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12" w:rsidRPr="00B77331" w:rsidRDefault="00582E12" w:rsidP="00582E12">
      <w:pPr>
        <w:rPr>
          <w:b/>
          <w:sz w:val="24"/>
          <w:szCs w:val="24"/>
        </w:rPr>
      </w:pPr>
      <w:r w:rsidRPr="00B77331">
        <w:rPr>
          <w:b/>
          <w:sz w:val="24"/>
          <w:szCs w:val="24"/>
        </w:rPr>
        <w:t>Ammattikäytännöt / Takala</w:t>
      </w:r>
    </w:p>
    <w:p w:rsidR="00582E12" w:rsidRDefault="00582E12" w:rsidP="00582E12"/>
    <w:p w:rsidR="00582E12" w:rsidRDefault="00582E12" w:rsidP="00582E12">
      <w:pPr>
        <w:rPr>
          <w:b/>
        </w:rPr>
      </w:pPr>
      <w:r>
        <w:rPr>
          <w:b/>
        </w:rPr>
        <w:t>Teos: Huuhtanen – Maattomat kuninkaat</w:t>
      </w:r>
    </w:p>
    <w:p w:rsidR="00582E12" w:rsidRDefault="00582E12" w:rsidP="00582E12">
      <w:r>
        <w:t>TAI</w:t>
      </w:r>
    </w:p>
    <w:p w:rsidR="00582E12" w:rsidRPr="00C45CE3" w:rsidRDefault="00582E12" w:rsidP="00582E12">
      <w:pPr>
        <w:rPr>
          <w:b/>
        </w:rPr>
      </w:pPr>
      <w:r>
        <w:rPr>
          <w:b/>
        </w:rPr>
        <w:t>Artikkelit</w:t>
      </w:r>
    </w:p>
    <w:p w:rsidR="00582E12" w:rsidRPr="00582E12" w:rsidRDefault="00582E12" w:rsidP="00582E12">
      <w:pPr>
        <w:tabs>
          <w:tab w:val="left" w:pos="567"/>
        </w:tabs>
        <w:rPr>
          <w:lang w:val="en-GB"/>
        </w:rPr>
      </w:pPr>
      <w:r w:rsidRPr="00582E12">
        <w:rPr>
          <w:lang w:val="en-GB"/>
        </w:rPr>
        <w:t xml:space="preserve">Goldberg, R. J.; Higgins, E. L.; Raskind, M. H. and Herman, K. L. 2003. Predictors of Success in Individuals with Learning Disabilities: A Qualitative Analysis of a 20-year Longitudinal Study. </w:t>
      </w:r>
      <w:r w:rsidRPr="00582E12">
        <w:rPr>
          <w:i/>
          <w:lang w:val="en-GB"/>
        </w:rPr>
        <w:t>Learning Disabilities Research &amp; Practice</w:t>
      </w:r>
      <w:r w:rsidRPr="00582E12">
        <w:rPr>
          <w:lang w:val="en-GB"/>
        </w:rPr>
        <w:t>, 18/4, 222-236.</w:t>
      </w:r>
    </w:p>
    <w:p w:rsidR="00582E12" w:rsidRDefault="00582E12" w:rsidP="00582E12">
      <w:r w:rsidRPr="00F77A64">
        <w:rPr>
          <w:lang w:val="en-US"/>
        </w:rPr>
        <w:t>Scruggs, T. E. Mastropieri, M., Mcduffie</w:t>
      </w:r>
      <w:r w:rsidRPr="00F77A64">
        <w:rPr>
          <w:iCs/>
          <w:lang w:val="en-US"/>
        </w:rPr>
        <w:t>, K. 2007. Co- Teaching in Inclusive Classrooms: A Metasynthesis of Qualitative Research.</w:t>
      </w:r>
      <w:r w:rsidRPr="00F77A64">
        <w:rPr>
          <w:lang w:val="en-US"/>
        </w:rPr>
        <w:t xml:space="preserve"> </w:t>
      </w:r>
      <w:r w:rsidRPr="00C43A0B">
        <w:rPr>
          <w:i/>
        </w:rPr>
        <w:t>Exceptional children</w:t>
      </w:r>
      <w:r>
        <w:t xml:space="preserve"> 74/3, 392-416.</w:t>
      </w:r>
    </w:p>
    <w:p w:rsidR="00582E12" w:rsidRPr="00B06E3C" w:rsidRDefault="00582E12" w:rsidP="00582E12">
      <w:pPr>
        <w:pStyle w:val="ListParagraph"/>
      </w:pPr>
    </w:p>
    <w:p w:rsidR="00582E12" w:rsidRPr="00582E12" w:rsidRDefault="00582E12" w:rsidP="00582E12">
      <w:pPr>
        <w:rPr>
          <w:lang w:val="en-US"/>
        </w:rPr>
      </w:pPr>
      <w:r w:rsidRPr="002A7966">
        <w:rPr>
          <w:lang w:val="en-US"/>
        </w:rPr>
        <w:t xml:space="preserve">McDuffie, et al. 2009. </w:t>
      </w:r>
      <w:r w:rsidRPr="00B06E3C">
        <w:rPr>
          <w:lang w:val="en-US"/>
        </w:rPr>
        <w:t xml:space="preserve">Differential Effects of </w:t>
      </w:r>
      <w:r w:rsidRPr="00B06E3C">
        <w:rPr>
          <w:rStyle w:val="termhighlight"/>
          <w:color w:val="0000FF"/>
          <w:u w:val="single"/>
          <w:lang w:val="en-US"/>
        </w:rPr>
        <w:t xml:space="preserve">Peer </w:t>
      </w:r>
      <w:r w:rsidRPr="00B06E3C">
        <w:rPr>
          <w:lang w:val="en-US"/>
        </w:rPr>
        <w:t xml:space="preserve"> </w:t>
      </w:r>
      <w:r w:rsidRPr="00B06E3C">
        <w:rPr>
          <w:rStyle w:val="termhighlight"/>
          <w:color w:val="0000FF"/>
          <w:u w:val="single"/>
          <w:lang w:val="en-US"/>
        </w:rPr>
        <w:t>Tutoring</w:t>
      </w:r>
      <w:r w:rsidRPr="00B06E3C">
        <w:rPr>
          <w:lang w:val="en-US"/>
        </w:rPr>
        <w:t xml:space="preserve"> in </w:t>
      </w:r>
      <w:r w:rsidRPr="00B06E3C">
        <w:rPr>
          <w:rStyle w:val="termhighlight"/>
          <w:color w:val="0000FF"/>
          <w:u w:val="single"/>
          <w:lang w:val="en-US"/>
        </w:rPr>
        <w:t>Co</w:t>
      </w:r>
      <w:r w:rsidRPr="00B06E3C">
        <w:rPr>
          <w:lang w:val="en-US"/>
        </w:rPr>
        <w:t>-Taught and Non-</w:t>
      </w:r>
      <w:r w:rsidRPr="00B06E3C">
        <w:rPr>
          <w:rStyle w:val="termhighlight"/>
          <w:color w:val="0000FF"/>
          <w:u w:val="single"/>
          <w:lang w:val="en-US"/>
        </w:rPr>
        <w:t>Co</w:t>
      </w:r>
      <w:r w:rsidRPr="00B06E3C">
        <w:rPr>
          <w:lang w:val="en-US"/>
        </w:rPr>
        <w:t>-Taught Classes: Results for Content Learning and Student-Teacher Interactions</w:t>
      </w:r>
      <w:r>
        <w:rPr>
          <w:lang w:val="en-US"/>
        </w:rPr>
        <w:t xml:space="preserve">. </w:t>
      </w:r>
      <w:r w:rsidRPr="00582E12">
        <w:rPr>
          <w:i/>
          <w:lang w:val="en-US"/>
        </w:rPr>
        <w:t>Exceptional children</w:t>
      </w:r>
      <w:r w:rsidRPr="002A7966">
        <w:rPr>
          <w:lang w:val="en-US"/>
        </w:rPr>
        <w:t xml:space="preserve"> </w:t>
      </w:r>
      <w:r w:rsidRPr="00582E12">
        <w:rPr>
          <w:lang w:val="en-US"/>
        </w:rPr>
        <w:t>75/4, 493-510.</w:t>
      </w:r>
    </w:p>
    <w:p w:rsidR="00582E12" w:rsidRPr="00582E12" w:rsidRDefault="00582E12" w:rsidP="00582E12">
      <w:pPr>
        <w:pStyle w:val="ListParagraph"/>
        <w:ind w:left="644"/>
        <w:rPr>
          <w:lang w:val="en-US"/>
        </w:rPr>
      </w:pPr>
    </w:p>
    <w:p w:rsidR="00582E12" w:rsidRDefault="00582E12" w:rsidP="00582E12">
      <w:pPr>
        <w:rPr>
          <w:lang w:val="en-US"/>
        </w:rPr>
      </w:pPr>
      <w:r w:rsidRPr="00691A32">
        <w:rPr>
          <w:lang w:val="en-US"/>
        </w:rPr>
        <w:t>Hattie, J. 2003. Teachers make a difference.</w:t>
      </w:r>
      <w:r>
        <w:rPr>
          <w:lang w:val="en-US"/>
        </w:rPr>
        <w:t xml:space="preserve"> Lataa täältä</w:t>
      </w:r>
    </w:p>
    <w:p w:rsidR="00582E12" w:rsidRPr="00691A32" w:rsidRDefault="00582E12" w:rsidP="00582E12">
      <w:pPr>
        <w:rPr>
          <w:lang w:val="en-US"/>
        </w:rPr>
      </w:pPr>
      <w:r w:rsidRPr="00582E12">
        <w:rPr>
          <w:lang w:val="en-US"/>
        </w:rPr>
        <w:t>http://www.educationalleaders.govt.nz/Pedagogy-and-assessment/Building-effective-learning-environments/Teachers-Make-a-Difference-What-is-the-Research-Evidence</w:t>
      </w:r>
    </w:p>
    <w:p w:rsidR="00582E12" w:rsidRPr="00582E12" w:rsidRDefault="00582E12" w:rsidP="00582E12">
      <w:pPr>
        <w:rPr>
          <w:lang w:val="en-US"/>
        </w:rPr>
      </w:pPr>
    </w:p>
    <w:p w:rsidR="008A3F62" w:rsidRPr="00582E12" w:rsidRDefault="00582E12">
      <w:pPr>
        <w:rPr>
          <w:lang w:val="en-US"/>
        </w:rPr>
      </w:pPr>
    </w:p>
    <w:sectPr w:rsidR="008A3F62" w:rsidRPr="00582E12" w:rsidSect="00AD64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5F0"/>
    <w:multiLevelType w:val="hybridMultilevel"/>
    <w:tmpl w:val="B50861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85BAD"/>
    <w:multiLevelType w:val="hybridMultilevel"/>
    <w:tmpl w:val="5D6A4A2C"/>
    <w:lvl w:ilvl="0" w:tplc="4634AE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D2EC2"/>
    <w:multiLevelType w:val="hybridMultilevel"/>
    <w:tmpl w:val="08CE0F30"/>
    <w:lvl w:ilvl="0" w:tplc="4B08CEE6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FELayout/>
  </w:compat>
  <w:rsids>
    <w:rsidRoot w:val="00582E12"/>
    <w:rsid w:val="00256816"/>
    <w:rsid w:val="00331411"/>
    <w:rsid w:val="00582E12"/>
    <w:rsid w:val="0059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1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E12"/>
    <w:pPr>
      <w:ind w:left="720"/>
      <w:contextualSpacing/>
    </w:pPr>
  </w:style>
  <w:style w:type="character" w:customStyle="1" w:styleId="termhighlight">
    <w:name w:val="termhighlight"/>
    <w:basedOn w:val="DefaultParagraphFont"/>
    <w:rsid w:val="00582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819</Characters>
  <Application>Microsoft Office Word</Application>
  <DocSecurity>0</DocSecurity>
  <Lines>6</Lines>
  <Paragraphs>1</Paragraphs>
  <ScaleCrop>false</ScaleCrop>
  <Company>University of Helsinki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umtakala</dc:creator>
  <cp:keywords/>
  <dc:description/>
  <cp:lastModifiedBy>umtakala</cp:lastModifiedBy>
  <cp:revision>1</cp:revision>
  <dcterms:created xsi:type="dcterms:W3CDTF">2012-01-11T12:33:00Z</dcterms:created>
  <dcterms:modified xsi:type="dcterms:W3CDTF">2012-01-11T12:35:00Z</dcterms:modified>
</cp:coreProperties>
</file>