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FC" w:rsidRPr="00BB0FFF" w:rsidRDefault="001D5D7D" w:rsidP="001D5D7D">
      <w:pPr>
        <w:pStyle w:val="Heading2"/>
        <w:rPr>
          <w:color w:val="auto"/>
        </w:rPr>
      </w:pPr>
      <w:r w:rsidRPr="00BB0FFF">
        <w:rPr>
          <w:noProof/>
          <w:color w:val="auto"/>
        </w:rPr>
        <w:drawing>
          <wp:anchor distT="0" distB="0" distL="0" distR="0" simplePos="0" relativeHeight="251658240" behindDoc="0" locked="0" layoutInCell="1" allowOverlap="0" wp14:anchorId="1B68DA2D" wp14:editId="2086A03B">
            <wp:simplePos x="0" y="0"/>
            <wp:positionH relativeFrom="column">
              <wp:posOffset>4034790</wp:posOffset>
            </wp:positionH>
            <wp:positionV relativeFrom="line">
              <wp:posOffset>93345</wp:posOffset>
            </wp:positionV>
            <wp:extent cx="1428750" cy="2133600"/>
            <wp:effectExtent l="0" t="0" r="0" b="0"/>
            <wp:wrapSquare wrapText="bothSides"/>
            <wp:docPr id="2" name="Picture 2" descr="Hannele Ni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nele Nie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7FC" w:rsidRPr="00BB0FFF">
        <w:rPr>
          <w:color w:val="auto"/>
        </w:rPr>
        <w:t>Hannele Niemi – Curriculum Vitae</w:t>
      </w:r>
    </w:p>
    <w:p w:rsidR="00AE37FC" w:rsidRPr="00BB0FFF" w:rsidRDefault="00AE37FC" w:rsidP="001D5D7D">
      <w:pPr>
        <w:pStyle w:val="Heading3"/>
      </w:pPr>
      <w:r w:rsidRPr="00BB0FFF">
        <w:t>Contact information</w:t>
      </w:r>
    </w:p>
    <w:p w:rsidR="00AE37FC" w:rsidRPr="00BB0FFF" w:rsidRDefault="00AE37FC" w:rsidP="00AE37FC">
      <w:pPr>
        <w:spacing w:after="240" w:line="288" w:lineRule="auto"/>
        <w:outlineLvl w:val="3"/>
        <w:rPr>
          <w:rFonts w:ascii="Times New Roman" w:eastAsia="Times New Roman" w:hAnsi="Times New Roman"/>
          <w:bCs/>
          <w:lang w:val="en-US" w:eastAsia="fi-FI"/>
        </w:rPr>
      </w:pPr>
      <w:r w:rsidRPr="00BB0FFF">
        <w:rPr>
          <w:rFonts w:ascii="Times New Roman" w:eastAsia="Times New Roman" w:hAnsi="Times New Roman"/>
          <w:bCs/>
          <w:lang w:val="en-US" w:eastAsia="fi-FI"/>
        </w:rPr>
        <w:t>University of Helsinki</w:t>
      </w:r>
      <w:r w:rsidRPr="00BB0FFF">
        <w:rPr>
          <w:rFonts w:ascii="Times New Roman" w:eastAsia="Times New Roman" w:hAnsi="Times New Roman"/>
          <w:bCs/>
          <w:lang w:val="en-US" w:eastAsia="fi-FI"/>
        </w:rPr>
        <w:br/>
      </w:r>
      <w:r w:rsidRPr="00BB0FFF">
        <w:rPr>
          <w:rFonts w:ascii="Times New Roman" w:eastAsia="Times New Roman" w:hAnsi="Times New Roman"/>
          <w:bCs/>
          <w:lang w:val="en-US" w:eastAsia="fi-FI"/>
        </w:rPr>
        <w:br/>
      </w:r>
      <w:r w:rsidRPr="00BB0FFF">
        <w:rPr>
          <w:rFonts w:ascii="Times New Roman" w:eastAsia="Times New Roman" w:hAnsi="Times New Roman"/>
          <w:bCs/>
          <w:lang w:val="en-GB" w:eastAsia="fi-FI"/>
        </w:rPr>
        <w:t xml:space="preserve">Faculty of Behavioural Sciences </w:t>
      </w:r>
      <w:r w:rsidRPr="00BB0FFF">
        <w:rPr>
          <w:rFonts w:ascii="Times New Roman" w:eastAsia="Times New Roman" w:hAnsi="Times New Roman"/>
          <w:bCs/>
          <w:lang w:val="en-GB" w:eastAsia="fi-FI"/>
        </w:rPr>
        <w:br/>
        <w:t>Institute of Behavioural Sciences</w:t>
      </w:r>
    </w:p>
    <w:p w:rsidR="00AE37FC" w:rsidRPr="00BB0FFF" w:rsidRDefault="00AE37FC" w:rsidP="00AE37FC">
      <w:pPr>
        <w:spacing w:after="240" w:line="288" w:lineRule="auto"/>
        <w:rPr>
          <w:rFonts w:ascii="Times New Roman" w:eastAsia="Times New Roman" w:hAnsi="Times New Roman"/>
          <w:lang w:val="en-US" w:eastAsia="fi-FI"/>
        </w:rPr>
      </w:pPr>
      <w:proofErr w:type="gramStart"/>
      <w:r w:rsidRPr="00BB0FFF">
        <w:rPr>
          <w:rFonts w:ascii="Times New Roman" w:eastAsia="Times New Roman" w:hAnsi="Times New Roman"/>
          <w:lang w:val="en-US" w:eastAsia="fi-FI"/>
        </w:rPr>
        <w:t>Tel.</w:t>
      </w:r>
      <w:proofErr w:type="gramEnd"/>
      <w:r w:rsidRPr="00BB0FFF">
        <w:rPr>
          <w:rFonts w:ascii="Times New Roman" w:eastAsia="Times New Roman" w:hAnsi="Times New Roman"/>
          <w:lang w:val="en-US" w:eastAsia="fi-FI"/>
        </w:rPr>
        <w:t xml:space="preserve">  +358 40 5558975        </w:t>
      </w:r>
      <w:r w:rsidRPr="00BB0FFF">
        <w:rPr>
          <w:rFonts w:ascii="Times New Roman" w:eastAsia="Times New Roman" w:hAnsi="Times New Roman"/>
          <w:lang w:val="en-US" w:eastAsia="fi-FI"/>
        </w:rPr>
        <w:br/>
      </w:r>
      <w:r w:rsidRPr="00BB0FFF">
        <w:rPr>
          <w:rFonts w:ascii="Times New Roman" w:eastAsia="Times New Roman" w:hAnsi="Times New Roman"/>
          <w:bCs/>
          <w:lang w:val="en-GB" w:eastAsia="fi-FI"/>
        </w:rPr>
        <w:t>hannele.niemi@helsinki.fi</w:t>
      </w:r>
      <w:r w:rsidRPr="00BB0FFF">
        <w:rPr>
          <w:rFonts w:ascii="Times New Roman" w:eastAsia="Times New Roman" w:hAnsi="Times New Roman"/>
          <w:bCs/>
          <w:lang w:val="en-GB" w:eastAsia="fi-FI"/>
        </w:rPr>
        <w:br/>
      </w:r>
      <w:hyperlink r:id="rId10" w:history="1">
        <w:r w:rsidRPr="00BB0FFF">
          <w:rPr>
            <w:rFonts w:ascii="Times New Roman" w:eastAsia="Times New Roman" w:hAnsi="Times New Roman"/>
            <w:bCs/>
            <w:lang w:val="en-GB" w:eastAsia="fi-FI"/>
          </w:rPr>
          <w:t>www.mv.helsinki.fi/home/hmniemi/</w:t>
        </w:r>
      </w:hyperlink>
    </w:p>
    <w:p w:rsidR="00AE37FC" w:rsidRPr="00BB0FFF" w:rsidRDefault="00AE37FC" w:rsidP="00AE37FC">
      <w:pPr>
        <w:spacing w:after="240" w:line="288" w:lineRule="auto"/>
        <w:outlineLvl w:val="3"/>
        <w:rPr>
          <w:rFonts w:ascii="Times New Roman" w:eastAsia="Times New Roman" w:hAnsi="Times New Roman"/>
          <w:lang w:val="en-US" w:eastAsia="fi-FI"/>
        </w:rPr>
      </w:pPr>
      <w:r w:rsidRPr="00BB0FFF">
        <w:rPr>
          <w:rFonts w:ascii="Times New Roman" w:eastAsia="Times New Roman" w:hAnsi="Times New Roman"/>
          <w:lang w:val="en-US" w:eastAsia="fi-FI"/>
        </w:rPr>
        <w:t>Address</w:t>
      </w:r>
      <w:proofErr w:type="gramStart"/>
      <w:r w:rsidRPr="00BB0FFF">
        <w:rPr>
          <w:rFonts w:ascii="Times New Roman" w:eastAsia="Times New Roman" w:hAnsi="Times New Roman"/>
          <w:lang w:val="en-US" w:eastAsia="fi-FI"/>
        </w:rPr>
        <w:t>:</w:t>
      </w:r>
      <w:proofErr w:type="gramEnd"/>
      <w:r w:rsidRPr="00BB0FFF">
        <w:rPr>
          <w:rFonts w:ascii="Times New Roman" w:eastAsia="Times New Roman" w:hAnsi="Times New Roman"/>
          <w:lang w:val="en-US" w:eastAsia="fi-FI"/>
        </w:rPr>
        <w:br/>
      </w:r>
      <w:r w:rsidR="00BB0FFF">
        <w:rPr>
          <w:rFonts w:ascii="Times New Roman" w:eastAsia="Times New Roman" w:hAnsi="Times New Roman"/>
          <w:lang w:val="en-US" w:eastAsia="fi-FI"/>
        </w:rPr>
        <w:br/>
      </w:r>
      <w:r w:rsidRPr="00BB0FFF">
        <w:rPr>
          <w:rFonts w:ascii="Times New Roman" w:eastAsia="Times New Roman" w:hAnsi="Times New Roman"/>
          <w:lang w:val="en-US" w:eastAsia="fi-FI"/>
        </w:rPr>
        <w:t>P.O. Box 9 (Street address: Siltavuorenpenger 5 A)</w:t>
      </w:r>
      <w:r w:rsidRPr="00BB0FFF">
        <w:rPr>
          <w:rFonts w:ascii="Times New Roman" w:eastAsia="Times New Roman" w:hAnsi="Times New Roman"/>
          <w:lang w:val="en-US" w:eastAsia="fi-FI"/>
        </w:rPr>
        <w:br/>
        <w:t>FI-00014 University of Helsinki, Finland</w:t>
      </w:r>
    </w:p>
    <w:p w:rsidR="001D5D7D" w:rsidRPr="00BB0FFF" w:rsidRDefault="001D5D7D" w:rsidP="00A928CD">
      <w:pPr>
        <w:spacing w:before="100" w:beforeAutospacing="1" w:after="100" w:afterAutospacing="1" w:line="240" w:lineRule="auto"/>
        <w:rPr>
          <w:rFonts w:ascii="Times New Roman" w:eastAsia="Times New Roman" w:hAnsi="Times New Roman"/>
          <w:b/>
          <w:bCs/>
          <w:lang w:val="en-GB" w:eastAsia="fi-FI"/>
        </w:rPr>
      </w:pPr>
    </w:p>
    <w:p w:rsidR="00A928CD" w:rsidRPr="00BB0FFF" w:rsidRDefault="00AE37FC" w:rsidP="00BB0FFF">
      <w:pPr>
        <w:pStyle w:val="Heading3"/>
      </w:pPr>
      <w:r w:rsidRPr="00BB0FFF">
        <w:t>Personal information</w:t>
      </w:r>
    </w:p>
    <w:p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Place and date of birth: Pori, 15.12.1948 </w:t>
      </w:r>
    </w:p>
    <w:p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Nationality: Finnish </w:t>
      </w:r>
    </w:p>
    <w:p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Sex: Female </w:t>
      </w:r>
    </w:p>
    <w:p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Marital status: Married </w:t>
      </w:r>
    </w:p>
    <w:p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Children: Two (born 1980 and 1987) </w:t>
      </w:r>
    </w:p>
    <w:p w:rsidR="00A928CD" w:rsidRPr="00BB0FFF" w:rsidRDefault="00A928CD" w:rsidP="00BB0FFF">
      <w:pPr>
        <w:pStyle w:val="Heading3"/>
      </w:pPr>
      <w:r w:rsidRPr="00BB0FFF">
        <w:t>Education</w:t>
      </w:r>
    </w:p>
    <w:p w:rsidR="00BB0FFF" w:rsidRDefault="00A928CD" w:rsidP="001D5D7D">
      <w:pPr>
        <w:spacing w:before="100" w:beforeAutospacing="1" w:after="100" w:afterAutospacing="1" w:line="240" w:lineRule="auto"/>
        <w:rPr>
          <w:rFonts w:ascii="Times New Roman" w:eastAsia="Times New Roman" w:hAnsi="Times New Roman"/>
          <w:i/>
          <w:iCs/>
          <w:lang w:val="en-GB" w:eastAsia="fi-FI"/>
        </w:rPr>
      </w:pPr>
      <w:r w:rsidRPr="00BB0FFF">
        <w:rPr>
          <w:rFonts w:ascii="Times New Roman" w:eastAsia="Times New Roman" w:hAnsi="Times New Roman"/>
          <w:i/>
          <w:iCs/>
          <w:lang w:val="en-GB" w:eastAsia="fi-FI"/>
        </w:rPr>
        <w:t>Degrees</w:t>
      </w:r>
    </w:p>
    <w:p w:rsidR="00A928CD" w:rsidRPr="00BB0FFF" w:rsidRDefault="00A928CD" w:rsidP="001D5D7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Helsinki: </w:t>
      </w:r>
    </w:p>
    <w:p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Ph.D. in Education (1978)</w:t>
      </w:r>
      <w:r w:rsidRPr="00BB0FFF">
        <w:rPr>
          <w:rFonts w:ascii="Times New Roman" w:eastAsia="Times New Roman" w:hAnsi="Times New Roman"/>
          <w:lang w:val="en-GB" w:eastAsia="fi-FI"/>
        </w:rPr>
        <w:br/>
        <w:t xml:space="preserve">Honors: Dissertation passed with "magna cum laude" </w:t>
      </w:r>
    </w:p>
    <w:p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Licentiate of Philosophy (1975), Major in education, minor pedagogy of religion instruction </w:t>
      </w:r>
    </w:p>
    <w:p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Master of Philosophy (1974), Major in education, minors in psychology, social psychology, sociology</w:t>
      </w:r>
      <w:r w:rsidRPr="00BB0FFF">
        <w:rPr>
          <w:rFonts w:ascii="Times New Roman" w:eastAsia="Times New Roman" w:hAnsi="Times New Roman"/>
          <w:lang w:val="en-GB" w:eastAsia="fi-FI"/>
        </w:rPr>
        <w:br/>
        <w:t xml:space="preserve">Honors: Thesis passed with "Eximia cum laude approbatur" </w:t>
      </w:r>
    </w:p>
    <w:p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Master of Theology (1977), Major in pedagogy of religion instruction, minors in six other disciplines in theology</w:t>
      </w:r>
      <w:r w:rsidRPr="00BB0FFF">
        <w:rPr>
          <w:rFonts w:ascii="Times New Roman" w:eastAsia="Times New Roman" w:hAnsi="Times New Roman"/>
          <w:lang w:val="en-GB" w:eastAsia="fi-FI"/>
        </w:rPr>
        <w:br/>
        <w:t xml:space="preserve">Honors: Thesis passed with "Laudatur" </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i/>
          <w:iCs/>
          <w:lang w:eastAsia="fi-FI"/>
        </w:rPr>
        <w:t>Pedagogical education</w:t>
      </w:r>
    </w:p>
    <w:p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Qualification of secondary schools (1978)</w:t>
      </w:r>
      <w:r w:rsidRPr="00BB0FFF">
        <w:rPr>
          <w:rFonts w:ascii="Times New Roman" w:eastAsia="Times New Roman" w:hAnsi="Times New Roman"/>
          <w:lang w:val="en-GB" w:eastAsia="fi-FI"/>
        </w:rPr>
        <w:br/>
        <w:t xml:space="preserve">Teaching skills: very good </w:t>
      </w:r>
    </w:p>
    <w:p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Adult education institution, Luther College: Qualification of teachers for adult education institutions (1976)</w:t>
      </w:r>
      <w:r w:rsidRPr="00BB0FFF">
        <w:rPr>
          <w:rFonts w:ascii="Times New Roman" w:eastAsia="Times New Roman" w:hAnsi="Times New Roman"/>
          <w:lang w:val="en-GB" w:eastAsia="fi-FI"/>
        </w:rPr>
        <w:br/>
        <w:t xml:space="preserve">Teaching skills: very good </w:t>
      </w:r>
    </w:p>
    <w:p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Adult education institution, Orivesi College: Qualification of rectors for adult education institutions (1979)</w:t>
      </w:r>
    </w:p>
    <w:p w:rsidR="00A928CD" w:rsidRPr="00BB0FFF" w:rsidRDefault="00A928CD" w:rsidP="001D5D7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Teaching skill examinations in universities: Teaching skills have been examined in professorship or university lecturer post review processes in the universities of Helsinki, Oulu, Turku and Tampere 1987 (seven examinations), all passed with marks: very good or excellent </w:t>
      </w:r>
    </w:p>
    <w:p w:rsidR="00A928CD" w:rsidRPr="00BB0FFF" w:rsidRDefault="00A928CD" w:rsidP="00BB0FFF">
      <w:pPr>
        <w:pStyle w:val="Heading3"/>
      </w:pPr>
      <w:r w:rsidRPr="00BB0FFF">
        <w:t>Honors and Awards</w:t>
      </w:r>
    </w:p>
    <w:p w:rsidR="00A928CD" w:rsidRPr="00BB0FFF"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Doctor Honoris Causa, University of Lapland, June 1, 2012, Finland</w:t>
      </w:r>
    </w:p>
    <w:p w:rsidR="00A928CD" w:rsidRPr="00BB0FFF"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Professor Honoris Causa, University of Bucharest, Romania, Inaugural Speech 13.12.2010, Romania</w:t>
      </w:r>
    </w:p>
    <w:p w:rsidR="00A928CD" w:rsidRPr="00BB0FFF"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C.J. Koh Distinguished Professorship. Inaugural Speeches 25.–29.10.2010, National Institute of Educations, Nanyang Technological University, Singapore </w:t>
      </w:r>
    </w:p>
    <w:p w:rsidR="00A928CD" w:rsidRPr="00BB0FFF" w:rsidRDefault="00A928CD" w:rsidP="00BB0FFF">
      <w:pPr>
        <w:pStyle w:val="Heading3"/>
      </w:pPr>
      <w:r w:rsidRPr="00BB0FFF">
        <w:t>Employment record</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Stanford University, Visiting Scholar 1.9.–30.11.2010</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Helsinki, Professor of Education 1998– </w:t>
      </w:r>
      <w:r w:rsidRPr="00BB0FFF">
        <w:rPr>
          <w:rFonts w:ascii="Times New Roman" w:eastAsia="Times New Roman" w:hAnsi="Times New Roman"/>
          <w:lang w:val="en-GB" w:eastAsia="fi-FI"/>
        </w:rPr>
        <w:br/>
        <w:t>Main duties: advanced and doctoral level courses, supervision of research studies, administrative tasks</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Vice-rector, Full time post (2003–2008, 2008–2009)</w:t>
      </w:r>
      <w:r w:rsidRPr="00BB0FFF">
        <w:rPr>
          <w:rFonts w:ascii="Times New Roman" w:eastAsia="Times New Roman" w:hAnsi="Times New Roman"/>
          <w:lang w:val="en-GB" w:eastAsia="fi-FI"/>
        </w:rPr>
        <w:br/>
        <w:t xml:space="preserve">Main duties: responsible for academic affairs; development of quality of teaching and learning outcomes; quality assurance, libraries, virtual university and e-learning issues, equity issues.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Tampere, Department of Teacher Education: Professor of Education 1993–98</w:t>
      </w:r>
      <w:r w:rsidRPr="00BB0FFF">
        <w:rPr>
          <w:rFonts w:ascii="Times New Roman" w:eastAsia="Times New Roman" w:hAnsi="Times New Roman"/>
          <w:lang w:val="en-GB" w:eastAsia="fi-FI"/>
        </w:rPr>
        <w:br/>
        <w:t xml:space="preserve">Main duties: advanced and doctoral level courses, supervision of research studies, administrative tasks.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Turku, Department of Teacher Education in Rauma, Professor of Education 1992–93 </w:t>
      </w:r>
      <w:r w:rsidRPr="00BB0FFF">
        <w:rPr>
          <w:rFonts w:ascii="Times New Roman" w:eastAsia="Times New Roman" w:hAnsi="Times New Roman"/>
          <w:lang w:val="en-GB" w:eastAsia="fi-FI"/>
        </w:rPr>
        <w:br/>
        <w:t xml:space="preserve">Main duties: basic, intermediate and advanced level courses, supervision of research studies, administrative tasks.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Michigan State University, Visiting professor 1.8.1989–31.12.1989 (Asla–Fulbright Short term Grant) </w:t>
      </w:r>
      <w:r w:rsidRPr="00BB0FFF">
        <w:rPr>
          <w:rFonts w:ascii="Times New Roman" w:eastAsia="Times New Roman" w:hAnsi="Times New Roman"/>
          <w:lang w:val="en-GB" w:eastAsia="fi-FI"/>
        </w:rPr>
        <w:br/>
        <w:t xml:space="preserve">Main duties: Research, special lectures.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Oulu, Department of Teacher Education, Professor of Education 1988–1991</w:t>
      </w:r>
      <w:r w:rsidRPr="00BB0FFF">
        <w:rPr>
          <w:rFonts w:ascii="Times New Roman" w:eastAsia="Times New Roman" w:hAnsi="Times New Roman"/>
          <w:lang w:val="en-GB" w:eastAsia="fi-FI"/>
        </w:rPr>
        <w:br/>
        <w:t xml:space="preserve">Main duties: advanced level courses, supervision of research studies, administrative tasks.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Department of Education and Teacher Education, Professor and Associate Professor of Education (acting) 1986–88</w:t>
      </w:r>
      <w:r w:rsidRPr="00BB0FFF">
        <w:rPr>
          <w:rFonts w:ascii="Times New Roman" w:eastAsia="Times New Roman" w:hAnsi="Times New Roman"/>
          <w:lang w:val="en-GB" w:eastAsia="fi-FI"/>
        </w:rPr>
        <w:br/>
        <w:t xml:space="preserve">Main duties: advanced and doctoral level courses, supervision of research studies, administrative tasks.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Senior Lecturer 1979–1988</w:t>
      </w:r>
      <w:r w:rsidRPr="00BB0FFF">
        <w:rPr>
          <w:rFonts w:ascii="Times New Roman" w:eastAsia="Times New Roman" w:hAnsi="Times New Roman"/>
          <w:lang w:val="en-GB" w:eastAsia="fi-FI"/>
        </w:rPr>
        <w:br/>
        <w:t xml:space="preserve">Main duties: Courses in pedagogy of religious instruction, supervision of teaching practice, basic, intermediate and advance level courses and seminars in education, administrative tasks.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Adult education institution, Luther College, Teacher 1975–79</w:t>
      </w:r>
      <w:r w:rsidRPr="00BB0FFF">
        <w:rPr>
          <w:rFonts w:ascii="Times New Roman" w:eastAsia="Times New Roman" w:hAnsi="Times New Roman"/>
          <w:lang w:val="en-GB" w:eastAsia="fi-FI"/>
        </w:rPr>
        <w:br/>
        <w:t xml:space="preserve">Main duties: Pre and in -service courses in pedagogy and psychology to professional groups as youth leaders and social workers, administrative tasks (e.g. 1978–79 vice-rector of the college).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Joensuu, Department of Education in Savonlinna, Senior Lecturer 1.1.–31.8.1975</w:t>
      </w:r>
      <w:r w:rsidRPr="00BB0FFF">
        <w:rPr>
          <w:rFonts w:ascii="Times New Roman" w:eastAsia="Times New Roman" w:hAnsi="Times New Roman"/>
          <w:lang w:val="en-GB" w:eastAsia="fi-FI"/>
        </w:rPr>
        <w:br/>
        <w:t xml:space="preserve">Main duties: basic and intermediate level courses in education, supervision of teaching practice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Department of Education, Assistant 1974</w:t>
      </w:r>
      <w:r w:rsidRPr="00BB0FFF">
        <w:rPr>
          <w:rFonts w:ascii="Times New Roman" w:eastAsia="Times New Roman" w:hAnsi="Times New Roman"/>
          <w:lang w:val="en-GB" w:eastAsia="fi-FI"/>
        </w:rPr>
        <w:br/>
        <w:t xml:space="preserve">Main duties: assistant in departmental office, some basic and intermediate level courses in education. </w:t>
      </w:r>
    </w:p>
    <w:p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Lower and upper secondary school of Pohjois-Helsingin yhteiskoulu, Teacher of Religion and Psychology 1972 (six months)</w:t>
      </w:r>
      <w:r w:rsidRPr="00BB0FFF">
        <w:rPr>
          <w:rFonts w:ascii="Times New Roman" w:eastAsia="Times New Roman" w:hAnsi="Times New Roman"/>
          <w:lang w:val="en-GB" w:eastAsia="fi-FI"/>
        </w:rPr>
        <w:br/>
        <w:t xml:space="preserve">Main duties: teaching (lower and upper secondary school students) </w:t>
      </w:r>
    </w:p>
    <w:p w:rsidR="00BB0FFF" w:rsidRDefault="00BB0FFF">
      <w:pPr>
        <w:spacing w:after="0" w:line="240" w:lineRule="auto"/>
        <w:rPr>
          <w:rFonts w:ascii="Arial" w:eastAsia="Times New Roman" w:hAnsi="Arial"/>
          <w:b/>
          <w:bCs/>
          <w:szCs w:val="24"/>
          <w:lang w:val="x-none" w:eastAsia="fi-FI"/>
        </w:rPr>
      </w:pPr>
      <w:r>
        <w:br w:type="page"/>
      </w:r>
    </w:p>
    <w:p w:rsidR="00A928CD" w:rsidRPr="00BB0FFF" w:rsidRDefault="00A928CD" w:rsidP="00BB0FFF">
      <w:pPr>
        <w:pStyle w:val="Heading3"/>
      </w:pPr>
      <w:r w:rsidRPr="00BB0FFF">
        <w:t>Major administrative tasks in universities</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Advisory Board of Teacher Education at the University of Helsinki, 2010–2012</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Helsinki University Collegium, University of Helsinki, 2010–2014</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Vice-rector, University of Helsinki, responsible for academic affairs, 2003–2008, 2008–2009 </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Vice-Chair of Consistorium (Senate) of University of Helsinki, 2003–2008, 2008–2009 </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Dean, University of Helsinki, 2001–2003, Faculty of Education </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Vice-Dean, University of Helsinki, 1998–2000, Faculty of Education</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 member of Consistorium (Senate) of University of Helsinki, 2001–2003 </w:t>
      </w:r>
    </w:p>
    <w:p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Vice-member of Consistorium (Senate) of University of Helsinki, 1998–2000</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i/>
          <w:iCs/>
          <w:lang w:eastAsia="fi-FI"/>
        </w:rPr>
        <w:t>Head of Department</w:t>
      </w:r>
    </w:p>
    <w:p w:rsidR="00A928CD" w:rsidRPr="00BB0FFF" w:rsidRDefault="00A928CD" w:rsidP="00A928CD">
      <w:pPr>
        <w:numPr>
          <w:ilvl w:val="0"/>
          <w:numId w:val="7"/>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University of Helsinki, 1998–2000</w:t>
      </w:r>
    </w:p>
    <w:p w:rsidR="00A928CD" w:rsidRPr="00BB0FFF" w:rsidRDefault="00A928CD" w:rsidP="00A928CD">
      <w:pPr>
        <w:numPr>
          <w:ilvl w:val="0"/>
          <w:numId w:val="7"/>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University of Tampere, 1996–1998</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i/>
          <w:iCs/>
          <w:lang w:eastAsia="fi-FI"/>
        </w:rPr>
        <w:t>Faculty Member</w:t>
      </w:r>
    </w:p>
    <w:p w:rsidR="00A928CD" w:rsidRPr="00BB0FFF" w:rsidRDefault="00A928CD" w:rsidP="00A928CD">
      <w:pPr>
        <w:numPr>
          <w:ilvl w:val="0"/>
          <w:numId w:val="8"/>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University of Helsinki, 1998–200</w:t>
      </w:r>
    </w:p>
    <w:p w:rsidR="00A928CD" w:rsidRPr="00BB0FFF" w:rsidRDefault="00A928CD" w:rsidP="00A928CD">
      <w:pPr>
        <w:numPr>
          <w:ilvl w:val="0"/>
          <w:numId w:val="8"/>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University of Tampere, 1996–1998</w:t>
      </w:r>
    </w:p>
    <w:p w:rsidR="00A928CD" w:rsidRPr="00BB0FFF" w:rsidRDefault="00A928CD" w:rsidP="00A928CD">
      <w:pPr>
        <w:numPr>
          <w:ilvl w:val="0"/>
          <w:numId w:val="8"/>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University of Oulu, 1990–1991</w:t>
      </w:r>
    </w:p>
    <w:p w:rsidR="00A928CD" w:rsidRPr="00BB0FFF" w:rsidRDefault="00A928CD" w:rsidP="00BB0FFF">
      <w:pPr>
        <w:pStyle w:val="Heading3"/>
      </w:pPr>
      <w:r w:rsidRPr="00BB0FFF">
        <w:t xml:space="preserve">Commitments as an expert of evaluation in higher education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panel member of the evaluation of Babes-Bolyai University, Cluj-Napoka, Romania, EUA, European University Association, 2012</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Chair of the follow-up of Doctoral Education in Finland. </w:t>
      </w:r>
      <w:r w:rsidRPr="00BB0FFF">
        <w:rPr>
          <w:rFonts w:ascii="Times New Roman" w:eastAsia="Times New Roman" w:hAnsi="Times New Roman"/>
          <w:lang w:eastAsia="fi-FI"/>
        </w:rPr>
        <w:t xml:space="preserve">Finnish Higher Education Council, 2011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panel member and Chair of the RED10 research evaluation in the University of Gothenburg, Panel Education, 2010–2011</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auditing of quality assurance in the University of Freiburg, 2009–2010, EVALAG, Evaluation agency Baden-Württemberg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follow-up evaluation of the University of Tomar, Portugal 2010, EUA, European University Association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follow-up evaluation of the University of Fernando Pessoa, Lisbon, 2010, EUA, European University Association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institutional evaluation in the University of Lisbon, 2009–2010, EUA, European University Association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advisory board for international peer review of leadership and management of academic affairs, University of Helsinki, 2007–2008</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FINHEEC, The Finnish Higher Education Evaluation Council, 2004–2007, 2008–2009</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member to the expert group of the institutional evaluation, European University Association (EUA), 2007–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Panelist of the peer review group in the quality review process of academic affairs (Vice-rector's Office) in the Dublin City University, 2007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Panelist of the peer review group in the research assessment exercise, educational sciences, University of Jyväskylä, 2006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Panelist of the peer review group in the research assessment exercise, educational sciences, University of Tartu and University of Tallinn, 2003, Estonia </w:t>
      </w:r>
    </w:p>
    <w:p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advisory board for international and national peer review of educational sciences and teacher education in Finnish universities, Ministry of Education, 1993–1994</w:t>
      </w:r>
    </w:p>
    <w:p w:rsidR="00BB0FFF" w:rsidRDefault="00BB0FFF">
      <w:pPr>
        <w:spacing w:after="0" w:line="240" w:lineRule="auto"/>
        <w:rPr>
          <w:rFonts w:ascii="Arial" w:eastAsia="Times New Roman" w:hAnsi="Arial"/>
          <w:b/>
          <w:bCs/>
          <w:szCs w:val="24"/>
          <w:lang w:val="x-none" w:eastAsia="fi-FI"/>
        </w:rPr>
      </w:pPr>
      <w:r>
        <w:br w:type="page"/>
      </w:r>
    </w:p>
    <w:p w:rsidR="00A928CD" w:rsidRPr="00BB0FFF" w:rsidRDefault="00A928CD" w:rsidP="00BB0FFF">
      <w:pPr>
        <w:pStyle w:val="Heading3"/>
      </w:pPr>
      <w:r w:rsidRPr="00BB0FFF">
        <w:t>Major scientific expertice</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Finnish Education Evaluation Council, 2011–2013</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expert of Education in Finland's Consulate General, Los Angels, 8.–15.10.2010</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The nomination of the European Commission on the new Thematic Working Group on the Professional Development of Teachers, 2010–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Reviewer of the research proposals. National Institute of Education. Singapore. </w:t>
      </w:r>
      <w:r w:rsidRPr="00BB0FFF">
        <w:rPr>
          <w:rFonts w:ascii="Times New Roman" w:eastAsia="Times New Roman" w:hAnsi="Times New Roman"/>
          <w:lang w:eastAsia="fi-FI"/>
        </w:rPr>
        <w:t>(2010, 2011, 2012)</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Assessor of the ECRP VI Proposals, ESF, 2010</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for the call of Norwegian doctoral schools, 2009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Reviewer of research proposals and programs of Norwegian Educational Research, The research Council of Norway, 2009, 2010, 2011, 2012</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Reviewer of research proposals for higher education (2008) and comprehensive and secondary school education (2009), Portugal, Fundação para a Ciência e a Tecnologia</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expert to assist the European Commission DG for Education and Culture to prepare communication and staff working document on the relationship between research, policy and practice in the field of education and training, 2007</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the focus group to develop European framework for teacher/trainer competences and qualifications. </w:t>
      </w:r>
      <w:r w:rsidRPr="00BB0FFF">
        <w:rPr>
          <w:rFonts w:ascii="Times New Roman" w:eastAsia="Times New Roman" w:hAnsi="Times New Roman"/>
          <w:lang w:eastAsia="fi-FI"/>
        </w:rPr>
        <w:t>European Commission – Directorate General for Education and Culture, 2004–2005</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Erasmus Mundus Selection Board. </w:t>
      </w:r>
      <w:r w:rsidRPr="00BB0FFF">
        <w:rPr>
          <w:rFonts w:ascii="Times New Roman" w:eastAsia="Times New Roman" w:hAnsi="Times New Roman"/>
          <w:lang w:eastAsia="fi-FI"/>
        </w:rPr>
        <w:t xml:space="preserve">European Commission, 2004–2006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international review team in the assessment of quality of research in educational sciences in the University of Jyväskylä, 2005–2006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national network of multidisciplinary research on learning (CICERO Learning), 2005–2008, 2009–2010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member on Finnish Academy of Science and Letters. </w:t>
      </w:r>
      <w:r w:rsidRPr="00BB0FFF">
        <w:rPr>
          <w:rFonts w:ascii="Times New Roman" w:eastAsia="Times New Roman" w:hAnsi="Times New Roman"/>
          <w:lang w:eastAsia="fi-FI"/>
        </w:rPr>
        <w:t xml:space="preserve">Academia Scientiarum Fennica. 2004–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Steering Committee of Teaching and Learning Research Programme (TLRP) in U.K., 2004–2008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and vice-chair of the Board of the Finnish Virtual University, 2003–2006, 2007–2010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national coordination group of the Bologna process in educational sciences and teacher education, 2003–2006</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Scientific director of the national research program "Life as Learning", Academy of Finland, 2002–2006 (The program consists of 21 sub projects)</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Director of EU project "LEARNINGSPACE – Crossboundary European Scenarios on Learning", 2001–2003</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Advisory Board for revising student selection to universities, Ministry of Education, 2003–2004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Preparatory Committee for the Bologna Process in Finland, Ministry of Education, 2002–2003</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preparatory group of a new national research program "Life as Learning", Academy of Finland, 2000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and reviewer of the quality of education research in Estonia 2002–2003</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Co-Coordinator of "The open learning context, cultural diversity, democracy (Opennet) of EERA, 1998–2002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Advisory Board, European Educational Research Journal 2001–.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Council member, The Standing Committee of Social Sciences of the European Science Foundation (ESF</w:t>
      </w:r>
      <w:proofErr w:type="gramStart"/>
      <w:r w:rsidRPr="00BB0FFF">
        <w:rPr>
          <w:rFonts w:ascii="Times New Roman" w:eastAsia="Times New Roman" w:hAnsi="Times New Roman"/>
          <w:lang w:val="en-GB" w:eastAsia="fi-FI"/>
        </w:rPr>
        <w:t>) ,</w:t>
      </w:r>
      <w:proofErr w:type="gramEnd"/>
      <w:r w:rsidRPr="00BB0FFF">
        <w:rPr>
          <w:rFonts w:ascii="Times New Roman" w:eastAsia="Times New Roman" w:hAnsi="Times New Roman"/>
          <w:lang w:val="en-GB" w:eastAsia="fi-FI"/>
        </w:rPr>
        <w:t xml:space="preserve"> 1999–2000.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 reviewer of candidates to professorships in the University of Joensuu (professorship in didactic of comprehensive school and professorship in didactic of secondary school) 1989, in the University of Jyväskylä (professorship in physical education, two review processes 1996-98; professorship in special education 2002), in the University of Kuopio (social pedagogy 1998 and 2003), in the university of Linköping, Sweden (professor of pedagogy 2001), in the University of Tampere (education, life long learning 2004), professorships in the University of Defense, Finland 2009 .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Council member, The Council for Society and Culture in the Academy of Finland, 1998–2000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Council member, The scientific Council of University of Helsinki, 1998–2000</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Reviewer and expert in the Advisory group, The Council for Society and Culture in the Academy of Finland, 1994–1997</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Editorial Board, a journal of Eci (Education, communication and information), Routledge, 1997–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advisory board for the national research program "Media culture", Academy of Finland, 1998–2000</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advisory board for the national research program "Knowledge II", Academy of Finland, 1998–2000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the advisory board and researcher in the national evaluation project ICT in Teaching and Learning. </w:t>
      </w:r>
      <w:r w:rsidRPr="00BB0FFF">
        <w:rPr>
          <w:rFonts w:ascii="Times New Roman" w:eastAsia="Times New Roman" w:hAnsi="Times New Roman"/>
          <w:lang w:eastAsia="fi-FI"/>
        </w:rPr>
        <w:t>The special responsibility area: technology in teacher education, 1997–1998</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national evaluation team for evaluation of State and Arts of Educational Sciences in Finland, Academy of Finland, 1996</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in education to Estonia Science Foundation, 1996–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Leader of the research project "Effectiveness of Teacher Education" (FM 750 000) as a part of the national research program "Effectiveness of Education", Academy of Finland, 1995–1998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preparatory group of new statutes for university degrees in education, Ministry of Education, 1994–1995</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national and international evaluation of educational sciences and teacher education in Finland, Ministry of Education, 1993–1994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Council of Higher Education, Ministry of Education, 1993–1995 </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Peer reviewer in OECD: Ceri's Teacher Quality project. The review panels between Austrian and Finnish teacher education, 1993–1994</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Researcher and author in OECD, Ceri's Active Learning Project, the joint project of 7 countries, 1994–1995</w:t>
      </w:r>
    </w:p>
    <w:p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Editorial board member and Vice-Chair of the Journal of Kasvatus (Education) 1994–2006 </w:t>
      </w:r>
    </w:p>
    <w:p w:rsidR="00BB0FFF" w:rsidRDefault="00BB0FFF" w:rsidP="00BB0FFF">
      <w:pPr>
        <w:pStyle w:val="Heading3"/>
        <w:rPr>
          <w:lang w:val="fi-FI"/>
        </w:rPr>
      </w:pPr>
    </w:p>
    <w:p w:rsidR="00A928CD" w:rsidRPr="00BB0FFF" w:rsidRDefault="00A928CD" w:rsidP="00BB0FFF">
      <w:pPr>
        <w:pStyle w:val="Heading3"/>
      </w:pPr>
      <w:r w:rsidRPr="00BB0FFF">
        <w:t>List of publications</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Major publications on teacher education, teaching and learning and technology based learning </w:t>
      </w:r>
      <w:proofErr w:type="gramStart"/>
      <w:r w:rsidRPr="00BB0FFF">
        <w:rPr>
          <w:rFonts w:ascii="Times New Roman" w:eastAsia="Times New Roman" w:hAnsi="Times New Roman"/>
          <w:lang w:val="en-GB" w:eastAsia="fi-FI"/>
        </w:rPr>
        <w:t>environments</w:t>
      </w:r>
      <w:proofErr w:type="gramEnd"/>
      <w:r w:rsidRPr="00BB0FFF">
        <w:rPr>
          <w:rFonts w:ascii="Times New Roman" w:eastAsia="Times New Roman" w:hAnsi="Times New Roman"/>
          <w:lang w:val="en-GB" w:eastAsia="fi-FI"/>
        </w:rPr>
        <w:t xml:space="preserve"> published in English or in other international languages. Publications in Finnish can be found on home pages http://www.mv.helsinki.fi/home/hmniemi/</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i/>
          <w:iCs/>
          <w:lang w:val="en-GB" w:eastAsia="fi-FI"/>
        </w:rPr>
        <w:t>Journals with peer review</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Kynäslahti, H. &amp; Vahtivuori-Hänninen, S. (2012) Towards ICT in everyday life in Finnish Schools: Seeking conditions for good practices. </w:t>
      </w:r>
      <w:proofErr w:type="gramStart"/>
      <w:r w:rsidRPr="00BB0FFF">
        <w:rPr>
          <w:rFonts w:ascii="Times New Roman" w:eastAsia="Times New Roman" w:hAnsi="Times New Roman"/>
          <w:lang w:val="en-GB" w:eastAsia="fi-FI"/>
        </w:rPr>
        <w:t>Learning, Media and Technology, iPrint January 2012.</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&amp; Isopahkala-Bouret, U. (2012).</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Lifelong learning in Finnish society – empowering different age groups through learning.</w:t>
      </w:r>
      <w:proofErr w:type="gramEnd"/>
      <w:r w:rsidRPr="00BB0FFF">
        <w:rPr>
          <w:rFonts w:ascii="Times New Roman" w:eastAsia="Times New Roman" w:hAnsi="Times New Roman"/>
          <w:lang w:val="en-GB" w:eastAsia="fi-FI"/>
        </w:rPr>
        <w:t xml:space="preserve"> International Journal of Continuing Education and Lifelong Learning (Submitted Febryary 2012, accepted in March, in print)</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2011. </w:t>
      </w:r>
      <w:proofErr w:type="gramStart"/>
      <w:r w:rsidRPr="00BB0FFF">
        <w:rPr>
          <w:rFonts w:ascii="Times New Roman" w:eastAsia="Times New Roman" w:hAnsi="Times New Roman"/>
          <w:lang w:val="en-GB" w:eastAsia="fi-FI"/>
        </w:rPr>
        <w:t>Educating Student Teachers to Become High Quality Professionals – A Finnish Case.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Center for Educational Policy Studies Journal.</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C•E•P•S Journal.</w:t>
      </w:r>
      <w:proofErr w:type="gramEnd"/>
      <w:r w:rsidRPr="00BB0FFF">
        <w:rPr>
          <w:rFonts w:ascii="Times New Roman" w:eastAsia="Times New Roman" w:hAnsi="Times New Roman"/>
          <w:lang w:val="en-GB" w:eastAsia="fi-FI"/>
        </w:rPr>
        <w:t xml:space="preserve"> Vol.1, pp. 43-67.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(2011) </w:t>
      </w:r>
      <w:r w:rsidRPr="00BB0FFF">
        <w:rPr>
          <w:rFonts w:ascii="Times New Roman" w:eastAsia="Times New Roman" w:hAnsi="Times New Roman"/>
          <w:lang w:eastAsia="fi-FI"/>
        </w:rPr>
        <w:t>Система</w:t>
      </w:r>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высшего</w:t>
      </w:r>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образования</w:t>
      </w:r>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в</w:t>
      </w:r>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Финляндии</w:t>
      </w:r>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Качество</w:t>
      </w:r>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образования</w:t>
      </w:r>
      <w:r w:rsidRPr="00BB0FFF">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br/>
      </w:r>
      <w:r w:rsidRPr="00BB0FFF">
        <w:rPr>
          <w:rFonts w:ascii="Times New Roman" w:eastAsia="Times New Roman" w:hAnsi="Times New Roman"/>
          <w:lang w:eastAsia="fi-FI"/>
        </w:rPr>
        <w:t>Качество</w:t>
      </w:r>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образования</w:t>
      </w:r>
      <w:r w:rsidRPr="00BB0FFF">
        <w:rPr>
          <w:rFonts w:ascii="Times New Roman" w:eastAsia="Times New Roman" w:hAnsi="Times New Roman"/>
          <w:lang w:val="en-GB" w:eastAsia="fi-FI"/>
        </w:rPr>
        <w:t>, 12 (1</w:t>
      </w:r>
      <w:proofErr w:type="gramStart"/>
      <w:r w:rsidRPr="00BB0FFF">
        <w:rPr>
          <w:rFonts w:ascii="Times New Roman" w:eastAsia="Times New Roman" w:hAnsi="Times New Roman"/>
          <w:lang w:val="en-GB" w:eastAsia="fi-FI"/>
        </w:rPr>
        <w:t>) ,</w:t>
      </w:r>
      <w:proofErr w:type="gramEnd"/>
      <w:r w:rsidRPr="00BB0FFF">
        <w:rPr>
          <w:rFonts w:ascii="Times New Roman" w:eastAsia="Times New Roman" w:hAnsi="Times New Roman"/>
          <w:lang w:val="en-GB" w:eastAsia="fi-FI"/>
        </w:rPr>
        <w:t xml:space="preserve"> pp. 43-65.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w:t>
      </w:r>
      <w:proofErr w:type="gramStart"/>
      <w:r w:rsidRPr="00BB0FFF">
        <w:rPr>
          <w:rFonts w:ascii="Times New Roman" w:eastAsia="Times New Roman" w:hAnsi="Times New Roman"/>
          <w:lang w:eastAsia="fi-FI"/>
        </w:rPr>
        <w:t>H.&amp;</w:t>
      </w:r>
      <w:proofErr w:type="gramEnd"/>
      <w:r w:rsidRPr="00BB0FFF">
        <w:rPr>
          <w:rFonts w:ascii="Times New Roman" w:eastAsia="Times New Roman" w:hAnsi="Times New Roman"/>
          <w:lang w:eastAsia="fi-FI"/>
        </w:rPr>
        <w:t xml:space="preserve"> Jakku-Sihvonen, R. 2009. </w:t>
      </w:r>
      <w:r w:rsidRPr="00BB0FFF">
        <w:rPr>
          <w:rFonts w:ascii="Times New Roman" w:eastAsia="Times New Roman" w:hAnsi="Times New Roman"/>
          <w:lang w:val="en-GB" w:eastAsia="fi-FI"/>
        </w:rPr>
        <w:t xml:space="preserve">El curriculo en la formacio´n </w:t>
      </w:r>
      <w:proofErr w:type="gramStart"/>
      <w:r w:rsidRPr="00BB0FFF">
        <w:rPr>
          <w:rFonts w:ascii="Times New Roman" w:eastAsia="Times New Roman" w:hAnsi="Times New Roman"/>
          <w:lang w:val="en-GB" w:eastAsia="fi-FI"/>
        </w:rPr>
        <w:t>del</w:t>
      </w:r>
      <w:proofErr w:type="gramEnd"/>
      <w:r w:rsidRPr="00BB0FFF">
        <w:rPr>
          <w:rFonts w:ascii="Times New Roman" w:eastAsia="Times New Roman" w:hAnsi="Times New Roman"/>
          <w:lang w:val="en-GB" w:eastAsia="fi-FI"/>
        </w:rPr>
        <w:t xml:space="preserve"> profesorado de Educacio´n Secundaria. </w:t>
      </w:r>
      <w:proofErr w:type="gramStart"/>
      <w:r w:rsidRPr="00BB0FFF">
        <w:rPr>
          <w:rFonts w:ascii="Times New Roman" w:eastAsia="Times New Roman" w:hAnsi="Times New Roman"/>
          <w:lang w:val="en-GB" w:eastAsia="fi-FI"/>
        </w:rPr>
        <w:t>Revista de educacion.</w:t>
      </w:r>
      <w:proofErr w:type="gramEnd"/>
      <w:r w:rsidRPr="00BB0FFF">
        <w:rPr>
          <w:rFonts w:ascii="Times New Roman" w:eastAsia="Times New Roman" w:hAnsi="Times New Roman"/>
          <w:lang w:val="en-GB" w:eastAsia="fi-FI"/>
        </w:rPr>
        <w:t xml:space="preserve"> 350, 173-202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t>
      </w:r>
      <w:proofErr w:type="gramStart"/>
      <w:r w:rsidRPr="00BB0FFF">
        <w:rPr>
          <w:rFonts w:ascii="Times New Roman" w:eastAsia="Times New Roman" w:hAnsi="Times New Roman"/>
          <w:lang w:val="en-GB" w:eastAsia="fi-FI"/>
        </w:rPr>
        <w:t>Learning as a continuous process throughout life.</w:t>
      </w:r>
      <w:proofErr w:type="gramEnd"/>
      <w:r w:rsidRPr="00BB0FFF">
        <w:rPr>
          <w:rFonts w:ascii="Times New Roman" w:eastAsia="Times New Roman" w:hAnsi="Times New Roman"/>
          <w:lang w:val="en-GB" w:eastAsia="fi-FI"/>
        </w:rPr>
        <w:t xml:space="preserve"> Dosis, Journal of Pharmacists, Vol 25 (2), pp.63-65</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w:t>
      </w:r>
      <w:proofErr w:type="gramEnd"/>
      <w:r w:rsidRPr="00BB0FFF">
        <w:rPr>
          <w:rFonts w:ascii="Times New Roman" w:eastAsia="Times New Roman" w:hAnsi="Times New Roman"/>
          <w:lang w:val="en-GB" w:eastAsia="fi-FI"/>
        </w:rPr>
        <w:t xml:space="preserve"> H. 2009. Why from teaching to learning. </w:t>
      </w:r>
      <w:proofErr w:type="gramStart"/>
      <w:r w:rsidRPr="00BB0FFF">
        <w:rPr>
          <w:rFonts w:ascii="Times New Roman" w:eastAsia="Times New Roman" w:hAnsi="Times New Roman"/>
          <w:lang w:val="en-GB" w:eastAsia="fi-FI"/>
        </w:rPr>
        <w:t>European Educational Research Journal.</w:t>
      </w:r>
      <w:proofErr w:type="gramEnd"/>
      <w:r w:rsidRPr="00BB0FFF">
        <w:rPr>
          <w:rFonts w:ascii="Times New Roman" w:eastAsia="Times New Roman" w:hAnsi="Times New Roman"/>
          <w:lang w:val="en-GB" w:eastAsia="fi-FI"/>
        </w:rPr>
        <w:t xml:space="preserve"> Vol 8 (1), pp. 1-17.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w:t>
      </w:r>
      <w:proofErr w:type="gramStart"/>
      <w:r w:rsidRPr="00BB0FFF">
        <w:rPr>
          <w:rFonts w:ascii="Times New Roman" w:eastAsia="Times New Roman" w:hAnsi="Times New Roman"/>
          <w:lang w:val="en-GB" w:eastAsia="fi-FI"/>
        </w:rPr>
        <w:t>Research-based teacher education for teachers' lifelong learning.</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Lifelong learning in Europe.</w:t>
      </w:r>
      <w:proofErr w:type="gramEnd"/>
      <w:r w:rsidRPr="00BB0FFF">
        <w:rPr>
          <w:rFonts w:ascii="Times New Roman" w:eastAsia="Times New Roman" w:hAnsi="Times New Roman"/>
          <w:lang w:val="en-GB" w:eastAsia="fi-FI"/>
        </w:rPr>
        <w:t xml:space="preserve"> 13 (2008</w:t>
      </w:r>
      <w:proofErr w:type="gramStart"/>
      <w:r w:rsidRPr="00BB0FFF">
        <w:rPr>
          <w:rFonts w:ascii="Times New Roman" w:eastAsia="Times New Roman" w:hAnsi="Times New Roman"/>
          <w:lang w:val="en-GB" w:eastAsia="fi-FI"/>
        </w:rPr>
        <w:t>) :</w:t>
      </w:r>
      <w:proofErr w:type="gramEnd"/>
      <w:r w:rsidRPr="00BB0FFF">
        <w:rPr>
          <w:rFonts w:ascii="Times New Roman" w:eastAsia="Times New Roman" w:hAnsi="Times New Roman"/>
          <w:lang w:val="en-GB" w:eastAsia="fi-FI"/>
        </w:rPr>
        <w:t xml:space="preserve"> 1, pp. 61-69</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gramStart"/>
      <w:r w:rsidRPr="00BB0FFF">
        <w:rPr>
          <w:rFonts w:ascii="Times New Roman" w:eastAsia="Times New Roman" w:hAnsi="Times New Roman"/>
          <w:lang w:val="en-GB" w:eastAsia="fi-FI"/>
        </w:rPr>
        <w:t>Equity and good learning outcomes.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Zeitschrift für Pädagogik.</w:t>
      </w:r>
      <w:proofErr w:type="gramEnd"/>
      <w:r w:rsidRPr="00BB0FFF">
        <w:rPr>
          <w:rFonts w:ascii="Times New Roman" w:eastAsia="Times New Roman" w:hAnsi="Times New Roman"/>
          <w:lang w:val="en-GB" w:eastAsia="fi-FI"/>
        </w:rPr>
        <w:t xml:space="preserve"> 1, pp. 92-107.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Nevgi, A. &amp; Virtanen, P. &amp; Niemi, H. 2006.</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Supporting students to develop collaborative learning skills in technology-based environments.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British journa</w:t>
      </w:r>
      <w:r w:rsidR="00BB0FFF">
        <w:rPr>
          <w:rFonts w:ascii="Times New Roman" w:eastAsia="Times New Roman" w:hAnsi="Times New Roman"/>
          <w:lang w:val="en-GB" w:eastAsia="fi-FI"/>
        </w:rPr>
        <w:t>l of educational technology.</w:t>
      </w:r>
      <w:proofErr w:type="gramEnd"/>
      <w:r w:rsidR="00BB0FFF">
        <w:rPr>
          <w:rFonts w:ascii="Times New Roman" w:eastAsia="Times New Roman" w:hAnsi="Times New Roman"/>
          <w:lang w:val="en-GB" w:eastAsia="fi-FI"/>
        </w:rPr>
        <w:t xml:space="preserve"> 37</w:t>
      </w:r>
      <w:r w:rsidRPr="00BB0FFF">
        <w:rPr>
          <w:rFonts w:ascii="Times New Roman" w:eastAsia="Times New Roman" w:hAnsi="Times New Roman"/>
          <w:lang w:val="en-GB" w:eastAsia="fi-FI"/>
        </w:rPr>
        <w:t>: 6, pp 937-947.</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Aktív tanulás </w:t>
      </w:r>
      <w:r w:rsidR="00BB0FFF">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avagy egy kívánatos kultúraváltás a tanárképzésben és </w:t>
      </w:r>
      <w:proofErr w:type="gramStart"/>
      <w:r w:rsidRPr="00BB0FFF">
        <w:rPr>
          <w:rFonts w:ascii="Times New Roman" w:eastAsia="Times New Roman" w:hAnsi="Times New Roman"/>
          <w:lang w:val="en-GB" w:eastAsia="fi-FI"/>
        </w:rPr>
        <w:t>az</w:t>
      </w:r>
      <w:proofErr w:type="gramEnd"/>
      <w:r w:rsidRPr="00BB0FFF">
        <w:rPr>
          <w:rFonts w:ascii="Times New Roman" w:eastAsia="Times New Roman" w:hAnsi="Times New Roman"/>
          <w:lang w:val="en-GB" w:eastAsia="fi-FI"/>
        </w:rPr>
        <w:t xml:space="preserve"> iskolákban = Active learning or cultural change needed in schools and teacher education. </w:t>
      </w:r>
      <w:proofErr w:type="gramStart"/>
      <w:r w:rsidRPr="00BB0FFF">
        <w:rPr>
          <w:rFonts w:ascii="Times New Roman" w:eastAsia="Times New Roman" w:hAnsi="Times New Roman"/>
          <w:lang w:val="en-GB" w:eastAsia="fi-FI"/>
        </w:rPr>
        <w:t>In Pedagógusképzés.</w:t>
      </w:r>
      <w:proofErr w:type="gramEnd"/>
      <w:r w:rsidRPr="00BB0FFF">
        <w:rPr>
          <w:rFonts w:ascii="Times New Roman" w:eastAsia="Times New Roman" w:hAnsi="Times New Roman"/>
          <w:lang w:val="en-GB" w:eastAsia="fi-FI"/>
        </w:rPr>
        <w:t xml:space="preserve"> </w:t>
      </w:r>
      <w:r w:rsidR="00BB0FFF">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Budapest :</w:t>
      </w:r>
      <w:proofErr w:type="gramEnd"/>
      <w:r w:rsidRPr="00BB0FFF">
        <w:rPr>
          <w:rFonts w:ascii="Times New Roman" w:eastAsia="Times New Roman" w:hAnsi="Times New Roman"/>
          <w:lang w:val="en-GB" w:eastAsia="fi-FI"/>
        </w:rPr>
        <w:t xml:space="preserve"> Óvó- és Tanítóképzö Föiskolák Egyesülete (OTE), Tanárképzök Szövetsége (TKSZ), 87–116.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Future challenges for education and learning outcomes [Electronic] http://itproj.utv.miun.se/wingspan/index.lasso. </w:t>
      </w:r>
      <w:proofErr w:type="gramStart"/>
      <w:r w:rsidRPr="00BB0FFF">
        <w:rPr>
          <w:rFonts w:ascii="Times New Roman" w:eastAsia="Times New Roman" w:hAnsi="Times New Roman"/>
          <w:lang w:val="en-GB" w:eastAsia="fi-FI"/>
        </w:rPr>
        <w:t>Wingspan.</w:t>
      </w:r>
      <w:proofErr w:type="gramEnd"/>
      <w:r w:rsidRPr="00BB0FFF">
        <w:rPr>
          <w:rFonts w:ascii="Times New Roman" w:eastAsia="Times New Roman" w:hAnsi="Times New Roman"/>
          <w:lang w:val="en-GB" w:eastAsia="fi-FI"/>
        </w:rPr>
        <w:t xml:space="preserve"> - [Tampa, FL]: [Pedamorphosis]. 1 (2005): 1, 5–12.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2004. </w:t>
      </w:r>
      <w:proofErr w:type="gramStart"/>
      <w:r w:rsidRPr="00BB0FFF">
        <w:rPr>
          <w:rFonts w:ascii="Times New Roman" w:eastAsia="Times New Roman" w:hAnsi="Times New Roman"/>
          <w:lang w:val="en-GB" w:eastAsia="fi-FI"/>
        </w:rPr>
        <w:t>Learning towards empowerment in the Future Europe.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LLine.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Lifelong learning in Europe Vol. IX 1/2004, 10–18.</w:t>
      </w:r>
      <w:proofErr w:type="gramEnd"/>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2003. Towards a learning society in Finland: information and communications technology in teacher education, Technology, pedagogy and education 2003: 1, s. 85–03.</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Nevgi, A. &amp; Virtanen, P. 2003 </w:t>
      </w:r>
      <w:proofErr w:type="gramStart"/>
      <w:r w:rsidRPr="00BB0FFF">
        <w:rPr>
          <w:rFonts w:ascii="Times New Roman" w:eastAsia="Times New Roman" w:hAnsi="Times New Roman"/>
          <w:lang w:val="en-GB" w:eastAsia="fi-FI"/>
        </w:rPr>
        <w:t>Towards</w:t>
      </w:r>
      <w:proofErr w:type="gramEnd"/>
      <w:r w:rsidRPr="00BB0FFF">
        <w:rPr>
          <w:rFonts w:ascii="Times New Roman" w:eastAsia="Times New Roman" w:hAnsi="Times New Roman"/>
          <w:lang w:val="en-GB" w:eastAsia="fi-FI"/>
        </w:rPr>
        <w:t xml:space="preserve"> self-regulation in Web-based learning, Journal of Educational Media 28 (2003):1, s. 49–71.</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2002. Active learning – a cultural change needed in teacher education and schools. </w:t>
      </w:r>
      <w:proofErr w:type="gramStart"/>
      <w:r w:rsidRPr="00BB0FFF">
        <w:rPr>
          <w:rFonts w:ascii="Times New Roman" w:eastAsia="Times New Roman" w:hAnsi="Times New Roman"/>
          <w:lang w:val="en-GB" w:eastAsia="fi-FI"/>
        </w:rPr>
        <w:t>Teaching and Teacher Education.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18 (8), 763–78.</w:t>
      </w:r>
      <w:proofErr w:type="gramEnd"/>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Kemmis, S. 1999. Communicative evaluation: evaluation at the crossroads, Lifelong Learning in Europe (LLinE), Vol. IV, No.1, 55–64.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H.1999. Educational research for empowering people in their life: a reaction to Daniel Kallos. </w:t>
      </w:r>
      <w:proofErr w:type="gramStart"/>
      <w:r w:rsidRPr="00BB0FFF">
        <w:rPr>
          <w:rFonts w:ascii="Times New Roman" w:eastAsia="Times New Roman" w:hAnsi="Times New Roman"/>
          <w:lang w:val="en-GB" w:eastAsia="fi-FI"/>
        </w:rPr>
        <w:t>European educational researcher.</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Glasgow :</w:t>
      </w:r>
      <w:proofErr w:type="gramEnd"/>
      <w:r w:rsidRPr="00BB0FFF">
        <w:rPr>
          <w:rFonts w:ascii="Times New Roman" w:eastAsia="Times New Roman" w:hAnsi="Times New Roman"/>
          <w:lang w:val="en-GB" w:eastAsia="fi-FI"/>
        </w:rPr>
        <w:t xml:space="preserve"> European Educational Research Association: Vol. 5 (2), 41–44.</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Järvinen, A., Kohonen, V., Niemi, H. and Ojanen. S. </w:t>
      </w:r>
      <w:proofErr w:type="gramStart"/>
      <w:r w:rsidRPr="00BB0FFF">
        <w:rPr>
          <w:rFonts w:ascii="Times New Roman" w:eastAsia="Times New Roman" w:hAnsi="Times New Roman"/>
          <w:lang w:val="en-GB" w:eastAsia="fi-FI"/>
        </w:rPr>
        <w:t>1995.:</w:t>
      </w:r>
      <w:proofErr w:type="gramEnd"/>
      <w:r w:rsidRPr="00BB0FFF">
        <w:rPr>
          <w:rFonts w:ascii="Times New Roman" w:eastAsia="Times New Roman" w:hAnsi="Times New Roman"/>
          <w:lang w:val="en-GB" w:eastAsia="fi-FI"/>
        </w:rPr>
        <w:t xml:space="preserve"> Educating Critical Professionals. Scandinavian Journal of Educational Research 39, No. 2, 1995, 121–137</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and V. Kohonen. </w:t>
      </w:r>
      <w:r w:rsidRPr="00BB0FFF">
        <w:rPr>
          <w:rFonts w:ascii="Times New Roman" w:eastAsia="Times New Roman" w:hAnsi="Times New Roman"/>
          <w:lang w:val="en-GB" w:eastAsia="fi-FI"/>
        </w:rPr>
        <w:t>1995. Evaluation of quality in Finnish teacher education. European Journal of Teacher Education, 18, 1, 1995, 83–95.</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i/>
          <w:iCs/>
          <w:lang w:val="en-GB" w:eastAsia="fi-FI"/>
        </w:rPr>
        <w:t>International book chapters with peer review</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(2012) The Societal Factors Contributing to Education and Schooling in Finland.</w:t>
      </w:r>
      <w:proofErr w:type="gramEnd"/>
      <w:r w:rsidRPr="00BB0FFF">
        <w:rPr>
          <w:rFonts w:ascii="Times New Roman" w:eastAsia="Times New Roman" w:hAnsi="Times New Roman"/>
          <w:lang w:val="en-GB" w:eastAsia="fi-FI"/>
        </w:rPr>
        <w:t xml:space="preserve"> In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Kallioniemi, A., &amp; Toom, A. (Eds.) (2012).The Miracle of Education: The Principles and Practices of Teaching and Learning </w:t>
      </w:r>
      <w:proofErr w:type="gramStart"/>
      <w:r w:rsidRPr="00BB0FFF">
        <w:rPr>
          <w:rFonts w:ascii="Times New Roman" w:eastAsia="Times New Roman" w:hAnsi="Times New Roman"/>
          <w:lang w:val="en-GB" w:eastAsia="fi-FI"/>
        </w:rPr>
        <w:t>In</w:t>
      </w:r>
      <w:proofErr w:type="gramEnd"/>
      <w:r w:rsidRPr="00BB0FFF">
        <w:rPr>
          <w:rFonts w:ascii="Times New Roman" w:eastAsia="Times New Roman" w:hAnsi="Times New Roman"/>
          <w:lang w:val="en-GB" w:eastAsia="fi-FI"/>
        </w:rPr>
        <w:t xml:space="preserve"> Finnish Schools. Rotterdam: Sense. pp. 19-38</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w:t>
      </w:r>
      <w:proofErr w:type="gramStart"/>
      <w:r w:rsidRPr="00BB0FFF">
        <w:rPr>
          <w:rFonts w:ascii="Times New Roman" w:eastAsia="Times New Roman" w:hAnsi="Times New Roman"/>
          <w:lang w:val="en-GB" w:eastAsia="fi-FI"/>
        </w:rPr>
        <w:t>. ,</w:t>
      </w:r>
      <w:proofErr w:type="gramEnd"/>
      <w:r w:rsidRPr="00BB0FFF">
        <w:rPr>
          <w:rFonts w:ascii="Times New Roman" w:eastAsia="Times New Roman" w:hAnsi="Times New Roman"/>
          <w:lang w:val="en-GB" w:eastAsia="fi-FI"/>
        </w:rPr>
        <w:t xml:space="preserve"> Toom, A. &amp; Kallioniemi, A. (2012) Epilogue: How to Be Prepared to Face the Future? In Niemi, H., Toom, A. &amp; Kallioniemi, A. 2012 Miracle of Education. </w:t>
      </w:r>
      <w:proofErr w:type="gramStart"/>
      <w:r w:rsidRPr="00BB0FFF">
        <w:rPr>
          <w:rFonts w:ascii="Times New Roman" w:eastAsia="Times New Roman" w:hAnsi="Times New Roman"/>
          <w:lang w:val="en-GB" w:eastAsia="fi-FI"/>
        </w:rPr>
        <w:t>Niemi, H., Toom, A. &amp; Kallioniemi, A. (toim.).</w:t>
      </w:r>
      <w:proofErr w:type="gramEnd"/>
      <w:r w:rsidRPr="00BB0FFF">
        <w:rPr>
          <w:rFonts w:ascii="Times New Roman" w:eastAsia="Times New Roman" w:hAnsi="Times New Roman"/>
          <w:lang w:val="en-GB" w:eastAsia="fi-FI"/>
        </w:rPr>
        <w:t xml:space="preserve"> Rotterdam: Sense Publishers s. 273-279.</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Kemmis, S. (2012). </w:t>
      </w:r>
      <w:proofErr w:type="gramStart"/>
      <w:r w:rsidRPr="00BB0FFF">
        <w:rPr>
          <w:rFonts w:ascii="Times New Roman" w:eastAsia="Times New Roman" w:hAnsi="Times New Roman"/>
          <w:lang w:val="en-GB" w:eastAsia="fi-FI"/>
        </w:rPr>
        <w:t>Communicative Evaluation for Improvements.</w:t>
      </w:r>
      <w:proofErr w:type="gramEnd"/>
      <w:r w:rsidRPr="00BB0FFF">
        <w:rPr>
          <w:rFonts w:ascii="Times New Roman" w:eastAsia="Times New Roman" w:hAnsi="Times New Roman"/>
          <w:lang w:val="en-GB" w:eastAsia="fi-FI"/>
        </w:rPr>
        <w:t xml:space="preserve"> In </w:t>
      </w:r>
      <w:proofErr w:type="gramStart"/>
      <w:r w:rsidRPr="00BB0FFF">
        <w:rPr>
          <w:rFonts w:ascii="Times New Roman" w:eastAsia="Times New Roman" w:hAnsi="Times New Roman"/>
          <w:lang w:val="en-GB" w:eastAsia="fi-FI"/>
        </w:rPr>
        <w:t>Harford ,</w:t>
      </w:r>
      <w:proofErr w:type="gramEnd"/>
      <w:r w:rsidRPr="00BB0FFF">
        <w:rPr>
          <w:rFonts w:ascii="Times New Roman" w:eastAsia="Times New Roman" w:hAnsi="Times New Roman"/>
          <w:lang w:val="en-GB" w:eastAsia="fi-FI"/>
        </w:rPr>
        <w:t xml:space="preserve"> J., &amp; Hudson, B. &amp; Niemi, H. (Eds., Quality Assurance and Teacher Education: International Challenges and Expectations.-Peter Lang. (Printed in August</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&amp; Lavonen, J. (2012).</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Evaluation for improvements in Finnish Teacher Education.</w:t>
      </w:r>
      <w:proofErr w:type="gramEnd"/>
      <w:r w:rsidRPr="00BB0FFF">
        <w:rPr>
          <w:rFonts w:ascii="Times New Roman" w:eastAsia="Times New Roman" w:hAnsi="Times New Roman"/>
          <w:lang w:val="en-GB" w:eastAsia="fi-FI"/>
        </w:rPr>
        <w:t xml:space="preserve"> . In </w:t>
      </w:r>
      <w:proofErr w:type="gramStart"/>
      <w:r w:rsidRPr="00BB0FFF">
        <w:rPr>
          <w:rFonts w:ascii="Times New Roman" w:eastAsia="Times New Roman" w:hAnsi="Times New Roman"/>
          <w:lang w:val="en-GB" w:eastAsia="fi-FI"/>
        </w:rPr>
        <w:t>Harford ,</w:t>
      </w:r>
      <w:proofErr w:type="gramEnd"/>
      <w:r w:rsidRPr="00BB0FFF">
        <w:rPr>
          <w:rFonts w:ascii="Times New Roman" w:eastAsia="Times New Roman" w:hAnsi="Times New Roman"/>
          <w:lang w:val="en-GB" w:eastAsia="fi-FI"/>
        </w:rPr>
        <w:t xml:space="preserve"> J., &amp; Hudson, B. &amp; Niemi, H. (Eds., Quality Assurance and Teacher Education: International Challenges and ExpectationsP.I.E.-Peter Lang. (Printed in August))</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Hartford, J. &amp; Hudson, B, Introduction.</w:t>
      </w:r>
      <w:proofErr w:type="gramEnd"/>
      <w:r w:rsidRPr="00BB0FFF">
        <w:rPr>
          <w:rFonts w:ascii="Times New Roman" w:eastAsia="Times New Roman" w:hAnsi="Times New Roman"/>
          <w:lang w:val="en-GB" w:eastAsia="fi-FI"/>
        </w:rPr>
        <w:t xml:space="preserve"> (2012) In </w:t>
      </w:r>
      <w:proofErr w:type="gramStart"/>
      <w:r w:rsidRPr="00BB0FFF">
        <w:rPr>
          <w:rFonts w:ascii="Times New Roman" w:eastAsia="Times New Roman" w:hAnsi="Times New Roman"/>
          <w:lang w:val="en-GB" w:eastAsia="fi-FI"/>
        </w:rPr>
        <w:t>Harford ,</w:t>
      </w:r>
      <w:proofErr w:type="gramEnd"/>
      <w:r w:rsidRPr="00BB0FFF">
        <w:rPr>
          <w:rFonts w:ascii="Times New Roman" w:eastAsia="Times New Roman" w:hAnsi="Times New Roman"/>
          <w:lang w:val="en-GB" w:eastAsia="fi-FI"/>
        </w:rPr>
        <w:t xml:space="preserve"> J., &amp; Hudson, B &amp; Niemi, H. (Eds.), Quality Assurance and Teacher Education: International Challenges and Expectations. -Peter Lang. (Printed in August)</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2012. </w:t>
      </w:r>
      <w:proofErr w:type="gramStart"/>
      <w:r w:rsidRPr="00BB0FFF">
        <w:rPr>
          <w:rFonts w:ascii="Times New Roman" w:eastAsia="Times New Roman" w:hAnsi="Times New Roman"/>
          <w:lang w:val="en-GB" w:eastAsia="fi-FI"/>
        </w:rPr>
        <w:t>Multidisciplinary Research on Learning.</w:t>
      </w:r>
      <w:proofErr w:type="gramEnd"/>
      <w:r w:rsidRPr="00BB0FFF">
        <w:rPr>
          <w:rFonts w:ascii="Times New Roman" w:eastAsia="Times New Roman" w:hAnsi="Times New Roman"/>
          <w:lang w:val="en-GB" w:eastAsia="fi-FI"/>
        </w:rPr>
        <w:t xml:space="preserve"> Encyclopedia of the Sciences of Learning, Seel, Norbert M. (Ed.), Accepted 05.07. 2011. Springer-ELS.</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2012. Teacher education for high quality professionals: An analysis from the Finnish perspective. </w:t>
      </w:r>
      <w:proofErr w:type="gramStart"/>
      <w:r w:rsidRPr="00BB0FFF">
        <w:rPr>
          <w:rFonts w:ascii="Times New Roman" w:eastAsia="Times New Roman" w:hAnsi="Times New Roman"/>
          <w:lang w:val="en-GB" w:eastAsia="fi-FI"/>
        </w:rPr>
        <w:t>Chapter 9.</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w:t>
      </w:r>
      <w:proofErr w:type="gramEnd"/>
      <w:r w:rsidRPr="00BB0FFF">
        <w:rPr>
          <w:rFonts w:ascii="Times New Roman" w:eastAsia="Times New Roman" w:hAnsi="Times New Roman"/>
          <w:lang w:val="en-GB" w:eastAsia="fi-FI"/>
        </w:rPr>
        <w:t xml:space="preserve"> Teacher Education Frontiers 2020. (Ed.) Oon-Seng Tan. National Institute of Education, Nanyang Technological University, Singapore, pp, 43-70.</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Jakku-Sihvonen, R. 2011. </w:t>
      </w:r>
      <w:proofErr w:type="gramStart"/>
      <w:r w:rsidRPr="00BB0FFF">
        <w:rPr>
          <w:rFonts w:ascii="Times New Roman" w:eastAsia="Times New Roman" w:hAnsi="Times New Roman"/>
          <w:lang w:val="en-GB" w:eastAsia="fi-FI"/>
        </w:rPr>
        <w:t>Teacher Education in Finland.</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 European Dimensions of Teacher Education, Similarities and Differences (ed. by Milena Valencic Zuljan &amp; Janez Vogrinc).</w:t>
      </w:r>
      <w:proofErr w:type="gramEnd"/>
      <w:r w:rsidRPr="00BB0FFF">
        <w:rPr>
          <w:rFonts w:ascii="Times New Roman" w:eastAsia="Times New Roman" w:hAnsi="Times New Roman"/>
          <w:lang w:val="en-GB" w:eastAsia="fi-FI"/>
        </w:rPr>
        <w:t xml:space="preserve"> Slovenia: University of Ljubljana &amp; </w:t>
      </w:r>
      <w:proofErr w:type="gramStart"/>
      <w:r w:rsidRPr="00BB0FFF">
        <w:rPr>
          <w:rFonts w:ascii="Times New Roman" w:eastAsia="Times New Roman" w:hAnsi="Times New Roman"/>
          <w:lang w:val="en-GB" w:eastAsia="fi-FI"/>
        </w:rPr>
        <w:t>The</w:t>
      </w:r>
      <w:proofErr w:type="gramEnd"/>
      <w:r w:rsidRPr="00BB0FFF">
        <w:rPr>
          <w:rFonts w:ascii="Times New Roman" w:eastAsia="Times New Roman" w:hAnsi="Times New Roman"/>
          <w:lang w:val="en-GB" w:eastAsia="fi-FI"/>
        </w:rPr>
        <w:t xml:space="preserve"> National School of Leadership in Education, pp.33-51.</w:t>
      </w:r>
    </w:p>
    <w:p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val="sv-SE" w:eastAsia="fi-FI"/>
        </w:rPr>
        <w:t xml:space="preserve">Niemi, H. &amp; Jakku-Sihvonen, R. 2011 Una formacion del profesorado basada en la investigación. In Aprender de Finlandia. Jakku-Sihvonen, R. &amp; Niemi, H. (toim.).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Ministerio de Educacion, Secretariat General Tecnica, Institutio de Formacion del Profesorado, Investigation e Innovacion Educativa, Editorial Kaleida Forma 23 (Ministerio de Educacion, Secretaria General Tecnica).</w:t>
      </w:r>
    </w:p>
    <w:p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eastAsia="fi-FI"/>
        </w:rPr>
        <w:t xml:space="preserve">Ristimäki, E., Niemi, H., Tissari, V., Mikkola, A. &amp; Jakku-Sihvonen, R. 2011. </w:t>
      </w:r>
      <w:r w:rsidRPr="00BB0FFF">
        <w:rPr>
          <w:rFonts w:ascii="Times New Roman" w:eastAsia="Times New Roman" w:hAnsi="Times New Roman"/>
          <w:lang w:val="sv-SE" w:eastAsia="fi-FI"/>
        </w:rPr>
        <w:t xml:space="preserve">Promover el uso pedagogico de las ICT en las universidades y en los programas de formacion del profesorado? In Aprerder de Finlandia. Jakku-Sihvonen, R. &amp; Niemi, H. (Eds.).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Ministerio de Educacion, Secretariat General Tecnica, Institutio de Formacion del Profesorado, Investigation e Innovacion Educativa, Editorial Kaleida Forma 31 (Ministerio de Educacion, Secretaria General Tecnica).</w:t>
      </w:r>
    </w:p>
    <w:p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eastAsia="fi-FI"/>
        </w:rPr>
        <w:t xml:space="preserve">Jakku-Sihvonen, R. &amp; Niemi, H. 2011. </w:t>
      </w:r>
      <w:r w:rsidRPr="00BB0FFF">
        <w:rPr>
          <w:rFonts w:ascii="Times New Roman" w:eastAsia="Times New Roman" w:hAnsi="Times New Roman"/>
          <w:lang w:val="en-GB" w:eastAsia="fi-FI"/>
        </w:rPr>
        <w:t xml:space="preserve">El Plan Bolonia y su aplicación a la formación </w:t>
      </w:r>
      <w:proofErr w:type="gramStart"/>
      <w:r w:rsidRPr="00BB0FFF">
        <w:rPr>
          <w:rFonts w:ascii="Times New Roman" w:eastAsia="Times New Roman" w:hAnsi="Times New Roman"/>
          <w:lang w:val="en-GB" w:eastAsia="fi-FI"/>
        </w:rPr>
        <w:t>del</w:t>
      </w:r>
      <w:proofErr w:type="gramEnd"/>
      <w:r w:rsidRPr="00BB0FFF">
        <w:rPr>
          <w:rFonts w:ascii="Times New Roman" w:eastAsia="Times New Roman" w:hAnsi="Times New Roman"/>
          <w:lang w:val="en-GB" w:eastAsia="fi-FI"/>
        </w:rPr>
        <w:t xml:space="preserve"> profesorado. </w:t>
      </w:r>
      <w:r w:rsidRPr="00BB0FFF">
        <w:rPr>
          <w:rFonts w:ascii="Times New Roman" w:eastAsia="Times New Roman" w:hAnsi="Times New Roman"/>
          <w:lang w:val="sv-SE" w:eastAsia="fi-FI"/>
        </w:rPr>
        <w:t xml:space="preserve">In? Aprender de Finlandia. Jakku-Sihvonen, R. &amp; Niemi, H. (toim.).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Ministerio de Educacion, Secretariat General Tecnica, Institutio de Formacion del Profesorado, Investigation e Innovacion Educativa, Editorial Kaleida Forma 15 (Ministerio de Educacion, Secretaria General Tecnica). </w:t>
      </w:r>
    </w:p>
    <w:p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eastAsia="fi-FI"/>
        </w:rPr>
        <w:t xml:space="preserve">Jakku-Sihvonen, R. &amp; Niemi, H. 2011. </w:t>
      </w:r>
      <w:r w:rsidRPr="00BB0FFF">
        <w:rPr>
          <w:rFonts w:ascii="Times New Roman" w:eastAsia="Times New Roman" w:hAnsi="Times New Roman"/>
          <w:lang w:val="sv-SE" w:eastAsia="fi-FI"/>
        </w:rPr>
        <w:t xml:space="preserve">Introducción al sistema educativo finlandés y al trabajo del profesorado. In Aprender de Finlandia. Jakku-Sihvonen, R. &amp; Niemi, H. (toim.).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Ministerio de Educacion, Secretariat General Tecnica, Institutio de Formacion del Profesorado, Investigation e Innovacion Educativa, Editorial Kaleida Forma 9 (Ministerio de Educacion, Secretaria General Tecnica).</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w:t>
      </w:r>
      <w:proofErr w:type="gramEnd"/>
      <w:r w:rsidRPr="00BB0FFF">
        <w:rPr>
          <w:rFonts w:ascii="Times New Roman" w:eastAsia="Times New Roman" w:hAnsi="Times New Roman"/>
          <w:lang w:val="en-GB" w:eastAsia="fi-FI"/>
        </w:rPr>
        <w:t xml:space="preserve"> H. 2010. Teachers as high level professionals – What does it mean in teacher education? </w:t>
      </w:r>
      <w:proofErr w:type="gramStart"/>
      <w:r w:rsidRPr="00BB0FFF">
        <w:rPr>
          <w:rFonts w:ascii="Times New Roman" w:eastAsia="Times New Roman" w:hAnsi="Times New Roman"/>
          <w:lang w:val="en-GB" w:eastAsia="fi-FI"/>
        </w:rPr>
        <w:t>Perspectives from the Finnish teacher education in International handbook of teacher education world-Wide.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Issues and Challenges.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Volume l &amp; ll. K.G. Karras &amp; C.C. Wolhuter (Eds.), Athens–Atrapos, Greece, pp. 237- 254.</w:t>
      </w:r>
      <w:proofErr w:type="gramEnd"/>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2009. O~petaja väärtuste kandja ja vanhendajana. Väärtused ja väärtuskasvatus: valikud ja vo~imalused 21. sajandi Eesti ja Soome koolis, koostajad Margit Sutrop, Pille Valk, Katrin Velbaum. </w:t>
      </w:r>
      <w:proofErr w:type="gramStart"/>
      <w:r w:rsidRPr="00BB0FFF">
        <w:rPr>
          <w:rFonts w:ascii="Times New Roman" w:eastAsia="Times New Roman" w:hAnsi="Times New Roman"/>
          <w:lang w:val="en-GB" w:eastAsia="fi-FI"/>
        </w:rPr>
        <w:t>Tartu :</w:t>
      </w:r>
      <w:proofErr w:type="gramEnd"/>
      <w:r w:rsidRPr="00BB0FFF">
        <w:rPr>
          <w:rFonts w:ascii="Times New Roman" w:eastAsia="Times New Roman" w:hAnsi="Times New Roman"/>
          <w:lang w:val="en-GB" w:eastAsia="fi-FI"/>
        </w:rPr>
        <w:t xml:space="preserve"> Tartu U¨likooli eetikakeskus, 2009. </w:t>
      </w:r>
      <w:proofErr w:type="gramStart"/>
      <w:r w:rsidRPr="00BB0FFF">
        <w:rPr>
          <w:rFonts w:ascii="Times New Roman" w:eastAsia="Times New Roman" w:hAnsi="Times New Roman"/>
          <w:lang w:val="en-GB" w:eastAsia="fi-FI"/>
        </w:rPr>
        <w:t>s. 27</w:t>
      </w:r>
      <w:proofErr w:type="gramEnd"/>
      <w:r w:rsidRPr="00BB0FFF">
        <w:rPr>
          <w:rFonts w:ascii="Times New Roman" w:eastAsia="Times New Roman" w:hAnsi="Times New Roman"/>
          <w:lang w:val="en-GB" w:eastAsia="fi-FI"/>
        </w:rPr>
        <w:t>-49.</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w:t>
      </w:r>
      <w:proofErr w:type="gramStart"/>
      <w:r w:rsidRPr="00BB0FFF">
        <w:rPr>
          <w:rFonts w:ascii="Times New Roman" w:eastAsia="Times New Roman" w:hAnsi="Times New Roman"/>
          <w:lang w:val="en-GB" w:eastAsia="fi-FI"/>
        </w:rPr>
        <w:t>Advancing reserach into and during teacher education.</w:t>
      </w:r>
      <w:proofErr w:type="gramEnd"/>
      <w:r w:rsidRPr="00BB0FFF">
        <w:rPr>
          <w:rFonts w:ascii="Times New Roman" w:eastAsia="Times New Roman" w:hAnsi="Times New Roman"/>
          <w:lang w:val="en-GB" w:eastAsia="fi-FI"/>
        </w:rPr>
        <w:t xml:space="preserve"> Teacher education policy in </w:t>
      </w:r>
      <w:proofErr w:type="gramStart"/>
      <w:r w:rsidRPr="00BB0FFF">
        <w:rPr>
          <w:rFonts w:ascii="Times New Roman" w:eastAsia="Times New Roman" w:hAnsi="Times New Roman"/>
          <w:lang w:val="en-GB" w:eastAsia="fi-FI"/>
        </w:rPr>
        <w:t>Europe :</w:t>
      </w:r>
      <w:proofErr w:type="gramEnd"/>
      <w:r w:rsidRPr="00BB0FFF">
        <w:rPr>
          <w:rFonts w:ascii="Times New Roman" w:eastAsia="Times New Roman" w:hAnsi="Times New Roman"/>
          <w:lang w:val="en-GB" w:eastAsia="fi-FI"/>
        </w:rPr>
        <w:t xml:space="preserve"> a voice of higher education institutions, Brian Hudson and Pavel Zgaga (Eds.). University of Umeå, Faculty of Teacher Education, pp. 183-208.</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w:t>
      </w:r>
      <w:proofErr w:type="gramStart"/>
      <w:r w:rsidRPr="00BB0FFF">
        <w:rPr>
          <w:rFonts w:ascii="Times New Roman" w:eastAsia="Times New Roman" w:hAnsi="Times New Roman"/>
          <w:lang w:val="en-GB" w:eastAsia="fi-FI"/>
        </w:rPr>
        <w:t>Universities and lifelong learning in Finland.</w:t>
      </w:r>
      <w:proofErr w:type="gramEnd"/>
      <w:r w:rsidRPr="00BB0FFF">
        <w:rPr>
          <w:rFonts w:ascii="Times New Roman" w:eastAsia="Times New Roman" w:hAnsi="Times New Roman"/>
          <w:lang w:val="en-GB" w:eastAsia="fi-FI"/>
        </w:rPr>
        <w:t xml:space="preserve"> 2EUA Bologna </w:t>
      </w:r>
      <w:proofErr w:type="gramStart"/>
      <w:r w:rsidRPr="00BB0FFF">
        <w:rPr>
          <w:rFonts w:ascii="Times New Roman" w:eastAsia="Times New Roman" w:hAnsi="Times New Roman"/>
          <w:lang w:val="en-GB" w:eastAsia="fi-FI"/>
        </w:rPr>
        <w:t>handbook :</w:t>
      </w:r>
      <w:proofErr w:type="gramEnd"/>
      <w:r w:rsidRPr="00BB0FFF">
        <w:rPr>
          <w:rFonts w:ascii="Times New Roman" w:eastAsia="Times New Roman" w:hAnsi="Times New Roman"/>
          <w:lang w:val="en-GB" w:eastAsia="fi-FI"/>
        </w:rPr>
        <w:t xml:space="preserve"> supplement 8 B-D, Eric Froment, Ju¨rgen Kohler &amp; Lewis Purser &amp; Lesley Wilson (Eds.). - Berlin: Raabe, pp. 1-12.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Jakku-Sihvonen, R. &amp; Niemi, H. 2007.</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Introduction.</w:t>
      </w:r>
      <w:proofErr w:type="gramEnd"/>
      <w:r w:rsidRPr="00BB0FFF">
        <w:rPr>
          <w:rFonts w:ascii="Times New Roman" w:eastAsia="Times New Roman" w:hAnsi="Times New Roman"/>
          <w:lang w:val="en-GB" w:eastAsia="fi-FI"/>
        </w:rPr>
        <w:t xml:space="preserve"> In Education as a societal </w:t>
      </w:r>
      <w:proofErr w:type="gramStart"/>
      <w:r w:rsidRPr="00BB0FFF">
        <w:rPr>
          <w:rFonts w:ascii="Times New Roman" w:eastAsia="Times New Roman" w:hAnsi="Times New Roman"/>
          <w:lang w:val="en-GB" w:eastAsia="fi-FI"/>
        </w:rPr>
        <w:t>contributor :</w:t>
      </w:r>
      <w:proofErr w:type="gramEnd"/>
      <w:r w:rsidRPr="00BB0FFF">
        <w:rPr>
          <w:rFonts w:ascii="Times New Roman" w:eastAsia="Times New Roman" w:hAnsi="Times New Roman"/>
          <w:lang w:val="en-GB" w:eastAsia="fi-FI"/>
        </w:rPr>
        <w:t xml:space="preserve"> reflections by Finnish educationalists. Ritva Jakku-Sihvonen &amp; Hannele Niemi (</w:t>
      </w:r>
      <w:proofErr w:type="gramStart"/>
      <w:r w:rsidRPr="00BB0FFF">
        <w:rPr>
          <w:rFonts w:ascii="Times New Roman" w:eastAsia="Times New Roman" w:hAnsi="Times New Roman"/>
          <w:lang w:val="en-GB" w:eastAsia="fi-FI"/>
        </w:rPr>
        <w:t>eds</w:t>
      </w:r>
      <w:proofErr w:type="gramEnd"/>
      <w:r w:rsidRPr="00BB0FFF">
        <w:rPr>
          <w:rFonts w:ascii="Times New Roman" w:eastAsia="Times New Roman" w:hAnsi="Times New Roman"/>
          <w:lang w:val="en-GB" w:eastAsia="fi-FI"/>
        </w:rPr>
        <w:t>.). - Frankfurt am Main: Peter Lang. The whole book has been TRANSLATED also in Korean (2010).</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gramStart"/>
      <w:r w:rsidRPr="00BB0FFF">
        <w:rPr>
          <w:rFonts w:ascii="Times New Roman" w:eastAsia="Times New Roman" w:hAnsi="Times New Roman"/>
          <w:lang w:val="en-GB" w:eastAsia="fi-FI"/>
        </w:rPr>
        <w:t>Life as Learning - a Finnish national research programme.</w:t>
      </w:r>
      <w:proofErr w:type="gramEnd"/>
      <w:r w:rsidRPr="00BB0FFF">
        <w:rPr>
          <w:rFonts w:ascii="Times New Roman" w:eastAsia="Times New Roman" w:hAnsi="Times New Roman"/>
          <w:lang w:val="en-GB" w:eastAsia="fi-FI"/>
        </w:rPr>
        <w:t xml:space="preserve"> In Evidence in education: linking research and policy. </w:t>
      </w:r>
      <w:proofErr w:type="gramStart"/>
      <w:r w:rsidRPr="00BB0FFF">
        <w:rPr>
          <w:rFonts w:ascii="Times New Roman" w:eastAsia="Times New Roman" w:hAnsi="Times New Roman"/>
          <w:lang w:val="en-GB" w:eastAsia="fi-FI"/>
        </w:rPr>
        <w:t>Paris :</w:t>
      </w:r>
      <w:proofErr w:type="gramEnd"/>
      <w:r w:rsidRPr="00BB0FFF">
        <w:rPr>
          <w:rFonts w:ascii="Times New Roman" w:eastAsia="Times New Roman" w:hAnsi="Times New Roman"/>
          <w:lang w:val="en-GB" w:eastAsia="fi-FI"/>
        </w:rPr>
        <w:t xml:space="preserve"> OECD 2007 (Knowledge management)., pp. 117-124.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gramStart"/>
      <w:r w:rsidRPr="00BB0FFF">
        <w:rPr>
          <w:rFonts w:ascii="Times New Roman" w:eastAsia="Times New Roman" w:hAnsi="Times New Roman"/>
          <w:lang w:val="en-GB" w:eastAsia="fi-FI"/>
        </w:rPr>
        <w:t>Aktivno ucenje - kulturna sprememba, potrebna vizobraževanju uciteljev in v šolah.</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 Prispevki k posodobitvi pedagoških študijskih programov II / uredila Tatjana Devjak in Pavel Zgaga.</w:t>
      </w:r>
      <w:proofErr w:type="gramEnd"/>
      <w:r w:rsidRPr="00BB0FFF">
        <w:rPr>
          <w:rFonts w:ascii="Times New Roman" w:eastAsia="Times New Roman" w:hAnsi="Times New Roman"/>
          <w:lang w:val="en-GB" w:eastAsia="fi-FI"/>
        </w:rPr>
        <w:t xml:space="preserve"> - Ljubljana: Univerza v Ljubjani, Pedagoška </w:t>
      </w:r>
      <w:proofErr w:type="gramStart"/>
      <w:r w:rsidRPr="00BB0FFF">
        <w:rPr>
          <w:rFonts w:ascii="Times New Roman" w:eastAsia="Times New Roman" w:hAnsi="Times New Roman"/>
          <w:lang w:val="en-GB" w:eastAsia="fi-FI"/>
        </w:rPr>
        <w:t>fakulteta ,</w:t>
      </w:r>
      <w:proofErr w:type="gramEnd"/>
      <w:r w:rsidRPr="00BB0FFF">
        <w:rPr>
          <w:rFonts w:ascii="Times New Roman" w:eastAsia="Times New Roman" w:hAnsi="Times New Roman"/>
          <w:lang w:val="en-GB" w:eastAsia="fi-FI"/>
        </w:rPr>
        <w:t xml:space="preserve"> . pp. 62-90.</w:t>
      </w:r>
    </w:p>
    <w:p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val="sv-SE" w:eastAsia="fi-FI"/>
        </w:rPr>
        <w:t xml:space="preserve">Niemi, H. 2006. Den finska forskningsorienterade lärarutbildningen - riktlinjer för utvecklingen från 1970-talet till Bolognaprocessen. I Læreruddannelsen i Norden. København: Forlaget UP - Unge Pædagoger, 33–50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sv-SE" w:eastAsia="fi-FI"/>
        </w:rPr>
        <w:t xml:space="preserve">Niemi, H. 2006. </w:t>
      </w:r>
      <w:proofErr w:type="gramStart"/>
      <w:r w:rsidRPr="00BB0FFF">
        <w:rPr>
          <w:rFonts w:ascii="Times New Roman" w:eastAsia="Times New Roman" w:hAnsi="Times New Roman"/>
          <w:lang w:val="en-GB" w:eastAsia="fi-FI"/>
        </w:rPr>
        <w:t>Identity formation and religious education - meeting the challenge for a meaningful life.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 Tirri.</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K. (Ed.) Religion, spirituality and identity.</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Bern :</w:t>
      </w:r>
      <w:proofErr w:type="gramEnd"/>
      <w:r w:rsidRPr="00BB0FFF">
        <w:rPr>
          <w:rFonts w:ascii="Times New Roman" w:eastAsia="Times New Roman" w:hAnsi="Times New Roman"/>
          <w:lang w:val="en-GB" w:eastAsia="fi-FI"/>
        </w:rPr>
        <w:t xml:space="preserve"> Peter Lang, 27–44.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Jakku-Sihvonen, R. 2006. </w:t>
      </w:r>
      <w:proofErr w:type="gramStart"/>
      <w:r w:rsidRPr="00BB0FFF">
        <w:rPr>
          <w:rFonts w:ascii="Times New Roman" w:eastAsia="Times New Roman" w:hAnsi="Times New Roman"/>
          <w:lang w:val="en-GB" w:eastAsia="fi-FI"/>
        </w:rPr>
        <w:t>In the front of the Bologna process: thirty years of research-based teacher education in Finland.</w:t>
      </w:r>
      <w:proofErr w:type="gramEnd"/>
      <w:r w:rsidRPr="00BB0FFF">
        <w:rPr>
          <w:rFonts w:ascii="Times New Roman" w:eastAsia="Times New Roman" w:hAnsi="Times New Roman"/>
          <w:lang w:val="en-GB" w:eastAsia="fi-FI"/>
        </w:rPr>
        <w:t xml:space="preserve"> In Posodobitev pedagoških študijskih programovv mednarodnem </w:t>
      </w:r>
      <w:proofErr w:type="gramStart"/>
      <w:r w:rsidRPr="00BB0FFF">
        <w:rPr>
          <w:rFonts w:ascii="Times New Roman" w:eastAsia="Times New Roman" w:hAnsi="Times New Roman"/>
          <w:lang w:val="en-GB" w:eastAsia="fi-FI"/>
        </w:rPr>
        <w:t>kontekstu :</w:t>
      </w:r>
      <w:proofErr w:type="gramEnd"/>
      <w:r w:rsidRPr="00BB0FFF">
        <w:rPr>
          <w:rFonts w:ascii="Times New Roman" w:eastAsia="Times New Roman" w:hAnsi="Times New Roman"/>
          <w:lang w:val="en-GB" w:eastAsia="fi-FI"/>
        </w:rPr>
        <w:t xml:space="preserve"> Modernization of study programmes in teachers' education in an international context. - </w:t>
      </w:r>
      <w:proofErr w:type="gramStart"/>
      <w:r w:rsidRPr="00BB0FFF">
        <w:rPr>
          <w:rFonts w:ascii="Times New Roman" w:eastAsia="Times New Roman" w:hAnsi="Times New Roman"/>
          <w:lang w:val="en-GB" w:eastAsia="fi-FI"/>
        </w:rPr>
        <w:t>Ljubljana :</w:t>
      </w:r>
      <w:proofErr w:type="gramEnd"/>
      <w:r w:rsidRPr="00BB0FFF">
        <w:rPr>
          <w:rFonts w:ascii="Times New Roman" w:eastAsia="Times New Roman" w:hAnsi="Times New Roman"/>
          <w:lang w:val="en-GB" w:eastAsia="fi-FI"/>
        </w:rPr>
        <w:t xml:space="preserve"> Univerza v Ljubljani, Pedagoška fakulteta 2006, 50–69.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Jakku-Sihvonen, R. &amp; Niemi, H. 2006. </w:t>
      </w:r>
      <w:proofErr w:type="gramStart"/>
      <w:r w:rsidRPr="00BB0FFF">
        <w:rPr>
          <w:rFonts w:ascii="Times New Roman" w:eastAsia="Times New Roman" w:hAnsi="Times New Roman"/>
          <w:lang w:val="en-GB" w:eastAsia="fi-FI"/>
        </w:rPr>
        <w:t>Introduction to the Finnish education system and teachers' work.</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 Jakku-Sihvonen &amp; Niemi, H. (Eds.) Research-based teacher education in Finland - reflections by Finnish teacher educators.</w:t>
      </w:r>
      <w:proofErr w:type="gramEnd"/>
      <w:r w:rsidRPr="00BB0FFF">
        <w:rPr>
          <w:rFonts w:ascii="Times New Roman" w:eastAsia="Times New Roman" w:hAnsi="Times New Roman"/>
          <w:lang w:val="en-GB" w:eastAsia="fi-FI"/>
        </w:rPr>
        <w:t xml:space="preserve"> Turku: Finnish Educational Research Association, 7–13. The whole book has been TRANSLATED also in Japanese (2008) and Spanish (in progress).</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Jakku-Sihvonen, R. (2006) Research-based teacher education. </w:t>
      </w:r>
      <w:proofErr w:type="gramStart"/>
      <w:r w:rsidRPr="00BB0FFF">
        <w:rPr>
          <w:rFonts w:ascii="Times New Roman" w:eastAsia="Times New Roman" w:hAnsi="Times New Roman"/>
          <w:lang w:val="en-GB" w:eastAsia="fi-FI"/>
        </w:rPr>
        <w:t>In Jakku-Sihvonen &amp; Niemi, H. (Eds.) Research-based teacher education in Finland - reflections by Finnish teacher educators.</w:t>
      </w:r>
      <w:proofErr w:type="gramEnd"/>
      <w:r w:rsidRPr="00BB0FFF">
        <w:rPr>
          <w:rFonts w:ascii="Times New Roman" w:eastAsia="Times New Roman" w:hAnsi="Times New Roman"/>
          <w:lang w:val="en-GB" w:eastAsia="fi-FI"/>
        </w:rPr>
        <w:t xml:space="preserve"> Turku: Finnish Educational Research Association, 31-50. The whole book has been TRANSLATED also in Japanese (2008) and Spanish (in progress).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Ristimäki, E. &amp; Niemi, H. &amp; Tissari, V. &amp; Mikkola, A. Jakku-Sihvonen, R. 2006. </w:t>
      </w:r>
      <w:r w:rsidRPr="00BB0FFF">
        <w:rPr>
          <w:rFonts w:ascii="Times New Roman" w:eastAsia="Times New Roman" w:hAnsi="Times New Roman"/>
          <w:lang w:val="en-GB" w:eastAsia="fi-FI"/>
        </w:rPr>
        <w:t>Promoting the pedagogical use of ICT in Finnish universities and teacher education programmes In Jakku-Sihvonen &amp; Niemi, H. (Eds.) Research-based teacher education in Finland - reflections by Finnish teacher educators. Turku: Finnish Educational Research Association, 123–150. The whole book has been TRANSLATED also in Japanese (2008) and Spanish (in progress).</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Jakku-Sihvonen, R. 2005 Megelözve a Bologna folyamatot - 30 év kutatás alapú tanárképzés Finnországban = In the front of the Bologna process - thirty years of research-based teacher education in Finland. </w:t>
      </w:r>
      <w:proofErr w:type="gramStart"/>
      <w:r w:rsidRPr="00BB0FFF">
        <w:rPr>
          <w:rFonts w:ascii="Times New Roman" w:eastAsia="Times New Roman" w:hAnsi="Times New Roman"/>
          <w:lang w:val="en-GB" w:eastAsia="fi-FI"/>
        </w:rPr>
        <w:t>In Pedagógusképzés.</w:t>
      </w:r>
      <w:proofErr w:type="gramEnd"/>
      <w:r w:rsidRPr="00BB0FFF">
        <w:rPr>
          <w:rFonts w:ascii="Times New Roman" w:eastAsia="Times New Roman" w:hAnsi="Times New Roman"/>
          <w:lang w:val="en-GB" w:eastAsia="fi-FI"/>
        </w:rPr>
        <w:t xml:space="preserve"> Budapest: Óvó- és Tanítóképzö Föiskolák Egyesülete (OTE), Tanárképzök Szövetsége (TKSZ), 93–112.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2003. </w:t>
      </w:r>
      <w:proofErr w:type="gramStart"/>
      <w:r w:rsidRPr="00BB0FFF">
        <w:rPr>
          <w:rFonts w:ascii="Times New Roman" w:eastAsia="Times New Roman" w:hAnsi="Times New Roman"/>
          <w:lang w:val="en-GB" w:eastAsia="fi-FI"/>
        </w:rPr>
        <w:t>Competence building in life-wide learning.</w:t>
      </w:r>
      <w:proofErr w:type="gramEnd"/>
      <w:r w:rsidRPr="00BB0FFF">
        <w:rPr>
          <w:rFonts w:ascii="Times New Roman" w:eastAsia="Times New Roman" w:hAnsi="Times New Roman"/>
          <w:lang w:val="en-GB" w:eastAsia="fi-FI"/>
        </w:rPr>
        <w:t xml:space="preserve"> Innovation, competence building and social cohesion in Europe s. 219–239, </w:t>
      </w:r>
      <w:proofErr w:type="gramStart"/>
      <w:r w:rsidRPr="00BB0FFF">
        <w:rPr>
          <w:rFonts w:ascii="Times New Roman" w:eastAsia="Times New Roman" w:hAnsi="Times New Roman"/>
          <w:lang w:val="en-GB" w:eastAsia="fi-FI"/>
        </w:rPr>
        <w:t>Cheltenham :</w:t>
      </w:r>
      <w:proofErr w:type="gramEnd"/>
      <w:r w:rsidRPr="00BB0FFF">
        <w:rPr>
          <w:rFonts w:ascii="Times New Roman" w:eastAsia="Times New Roman" w:hAnsi="Times New Roman"/>
          <w:lang w:val="en-GB" w:eastAsia="fi-FI"/>
        </w:rPr>
        <w:t xml:space="preserve"> Edward Elgar.</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2003, </w:t>
      </w:r>
      <w:proofErr w:type="gramStart"/>
      <w:r w:rsidRPr="00BB0FFF">
        <w:rPr>
          <w:rFonts w:ascii="Times New Roman" w:eastAsia="Times New Roman" w:hAnsi="Times New Roman"/>
          <w:lang w:val="en-GB" w:eastAsia="fi-FI"/>
        </w:rPr>
        <w:t>Learning</w:t>
      </w:r>
      <w:proofErr w:type="gramEnd"/>
      <w:r w:rsidRPr="00BB0FFF">
        <w:rPr>
          <w:rFonts w:ascii="Times New Roman" w:eastAsia="Times New Roman" w:hAnsi="Times New Roman"/>
          <w:lang w:val="en-GB" w:eastAsia="fi-FI"/>
        </w:rPr>
        <w:t xml:space="preserve"> is empowerment - learning is investment, Learn periodical 2003: 1, p. 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w:t>
      </w:r>
      <w:proofErr w:type="gramEnd"/>
      <w:r w:rsidRPr="00BB0FFF">
        <w:rPr>
          <w:rFonts w:ascii="Times New Roman" w:eastAsia="Times New Roman" w:hAnsi="Times New Roman"/>
          <w:lang w:val="en-GB" w:eastAsia="fi-FI"/>
        </w:rPr>
        <w:t xml:space="preserve"> H. 2002. </w:t>
      </w:r>
      <w:proofErr w:type="gramStart"/>
      <w:r w:rsidRPr="00BB0FFF">
        <w:rPr>
          <w:rFonts w:ascii="Times New Roman" w:eastAsia="Times New Roman" w:hAnsi="Times New Roman"/>
          <w:lang w:val="en-GB" w:eastAsia="fi-FI"/>
        </w:rPr>
        <w:t>Empowering learners in virtual university.</w:t>
      </w:r>
      <w:proofErr w:type="gram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 xml:space="preserve">In Niemi, H. &amp; Ruohotie, P. (Eds.). </w:t>
      </w:r>
      <w:proofErr w:type="gramStart"/>
      <w:r w:rsidRPr="00BB0FFF">
        <w:rPr>
          <w:rFonts w:ascii="Times New Roman" w:eastAsia="Times New Roman" w:hAnsi="Times New Roman"/>
          <w:lang w:val="en-GB" w:eastAsia="fi-FI"/>
        </w:rPr>
        <w:t>Theoretical understandings for learning in virtual university.</w:t>
      </w:r>
      <w:proofErr w:type="gramEnd"/>
      <w:r w:rsidRPr="00BB0FFF">
        <w:rPr>
          <w:rFonts w:ascii="Times New Roman" w:eastAsia="Times New Roman" w:hAnsi="Times New Roman"/>
          <w:lang w:val="en-GB" w:eastAsia="fi-FI"/>
        </w:rPr>
        <w:t xml:space="preserve"> Hämeenlinna: Research Centre for Vocational Education and Training, 1–37.</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Ruohotie, P. 2002, Preface. In Niemi, H. &amp; Ruohotie, P. (Eds.). </w:t>
      </w:r>
      <w:proofErr w:type="gramStart"/>
      <w:r w:rsidRPr="00BB0FFF">
        <w:rPr>
          <w:rFonts w:ascii="Times New Roman" w:eastAsia="Times New Roman" w:hAnsi="Times New Roman"/>
          <w:lang w:val="en-GB" w:eastAsia="fi-FI"/>
        </w:rPr>
        <w:t>Theoretical understandings for learning in virtual university.</w:t>
      </w:r>
      <w:proofErr w:type="gramEnd"/>
      <w:r w:rsidRPr="00BB0FFF">
        <w:rPr>
          <w:rFonts w:ascii="Times New Roman" w:eastAsia="Times New Roman" w:hAnsi="Times New Roman"/>
          <w:lang w:val="en-GB" w:eastAsia="fi-FI"/>
        </w:rPr>
        <w:t xml:space="preserve"> Hämeenlinna: Research Centre for Vocational Education and Training, i–vii.</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2001. </w:t>
      </w:r>
      <w:proofErr w:type="gramStart"/>
      <w:r w:rsidRPr="00BB0FFF">
        <w:rPr>
          <w:rFonts w:ascii="Times New Roman" w:eastAsia="Times New Roman" w:hAnsi="Times New Roman"/>
          <w:lang w:val="en-GB" w:eastAsia="fi-FI"/>
        </w:rPr>
        <w:t>Promoting Active Learning – Practices and Obstacles in Teacher education.</w:t>
      </w:r>
      <w:proofErr w:type="gramEnd"/>
      <w:r w:rsidRPr="00BB0FFF">
        <w:rPr>
          <w:rFonts w:ascii="Times New Roman" w:eastAsia="Times New Roman" w:hAnsi="Times New Roman"/>
          <w:lang w:val="en-GB" w:eastAsia="fi-FI"/>
        </w:rPr>
        <w:t xml:space="preserve"> </w:t>
      </w:r>
      <w:r w:rsidRPr="00BB0FFF">
        <w:rPr>
          <w:rFonts w:ascii="Times New Roman" w:eastAsia="Times New Roman" w:hAnsi="Times New Roman"/>
          <w:lang w:val="sv-SE" w:eastAsia="fi-FI"/>
        </w:rPr>
        <w:t xml:space="preserve">In Liimets, A. (Hrsg.) Integration als Problem in der Erziehungswissenschaft. </w:t>
      </w:r>
      <w:r w:rsidRPr="00BB0FFF">
        <w:rPr>
          <w:rFonts w:ascii="Times New Roman" w:eastAsia="Times New Roman" w:hAnsi="Times New Roman"/>
          <w:lang w:val="en-GB" w:eastAsia="fi-FI"/>
        </w:rPr>
        <w:t xml:space="preserve">Frankfurt </w:t>
      </w:r>
      <w:proofErr w:type="gramStart"/>
      <w:r w:rsidRPr="00BB0FFF">
        <w:rPr>
          <w:rFonts w:ascii="Times New Roman" w:eastAsia="Times New Roman" w:hAnsi="Times New Roman"/>
          <w:lang w:val="en-GB" w:eastAsia="fi-FI"/>
        </w:rPr>
        <w:t>am</w:t>
      </w:r>
      <w:proofErr w:type="gramEnd"/>
      <w:r w:rsidRPr="00BB0FFF">
        <w:rPr>
          <w:rFonts w:ascii="Times New Roman" w:eastAsia="Times New Roman" w:hAnsi="Times New Roman"/>
          <w:lang w:val="en-GB" w:eastAsia="fi-FI"/>
        </w:rPr>
        <w:t xml:space="preserve"> Main: Peter Lang, 185–198.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Why is active learning so difficult? In Beairsto, B &amp; Ruohotie, P. (eds.) Empowering teachers as lifelong </w:t>
      </w:r>
      <w:proofErr w:type="gramStart"/>
      <w:r w:rsidRPr="00BB0FFF">
        <w:rPr>
          <w:rFonts w:ascii="Times New Roman" w:eastAsia="Times New Roman" w:hAnsi="Times New Roman"/>
          <w:lang w:val="en-GB" w:eastAsia="fi-FI"/>
        </w:rPr>
        <w:t>learners :</w:t>
      </w:r>
      <w:proofErr w:type="gramEnd"/>
      <w:r w:rsidRPr="00BB0FFF">
        <w:rPr>
          <w:rFonts w:ascii="Times New Roman" w:eastAsia="Times New Roman" w:hAnsi="Times New Roman"/>
          <w:lang w:val="en-GB" w:eastAsia="fi-FI"/>
        </w:rPr>
        <w:t xml:space="preserve"> reconceptualizing, restructuring and reculturing teacher education for the information age, Hämeenlinna: Research Centre for Vocational Education, 97–126.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Teacher education confronting a moving horizon.</w:t>
      </w:r>
      <w:proofErr w:type="gramEnd"/>
      <w:r w:rsidRPr="00BB0FFF">
        <w:rPr>
          <w:rFonts w:ascii="Times New Roman" w:eastAsia="Times New Roman" w:hAnsi="Times New Roman"/>
          <w:lang w:val="en-GB" w:eastAsia="fi-FI"/>
        </w:rPr>
        <w:t xml:space="preserve"> Kumpulainen, K (Ed.) In search of powerful learning environments for teacher education in the 21st century. </w:t>
      </w:r>
      <w:proofErr w:type="gramStart"/>
      <w:r w:rsidRPr="00BB0FFF">
        <w:rPr>
          <w:rFonts w:ascii="Times New Roman" w:eastAsia="Times New Roman" w:hAnsi="Times New Roman"/>
          <w:lang w:val="en-GB" w:eastAsia="fi-FI"/>
        </w:rPr>
        <w:t>Oulu :</w:t>
      </w:r>
      <w:proofErr w:type="gramEnd"/>
      <w:r w:rsidRPr="00BB0FFF">
        <w:rPr>
          <w:rFonts w:ascii="Times New Roman" w:eastAsia="Times New Roman" w:hAnsi="Times New Roman"/>
          <w:lang w:val="en-GB" w:eastAsia="fi-FI"/>
        </w:rPr>
        <w:t xml:space="preserve"> Oulun yliopisto, Acta Universitatis Ouluensis. </w:t>
      </w:r>
      <w:proofErr w:type="gramStart"/>
      <w:r w:rsidRPr="00BB0FFF">
        <w:rPr>
          <w:rFonts w:ascii="Times New Roman" w:eastAsia="Times New Roman" w:hAnsi="Times New Roman"/>
          <w:lang w:val="en-GB" w:eastAsia="fi-FI"/>
        </w:rPr>
        <w:t>Series E. Scientiae rerum socialium 39, s. 16–29.</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ICT in Finnish teacher education - evaluation with special reference to active learning and democracy In Day, C. (Ed,) Educational research in </w:t>
      </w:r>
      <w:proofErr w:type="gramStart"/>
      <w:r w:rsidRPr="00BB0FFF">
        <w:rPr>
          <w:rFonts w:ascii="Times New Roman" w:eastAsia="Times New Roman" w:hAnsi="Times New Roman"/>
          <w:lang w:val="en-GB" w:eastAsia="fi-FI"/>
        </w:rPr>
        <w:t>Europe :</w:t>
      </w:r>
      <w:proofErr w:type="gramEnd"/>
      <w:r w:rsidRPr="00BB0FFF">
        <w:rPr>
          <w:rFonts w:ascii="Times New Roman" w:eastAsia="Times New Roman" w:hAnsi="Times New Roman"/>
          <w:lang w:val="en-GB" w:eastAsia="fi-FI"/>
        </w:rPr>
        <w:t xml:space="preserve"> yearbook 2000, Louvain: Garant, s. 139–153.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1999. </w:t>
      </w:r>
      <w:proofErr w:type="gramStart"/>
      <w:r w:rsidRPr="00BB0FFF">
        <w:rPr>
          <w:rFonts w:ascii="Times New Roman" w:eastAsia="Times New Roman" w:hAnsi="Times New Roman"/>
          <w:lang w:val="en-GB" w:eastAsia="fi-FI"/>
        </w:rPr>
        <w:t>ICT in Teacher education.</w:t>
      </w:r>
      <w:proofErr w:type="gram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In</w:t>
      </w:r>
      <w:proofErr w:type="gramStart"/>
      <w:r w:rsidRPr="00BB0FFF">
        <w:rPr>
          <w:rFonts w:ascii="Times New Roman" w:eastAsia="Times New Roman" w:hAnsi="Times New Roman"/>
          <w:lang w:eastAsia="fi-FI"/>
        </w:rPr>
        <w:t xml:space="preserve"> (eds.</w:t>
      </w:r>
      <w:proofErr w:type="gramEnd"/>
      <w:r w:rsidRPr="00BB0FFF">
        <w:rPr>
          <w:rFonts w:ascii="Times New Roman" w:eastAsia="Times New Roman" w:hAnsi="Times New Roman"/>
          <w:lang w:eastAsia="fi-FI"/>
        </w:rPr>
        <w:t xml:space="preserve"> Sinko, M. &amp; Lehtinen, E.) </w:t>
      </w:r>
      <w:r w:rsidRPr="00BB0FFF">
        <w:rPr>
          <w:rFonts w:ascii="Times New Roman" w:eastAsia="Times New Roman" w:hAnsi="Times New Roman"/>
          <w:lang w:val="en-GB" w:eastAsia="fi-FI"/>
        </w:rPr>
        <w:t xml:space="preserve">The Challenges of ICT. Juva: Atena, 145–173.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1999. </w:t>
      </w:r>
      <w:proofErr w:type="gramStart"/>
      <w:r w:rsidRPr="00BB0FFF">
        <w:rPr>
          <w:rFonts w:ascii="Times New Roman" w:eastAsia="Times New Roman" w:hAnsi="Times New Roman"/>
          <w:lang w:val="en-GB" w:eastAsia="fi-FI"/>
        </w:rPr>
        <w:t>Introduction.</w:t>
      </w:r>
      <w:proofErr w:type="gramEnd"/>
      <w:r w:rsidRPr="00BB0FFF">
        <w:rPr>
          <w:rFonts w:ascii="Times New Roman" w:eastAsia="Times New Roman" w:hAnsi="Times New Roman"/>
          <w:lang w:val="en-GB" w:eastAsia="fi-FI"/>
        </w:rPr>
        <w:t xml:space="preserve"> What Is a Moving Horizon? In Niemi, H. (Ed</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Moving Horizon in Education.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International transformations and challenges of democracy, 1–18.</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1999. </w:t>
      </w:r>
      <w:proofErr w:type="gramStart"/>
      <w:r w:rsidRPr="00BB0FFF">
        <w:rPr>
          <w:rFonts w:ascii="Times New Roman" w:eastAsia="Times New Roman" w:hAnsi="Times New Roman"/>
          <w:lang w:val="en-GB" w:eastAsia="fi-FI"/>
        </w:rPr>
        <w:t>Recreating Values.</w:t>
      </w:r>
      <w:proofErr w:type="gramEnd"/>
      <w:r w:rsidRPr="00BB0FFF">
        <w:rPr>
          <w:rFonts w:ascii="Times New Roman" w:eastAsia="Times New Roman" w:hAnsi="Times New Roman"/>
          <w:lang w:val="en-GB" w:eastAsia="fi-FI"/>
        </w:rPr>
        <w:t xml:space="preserve"> In Niemi, H. (Ed</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Moving Horizon in Education.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International transformations and challenges of democracy, 211–228.</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1997. </w:t>
      </w:r>
      <w:proofErr w:type="gramStart"/>
      <w:r w:rsidRPr="00BB0FFF">
        <w:rPr>
          <w:rFonts w:ascii="Times New Roman" w:eastAsia="Times New Roman" w:hAnsi="Times New Roman"/>
          <w:lang w:val="en-GB" w:eastAsia="fi-FI"/>
        </w:rPr>
        <w:t>Active learning by teachers.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Active Learning for Students and Teachers (eds. D. Stern and G.L. Huber).</w:t>
      </w:r>
      <w:proofErr w:type="gramEnd"/>
      <w:r w:rsidRPr="00BB0FFF">
        <w:rPr>
          <w:rFonts w:ascii="Times New Roman" w:eastAsia="Times New Roman" w:hAnsi="Times New Roman"/>
          <w:lang w:val="en-GB" w:eastAsia="fi-FI"/>
        </w:rPr>
        <w:t xml:space="preserve"> Reports from Eight Countries, OECD, Peter Lang Paris 1997, 174–182.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&amp; Tirri, K. 1996.</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Introduction, in Effectiveness of Teacher Education.</w:t>
      </w:r>
      <w:proofErr w:type="gramEnd"/>
      <w:r w:rsidRPr="00BB0FFF">
        <w:rPr>
          <w:rFonts w:ascii="Times New Roman" w:eastAsia="Times New Roman" w:hAnsi="Times New Roman"/>
          <w:lang w:val="en-GB" w:eastAsia="fi-FI"/>
        </w:rPr>
        <w:t xml:space="preserve"> New Challenges and Approaches to Evaluation. </w:t>
      </w:r>
      <w:proofErr w:type="gramStart"/>
      <w:r w:rsidRPr="00BB0FFF">
        <w:rPr>
          <w:rFonts w:ascii="Times New Roman" w:eastAsia="Times New Roman" w:hAnsi="Times New Roman"/>
          <w:lang w:val="en-GB" w:eastAsia="fi-FI"/>
        </w:rPr>
        <w:t>Reports from the Department of Teacher Education in Tampere University (eds. H. Niemi and K. Tirri).</w:t>
      </w:r>
      <w:proofErr w:type="gramEnd"/>
      <w:r w:rsidRPr="00BB0FFF">
        <w:rPr>
          <w:rFonts w:ascii="Times New Roman" w:eastAsia="Times New Roman" w:hAnsi="Times New Roman"/>
          <w:lang w:val="en-GB" w:eastAsia="fi-FI"/>
        </w:rPr>
        <w:t xml:space="preserve"> Research series </w:t>
      </w:r>
      <w:proofErr w:type="gramStart"/>
      <w:r w:rsidRPr="00BB0FFF">
        <w:rPr>
          <w:rFonts w:ascii="Times New Roman" w:eastAsia="Times New Roman" w:hAnsi="Times New Roman"/>
          <w:lang w:val="en-GB" w:eastAsia="fi-FI"/>
        </w:rPr>
        <w:t>A</w:t>
      </w:r>
      <w:proofErr w:type="gramEnd"/>
      <w:r w:rsidRPr="00BB0FFF">
        <w:rPr>
          <w:rFonts w:ascii="Times New Roman" w:eastAsia="Times New Roman" w:hAnsi="Times New Roman"/>
          <w:lang w:val="en-GB" w:eastAsia="fi-FI"/>
        </w:rPr>
        <w:t xml:space="preserve"> 6/1996, vii.</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H.1996. </w:t>
      </w:r>
      <w:proofErr w:type="gramStart"/>
      <w:r w:rsidRPr="00BB0FFF">
        <w:rPr>
          <w:rFonts w:ascii="Times New Roman" w:eastAsia="Times New Roman" w:hAnsi="Times New Roman"/>
          <w:lang w:val="en-GB" w:eastAsia="fi-FI"/>
        </w:rPr>
        <w:t>Effectiveness of teacher education - a theoretical framework of communicative evaluation and the design of a Finnish research project in Effectiveness of Teacher Education.</w:t>
      </w:r>
      <w:proofErr w:type="gramEnd"/>
      <w:r w:rsidRPr="00BB0FFF">
        <w:rPr>
          <w:rFonts w:ascii="Times New Roman" w:eastAsia="Times New Roman" w:hAnsi="Times New Roman"/>
          <w:lang w:val="en-GB" w:eastAsia="fi-FI"/>
        </w:rPr>
        <w:t xml:space="preserve"> New Challenges and Approaches to Evaluation. </w:t>
      </w:r>
      <w:proofErr w:type="gramStart"/>
      <w:r w:rsidRPr="00BB0FFF">
        <w:rPr>
          <w:rFonts w:ascii="Times New Roman" w:eastAsia="Times New Roman" w:hAnsi="Times New Roman"/>
          <w:lang w:val="en-GB" w:eastAsia="fi-FI"/>
        </w:rPr>
        <w:t>Reports from the Department of Teacher Education in Tampere University (eds. H. Niemi and K. Tirri).</w:t>
      </w:r>
      <w:proofErr w:type="gramEnd"/>
      <w:r w:rsidRPr="00BB0FFF">
        <w:rPr>
          <w:rFonts w:ascii="Times New Roman" w:eastAsia="Times New Roman" w:hAnsi="Times New Roman"/>
          <w:lang w:val="en-GB" w:eastAsia="fi-FI"/>
        </w:rPr>
        <w:t xml:space="preserve"> Research series </w:t>
      </w:r>
      <w:proofErr w:type="gramStart"/>
      <w:r w:rsidRPr="00BB0FFF">
        <w:rPr>
          <w:rFonts w:ascii="Times New Roman" w:eastAsia="Times New Roman" w:hAnsi="Times New Roman"/>
          <w:lang w:val="en-GB" w:eastAsia="fi-FI"/>
        </w:rPr>
        <w:t>A</w:t>
      </w:r>
      <w:proofErr w:type="gramEnd"/>
      <w:r w:rsidRPr="00BB0FFF">
        <w:rPr>
          <w:rFonts w:ascii="Times New Roman" w:eastAsia="Times New Roman" w:hAnsi="Times New Roman"/>
          <w:lang w:val="en-GB" w:eastAsia="fi-FI"/>
        </w:rPr>
        <w:t xml:space="preserve"> 6/1996, 11–32.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Teacher Education in Finland.</w:t>
      </w:r>
      <w:proofErr w:type="gramEnd"/>
      <w:r w:rsidRPr="00BB0FFF">
        <w:rPr>
          <w:rFonts w:ascii="Times New Roman" w:eastAsia="Times New Roman" w:hAnsi="Times New Roman"/>
          <w:lang w:val="en-GB" w:eastAsia="fi-FI"/>
        </w:rPr>
        <w:t xml:space="preserve"> 1996. Present and Future Trends and Challenges (ed. Seppo Tella). Studia Paedagogica 11. </w:t>
      </w:r>
      <w:proofErr w:type="gramStart"/>
      <w:r w:rsidRPr="00BB0FFF">
        <w:rPr>
          <w:rFonts w:ascii="Times New Roman" w:eastAsia="Times New Roman" w:hAnsi="Times New Roman"/>
          <w:lang w:val="en-GB" w:eastAsia="fi-FI"/>
        </w:rPr>
        <w:t>Department of Teacher Education, Vantaa Institute for Continuing Education, University of Helsinki.</w:t>
      </w:r>
      <w:proofErr w:type="gramEnd"/>
      <w:r w:rsidRPr="00BB0FFF">
        <w:rPr>
          <w:rFonts w:ascii="Times New Roman" w:eastAsia="Times New Roman" w:hAnsi="Times New Roman"/>
          <w:lang w:val="en-GB" w:eastAsia="fi-FI"/>
        </w:rPr>
        <w:t xml:space="preserve"> Helsinki 1996. </w:t>
      </w:r>
      <w:r w:rsidRPr="00BB0FFF">
        <w:rPr>
          <w:rFonts w:ascii="Times New Roman" w:eastAsia="Times New Roman" w:hAnsi="Times New Roman"/>
          <w:lang w:val="en-GB" w:eastAsia="fi-FI"/>
        </w:rPr>
        <w:br/>
        <w:t xml:space="preserve">- V. Kohonen and H. Niemi: Developing and evaluating teacher education in Finland: Current trends and future challenges, 21–43; </w:t>
      </w:r>
      <w:r w:rsidRPr="00BB0FFF">
        <w:rPr>
          <w:rFonts w:ascii="Times New Roman" w:eastAsia="Times New Roman" w:hAnsi="Times New Roman"/>
          <w:lang w:val="en-GB" w:eastAsia="fi-FI"/>
        </w:rPr>
        <w:br/>
        <w:t>- H. Niemi and V. Kohonen: Teacher education at the University of Tampere, 133–143.</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Teacher Education Programme Review.</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An Evaluation of Programmes of Teacher Education in Austria and Finland in 1993 (eds. S. Hämäläinen, F. Buchberger, V. Kohonen and H. Niemi).</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University of Jyväskylä, Department of Teacher Education.</w:t>
      </w:r>
      <w:proofErr w:type="gramEnd"/>
      <w:r w:rsidRPr="00BB0FFF">
        <w:rPr>
          <w:rFonts w:ascii="Times New Roman" w:eastAsia="Times New Roman" w:hAnsi="Times New Roman"/>
          <w:lang w:val="en-GB" w:eastAsia="fi-FI"/>
        </w:rPr>
        <w:t xml:space="preserve"> The Principles and Practice of Teaching 20, Jyväskylä 1996, 116</w:t>
      </w:r>
      <w:r w:rsidRPr="00BB0FFF">
        <w:rPr>
          <w:rFonts w:ascii="Times New Roman" w:eastAsia="Times New Roman" w:hAnsi="Times New Roman"/>
          <w:lang w:val="en-GB" w:eastAsia="fi-FI"/>
        </w:rPr>
        <w:br/>
        <w:t>- V. Kohonen, H. Niemi, A. Vähäpassi, F. Buchberger, H. Rothbucher and J. Thonhauser: Results of the external evaluation on teacher education programme in Austria, 63–69</w:t>
      </w:r>
      <w:r w:rsidRPr="00BB0FFF">
        <w:rPr>
          <w:rFonts w:ascii="Times New Roman" w:eastAsia="Times New Roman" w:hAnsi="Times New Roman"/>
          <w:lang w:val="en-GB" w:eastAsia="fi-FI"/>
        </w:rPr>
        <w:br/>
        <w:t>- V. Kohonen and H. Niemi: Teacher education in Finland: On the current context, trends and challenges of teaching and teacher education in Finland, 70–87</w:t>
      </w:r>
      <w:r w:rsidRPr="00BB0FFF">
        <w:rPr>
          <w:rFonts w:ascii="Times New Roman" w:eastAsia="Times New Roman" w:hAnsi="Times New Roman"/>
          <w:lang w:val="en-GB" w:eastAsia="fi-FI"/>
        </w:rPr>
        <w:br/>
        <w:t>- F. Buchberger, H. Rothbucher, J. Thonhauser, V. Kohonen, H. Niemi and A. Vähäpassi: Results of the external evaluation in Finland, 101–110.</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1996. Do teachers have a future? </w:t>
      </w:r>
      <w:proofErr w:type="gramStart"/>
      <w:r w:rsidRPr="00BB0FFF">
        <w:rPr>
          <w:rFonts w:ascii="Times New Roman" w:eastAsia="Times New Roman" w:hAnsi="Times New Roman"/>
          <w:lang w:val="en-GB" w:eastAsia="fi-FI"/>
        </w:rPr>
        <w:t>Conditions of teachers' growth.</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 P. Ruohotie, P. Grimmet (eds.) Professional growth and development.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Direction, delivery and dilemmas.</w:t>
      </w:r>
      <w:proofErr w:type="gramEnd"/>
      <w:r w:rsidRPr="00BB0FFF">
        <w:rPr>
          <w:rFonts w:ascii="Times New Roman" w:eastAsia="Times New Roman" w:hAnsi="Times New Roman"/>
          <w:lang w:val="en-GB" w:eastAsia="fi-FI"/>
        </w:rPr>
        <w:t xml:space="preserve"> Saarijärvi, Finland. Career Educational Center (Canada) and Career Development (Finland), 1996, 227–262.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1996. As an author correspondent introducing teacher education research in Finland in the article "Contribution Teacher Education Research in International Settings" by B.B. Wetts, E. Jarchow and N.L. Quisenberry in J. Sikula (ed.) Handbook of research on teacher education, Finland, 1996, 1063–1065.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Buchberger (Hrsg.): Lehrerbildung auf dem Prüfstand, BMUK, Wien 1995</w:t>
      </w:r>
      <w:r w:rsidRPr="00BB0FFF">
        <w:rPr>
          <w:rFonts w:ascii="Times New Roman" w:eastAsia="Times New Roman" w:hAnsi="Times New Roman"/>
          <w:lang w:val="en-GB" w:eastAsia="fi-FI"/>
        </w:rPr>
        <w:br/>
        <w:t>- V. Kohonen &amp; H. Niemi: Kontext, Trends und Herausforderungen der Lehrerbildung in Finnland, 33–50</w:t>
      </w:r>
      <w:r w:rsidRPr="00BB0FFF">
        <w:rPr>
          <w:rFonts w:ascii="Times New Roman" w:eastAsia="Times New Roman" w:hAnsi="Times New Roman"/>
          <w:lang w:val="en-GB" w:eastAsia="fi-FI"/>
        </w:rPr>
        <w:br/>
        <w:t>- F. Buchberger, H. Rothbucher, J. Thonhauser, A. Vähäpassi, V. Kohonen &amp; H. Niemi: Das Programm der Klassenlehreraus- bildung an der Universität Jyväskylä: Beschreibung, Begründung und Evaluation, 51–72</w:t>
      </w:r>
      <w:r w:rsidRPr="00BB0FFF">
        <w:rPr>
          <w:rFonts w:ascii="Times New Roman" w:eastAsia="Times New Roman" w:hAnsi="Times New Roman"/>
          <w:lang w:val="en-GB" w:eastAsia="fi-FI"/>
        </w:rPr>
        <w:br/>
        <w:t>- V. Kohonen, H. Niemi, A. Vähäpassi, H. Rothbucher, F. Buch- berger &amp; J. Thonhauser: Ein Studienversuch an der Pädagogischen Akademie des Bundes in Salzburg: Beschreibung, Begründung und Evaluation, 105–113</w:t>
      </w:r>
      <w:r w:rsidRPr="00BB0FFF">
        <w:rPr>
          <w:rFonts w:ascii="Times New Roman" w:eastAsia="Times New Roman" w:hAnsi="Times New Roman"/>
          <w:lang w:val="en-GB" w:eastAsia="fi-FI"/>
        </w:rPr>
        <w:br/>
        <w:t xml:space="preserve">- V. Kohonen, H. Niemi, A. Vähäpassi, J. Thonhauser, F. Buch- berger &amp; H. Rothbucher: Evaluation des Programms der Lehrer- ausbildung an der Universität Salzburg, 137–143.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i/>
          <w:iCs/>
          <w:lang w:val="en-GB" w:eastAsia="fi-FI"/>
        </w:rPr>
        <w:t>Book chapters in Finnish</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Niemi, H. 2012. </w:t>
      </w:r>
      <w:proofErr w:type="gramStart"/>
      <w:r w:rsidRPr="00BB0FFF">
        <w:rPr>
          <w:rFonts w:ascii="Times New Roman" w:eastAsia="Times New Roman" w:hAnsi="Times New Roman"/>
          <w:lang w:eastAsia="fi-FI"/>
        </w:rPr>
        <w:t>Opettajan vastuun rajat ja rajattomuus sosiaalisen median keskellä.</w:t>
      </w:r>
      <w:proofErr w:type="gramEnd"/>
      <w:r w:rsidRPr="00BB0FFF">
        <w:rPr>
          <w:rFonts w:ascii="Times New Roman" w:eastAsia="Times New Roman" w:hAnsi="Times New Roman"/>
          <w:lang w:eastAsia="fi-FI"/>
        </w:rPr>
        <w:t xml:space="preserve"> Teoksessa (H. Niemi &amp; R. Sarras) Tykkää </w:t>
      </w:r>
      <w:proofErr w:type="gramStart"/>
      <w:r w:rsidRPr="00BB0FFF">
        <w:rPr>
          <w:rFonts w:ascii="Times New Roman" w:eastAsia="Times New Roman" w:hAnsi="Times New Roman"/>
          <w:lang w:eastAsia="fi-FI"/>
        </w:rPr>
        <w:t>tästä! :</w:t>
      </w:r>
      <w:proofErr w:type="gramEnd"/>
      <w:r w:rsidRPr="00BB0FFF">
        <w:rPr>
          <w:rFonts w:ascii="Times New Roman" w:eastAsia="Times New Roman" w:hAnsi="Times New Roman"/>
          <w:lang w:eastAsia="fi-FI"/>
        </w:rPr>
        <w:t xml:space="preserve"> Opettajan ammattietiikka sosiaalisen median ajassa. </w:t>
      </w:r>
      <w:proofErr w:type="gramStart"/>
      <w:r w:rsidRPr="00BB0FFF">
        <w:rPr>
          <w:rFonts w:ascii="Times New Roman" w:eastAsia="Times New Roman" w:hAnsi="Times New Roman"/>
          <w:lang w:eastAsia="fi-FI"/>
        </w:rPr>
        <w:t>23-37</w:t>
      </w:r>
      <w:proofErr w:type="gramEnd"/>
      <w:r w:rsidRPr="00BB0FFF">
        <w:rPr>
          <w:rFonts w:ascii="Times New Roman" w:eastAsia="Times New Roman" w:hAnsi="Times New Roman"/>
          <w:lang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Niemi, H. 2011. Tiedosta käytännöksi – OECD tietoon perustuvan koulutuspolitiikan tukena. Laukkanen, R. (toim.). </w:t>
      </w:r>
      <w:proofErr w:type="gramStart"/>
      <w:r w:rsidRPr="00BB0FFF">
        <w:rPr>
          <w:rFonts w:ascii="Times New Roman" w:eastAsia="Times New Roman" w:hAnsi="Times New Roman"/>
          <w:lang w:eastAsia="fi-FI"/>
        </w:rPr>
        <w:t>Helsinki :</w:t>
      </w:r>
      <w:proofErr w:type="gramEnd"/>
      <w:r w:rsidRPr="00BB0FFF">
        <w:rPr>
          <w:rFonts w:ascii="Times New Roman" w:eastAsia="Times New Roman" w:hAnsi="Times New Roman"/>
          <w:lang w:eastAsia="fi-FI"/>
        </w:rPr>
        <w:t xml:space="preserve"> Opetushallitus s. 24-31. ä (Raportit ja selvitykset; 2011:20).</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Niemi, H. 2011. </w:t>
      </w:r>
      <w:proofErr w:type="gramStart"/>
      <w:r w:rsidRPr="00BB0FFF">
        <w:rPr>
          <w:rFonts w:ascii="Times New Roman" w:eastAsia="Times New Roman" w:hAnsi="Times New Roman"/>
          <w:lang w:eastAsia="fi-FI"/>
        </w:rPr>
        <w:t>Järkeä, tunnetta ja elämäntarkoitusta - Koulu elämää varten.</w:t>
      </w:r>
      <w:proofErr w:type="gramEnd"/>
      <w:r w:rsidRPr="00BB0FFF">
        <w:rPr>
          <w:rFonts w:ascii="Times New Roman" w:eastAsia="Times New Roman" w:hAnsi="Times New Roman"/>
          <w:lang w:eastAsia="fi-FI"/>
        </w:rPr>
        <w:t xml:space="preserve"> Teoksessa: Toimittajat T. Purjo &amp; E. Gjerstad (Toim.) Arvojen ja tarkoituksen pedagogiikka Tampere: Non Fighting Generation ry. </w:t>
      </w:r>
      <w:proofErr w:type="gramStart"/>
      <w:r w:rsidRPr="00BB0FFF">
        <w:rPr>
          <w:rFonts w:ascii="Times New Roman" w:eastAsia="Times New Roman" w:hAnsi="Times New Roman"/>
          <w:lang w:eastAsia="fi-FI"/>
        </w:rPr>
        <w:t>142-159</w:t>
      </w:r>
      <w:proofErr w:type="gramEnd"/>
      <w:r w:rsidRPr="00BB0FFF">
        <w:rPr>
          <w:rFonts w:ascii="Times New Roman" w:eastAsia="Times New Roman" w:hAnsi="Times New Roman"/>
          <w:lang w:eastAsia="fi-FI"/>
        </w:rPr>
        <w:t>.</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i/>
          <w:iCs/>
          <w:lang w:val="en-GB" w:eastAsia="fi-FI"/>
        </w:rPr>
        <w:t>Edited monographs</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Harford, J. &amp; Hudson, B. &amp; Niemi, H. (Eds.) (2012) Quality Assurance and Teacher Education: International Challenges and Expectations. </w:t>
      </w:r>
      <w:proofErr w:type="gramStart"/>
      <w:r w:rsidRPr="00BB0FFF">
        <w:rPr>
          <w:rFonts w:ascii="Times New Roman" w:eastAsia="Times New Roman" w:hAnsi="Times New Roman"/>
          <w:lang w:val="en-GB" w:eastAsia="fi-FI"/>
        </w:rPr>
        <w:t>Edited by.</w:t>
      </w:r>
      <w:proofErr w:type="gramEnd"/>
      <w:r w:rsidRPr="00BB0FFF">
        <w:rPr>
          <w:rFonts w:ascii="Times New Roman" w:eastAsia="Times New Roman" w:hAnsi="Times New Roman"/>
          <w:lang w:val="en-GB" w:eastAsia="fi-FI"/>
        </w:rPr>
        <w:t xml:space="preserve"> Oxford: Peter Lang. Printed in August 2012. </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Niemi, H. &amp; Kallioniemi, A., &amp; Toom, A. (Eds.) (2012).The Miracle of Education: The Principles and Practices of Teaching and Learning </w:t>
      </w:r>
      <w:proofErr w:type="gramStart"/>
      <w:r w:rsidRPr="00BB0FFF">
        <w:rPr>
          <w:rFonts w:ascii="Times New Roman" w:eastAsia="Times New Roman" w:hAnsi="Times New Roman"/>
          <w:lang w:val="en-GB" w:eastAsia="fi-FI"/>
        </w:rPr>
        <w:t>In</w:t>
      </w:r>
      <w:proofErr w:type="gramEnd"/>
      <w:r w:rsidRPr="00BB0FFF">
        <w:rPr>
          <w:rFonts w:ascii="Times New Roman" w:eastAsia="Times New Roman" w:hAnsi="Times New Roman"/>
          <w:lang w:val="en-GB" w:eastAsia="fi-FI"/>
        </w:rPr>
        <w:t xml:space="preserve"> Finnish Schools. </w:t>
      </w:r>
      <w:r w:rsidRPr="00BB0FFF">
        <w:rPr>
          <w:rFonts w:ascii="Times New Roman" w:eastAsia="Times New Roman" w:hAnsi="Times New Roman"/>
          <w:lang w:eastAsia="fi-FI"/>
        </w:rPr>
        <w:t>Rotterdam: Sense.</w:t>
      </w:r>
    </w:p>
    <w:p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Niemi, H. &amp; Sarras, R. (Toim.) 2012. Tykkää tästä!: Opettajan ammattietiikka sosiaalisen median ajassa. Juva: PS-Kustannus.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Whitty, G., Kalleberg, A., Mogens, N., Roos, G. &amp; </w:t>
      </w:r>
      <w:proofErr w:type="gramStart"/>
      <w:r w:rsidRPr="00BB0FFF">
        <w:rPr>
          <w:rFonts w:ascii="Times New Roman" w:eastAsia="Times New Roman" w:hAnsi="Times New Roman"/>
          <w:lang w:eastAsia="fi-FI"/>
        </w:rPr>
        <w:t>Schneuwly ,</w:t>
      </w:r>
      <w:proofErr w:type="gramEnd"/>
      <w:r w:rsidRPr="00BB0FFF">
        <w:rPr>
          <w:rFonts w:ascii="Times New Roman" w:eastAsia="Times New Roman" w:hAnsi="Times New Roman"/>
          <w:lang w:eastAsia="fi-FI"/>
        </w:rPr>
        <w:t xml:space="preserve"> B. 2011. </w:t>
      </w:r>
      <w:r w:rsidRPr="00BB0FFF">
        <w:rPr>
          <w:rFonts w:ascii="Times New Roman" w:eastAsia="Times New Roman" w:hAnsi="Times New Roman"/>
          <w:lang w:val="en-GB" w:eastAsia="fi-FI"/>
        </w:rPr>
        <w:t xml:space="preserve">Panel 4 - Education RED 10 Research </w:t>
      </w:r>
      <w:proofErr w:type="gramStart"/>
      <w:r w:rsidRPr="00BB0FFF">
        <w:rPr>
          <w:rFonts w:ascii="Times New Roman" w:eastAsia="Times New Roman" w:hAnsi="Times New Roman"/>
          <w:lang w:val="en-GB" w:eastAsia="fi-FI"/>
        </w:rPr>
        <w:t>Evaluation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Holmgren, S. &amp; Bertilsson Uleberg, G. (toim.).</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Gothenburg :</w:t>
      </w:r>
      <w:proofErr w:type="gramEnd"/>
      <w:r w:rsidRPr="00BB0FFF">
        <w:rPr>
          <w:rFonts w:ascii="Times New Roman" w:eastAsia="Times New Roman" w:hAnsi="Times New Roman"/>
          <w:lang w:val="en-GB" w:eastAsia="fi-FI"/>
        </w:rPr>
        <w:t xml:space="preserve"> University of Gothenburg, s. 85-125.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Jakku-Sihvonen, R. &amp; Niemi, H. (Eds.) 2011.</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Research-based teacher education in Finland - reflections by Finnish teacher education.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Finnish Educational Research Association.</w:t>
      </w:r>
      <w:proofErr w:type="gramEnd"/>
      <w:r w:rsidRPr="00BB0FFF">
        <w:rPr>
          <w:rFonts w:ascii="Times New Roman" w:eastAsia="Times New Roman" w:hAnsi="Times New Roman"/>
          <w:lang w:val="en-GB" w:eastAsia="fi-FI"/>
        </w:rPr>
        <w:t xml:space="preserve"> The book is translated in Spanish: Aprender de Finlandia: La apuesta por un profesorado investigador</w:t>
      </w:r>
      <w:proofErr w:type="gramStart"/>
      <w:r w:rsidRPr="00BB0FFF">
        <w:rPr>
          <w:rFonts w:ascii="Times New Roman" w:eastAsia="Times New Roman" w:hAnsi="Times New Roman"/>
          <w:lang w:val="en-GB" w:eastAsia="fi-FI"/>
        </w:rPr>
        <w:t>?Jakku</w:t>
      </w:r>
      <w:proofErr w:type="gramEnd"/>
      <w:r w:rsidRPr="00BB0FFF">
        <w:rPr>
          <w:rFonts w:ascii="Times New Roman" w:eastAsia="Times New Roman" w:hAnsi="Times New Roman"/>
          <w:lang w:val="en-GB" w:eastAsia="fi-FI"/>
        </w:rPr>
        <w:t xml:space="preserve">-Sihvonen, R. (toim.) &amp; Niemi, H. 2011 Madrid : Ministerio de Educacion, Secretariat General Tecnica, Institutio de Formacion del Profesorado, Investigation e Innovacion Educativa, Editorial Kaleida Forma. </w:t>
      </w:r>
      <w:proofErr w:type="gramStart"/>
      <w:r w:rsidRPr="00BB0FFF">
        <w:rPr>
          <w:rFonts w:ascii="Times New Roman" w:eastAsia="Times New Roman" w:hAnsi="Times New Roman"/>
          <w:lang w:val="en-GB" w:eastAsia="fi-FI"/>
        </w:rPr>
        <w:t>282 (Ministerio de Educacion, Secretaria General Tecnica).</w:t>
      </w:r>
      <w:proofErr w:type="gramEnd"/>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Jakku-Sihvonen, R. &amp; Niemi, H. (Eds.) (2011).</w:t>
      </w:r>
      <w:proofErr w:type="gramEnd"/>
      <w:r w:rsidRPr="00BB0FFF">
        <w:rPr>
          <w:rFonts w:ascii="Times New Roman" w:eastAsia="Times New Roman" w:hAnsi="Times New Roman"/>
          <w:lang w:val="en-GB" w:eastAsia="fi-FI"/>
        </w:rPr>
        <w:t xml:space="preserve"> Education as a societal </w:t>
      </w:r>
      <w:proofErr w:type="gramStart"/>
      <w:r w:rsidRPr="00BB0FFF">
        <w:rPr>
          <w:rFonts w:ascii="Times New Roman" w:eastAsia="Times New Roman" w:hAnsi="Times New Roman"/>
          <w:lang w:val="en-GB" w:eastAsia="fi-FI"/>
        </w:rPr>
        <w:t>contributor :</w:t>
      </w:r>
      <w:proofErr w:type="gramEnd"/>
      <w:r w:rsidRPr="00BB0FFF">
        <w:rPr>
          <w:rFonts w:ascii="Times New Roman" w:eastAsia="Times New Roman" w:hAnsi="Times New Roman"/>
          <w:lang w:val="en-GB" w:eastAsia="fi-FI"/>
        </w:rPr>
        <w:t xml:space="preserve"> reflections by Finnish educationalists. Frankfurt am </w:t>
      </w:r>
      <w:proofErr w:type="gramStart"/>
      <w:r w:rsidRPr="00BB0FFF">
        <w:rPr>
          <w:rFonts w:ascii="Times New Roman" w:eastAsia="Times New Roman" w:hAnsi="Times New Roman"/>
          <w:lang w:val="en-GB" w:eastAsia="fi-FI"/>
        </w:rPr>
        <w:t>Main :</w:t>
      </w:r>
      <w:proofErr w:type="gramEnd"/>
      <w:r w:rsidRPr="00BB0FFF">
        <w:rPr>
          <w:rFonts w:ascii="Times New Roman" w:eastAsia="Times New Roman" w:hAnsi="Times New Roman"/>
          <w:lang w:val="en-GB" w:eastAsia="fi-FI"/>
        </w:rPr>
        <w:t xml:space="preserve"> Peter Lang. The book is translated in Korean. </w:t>
      </w:r>
      <w:r w:rsidRPr="00BB0FFF">
        <w:rPr>
          <w:rFonts w:ascii="Times New Roman" w:eastAsia="Times New Roman" w:hAnsi="Times New Roman"/>
          <w:lang w:val="en-GB" w:eastAsia="fi-FI"/>
        </w:rPr>
        <w:br/>
      </w:r>
      <w:proofErr w:type="gramStart"/>
      <w:r w:rsidRPr="00BB0FFF">
        <w:rPr>
          <w:rFonts w:ascii="Times New Roman" w:eastAsia="Times New Roman" w:hAnsi="Times New Roman"/>
          <w:lang w:val="en-GB" w:eastAsia="fi-FI"/>
        </w:rPr>
        <w:t>Jakku-Sihvonen, R. &amp; Niemi, H. (Eds.) 2008.</w:t>
      </w:r>
      <w:proofErr w:type="gramEnd"/>
      <w:r w:rsidRPr="00BB0FFF">
        <w:rPr>
          <w:rFonts w:ascii="Times New Roman" w:eastAsia="Times New Roman" w:hAnsi="Times New Roman"/>
          <w:lang w:val="en-GB" w:eastAsia="fi-FI"/>
        </w:rPr>
        <w:t xml:space="preserve"> Research-based teacher education in Finland - reflections by Finnish teacher education (the book has been translated in Japanese) - </w:t>
      </w:r>
      <w:proofErr w:type="gramStart"/>
      <w:r w:rsidRPr="00BB0FFF">
        <w:rPr>
          <w:rFonts w:ascii="Times New Roman" w:eastAsia="Times New Roman" w:hAnsi="Times New Roman"/>
          <w:lang w:val="en-GB" w:eastAsia="fi-FI"/>
        </w:rPr>
        <w:t>Tokyo :</w:t>
      </w:r>
      <w:proofErr w:type="gramEnd"/>
      <w:r w:rsidRPr="00BB0FFF">
        <w:rPr>
          <w:rFonts w:ascii="Times New Roman" w:eastAsia="Times New Roman" w:hAnsi="Times New Roman"/>
          <w:lang w:val="en-GB" w:eastAsia="fi-FI"/>
        </w:rPr>
        <w:t xml:space="preserve"> Sakurai Shoten.</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Jakku-Sihvonen, R. (Eds.) </w:t>
      </w:r>
      <w:proofErr w:type="gramStart"/>
      <w:r w:rsidRPr="00BB0FFF">
        <w:rPr>
          <w:rFonts w:ascii="Times New Roman" w:eastAsia="Times New Roman" w:hAnsi="Times New Roman"/>
          <w:lang w:val="en-GB" w:eastAsia="fi-FI"/>
        </w:rPr>
        <w:t>(2006) Research-based teacher education in Finland - reflections by Finnish teacher educators.</w:t>
      </w:r>
      <w:proofErr w:type="gramEnd"/>
      <w:r w:rsidRPr="00BB0FFF">
        <w:rPr>
          <w:rFonts w:ascii="Times New Roman" w:eastAsia="Times New Roman" w:hAnsi="Times New Roman"/>
          <w:lang w:val="en-GB" w:eastAsia="fi-FI"/>
        </w:rPr>
        <w:t xml:space="preserve"> Turku: Finnish Educational Research Association.</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&amp; Ruohotie, P. (Eds.) (2002) Theoretical understandings for learning in the virtual university.</w:t>
      </w:r>
      <w:proofErr w:type="gramEnd"/>
      <w:r w:rsidRPr="00BB0FFF">
        <w:rPr>
          <w:rFonts w:ascii="Times New Roman" w:eastAsia="Times New Roman" w:hAnsi="Times New Roman"/>
          <w:lang w:val="en-GB" w:eastAsia="fi-FI"/>
        </w:rPr>
        <w:t xml:space="preserve"> Hämeenlinna: Research Centre for Vocational Education.</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(Ed.). 1999. Moving horizons in education. </w:t>
      </w:r>
      <w:proofErr w:type="gramStart"/>
      <w:r w:rsidRPr="00BB0FFF">
        <w:rPr>
          <w:rFonts w:ascii="Times New Roman" w:eastAsia="Times New Roman" w:hAnsi="Times New Roman"/>
          <w:lang w:val="en-GB" w:eastAsia="fi-FI"/>
        </w:rPr>
        <w:t>University of Helsinki, Department of Education, Helsinki University Press.</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w:t>
      </w:r>
      <w:proofErr w:type="gramEnd"/>
      <w:r w:rsidRPr="00BB0FFF">
        <w:rPr>
          <w:rFonts w:ascii="Times New Roman" w:eastAsia="Times New Roman" w:hAnsi="Times New Roman"/>
          <w:lang w:val="en-GB" w:eastAsia="fi-FI"/>
        </w:rPr>
        <w:t xml:space="preserve"> H. &amp; . Tirri, K. (1996). </w:t>
      </w:r>
      <w:proofErr w:type="gramStart"/>
      <w:r w:rsidRPr="00BB0FFF">
        <w:rPr>
          <w:rFonts w:ascii="Times New Roman" w:eastAsia="Times New Roman" w:hAnsi="Times New Roman"/>
          <w:lang w:val="en-GB" w:eastAsia="fi-FI"/>
        </w:rPr>
        <w:t>Effectiveness of Teacher Education.</w:t>
      </w:r>
      <w:proofErr w:type="gramEnd"/>
      <w:r w:rsidRPr="00BB0FFF">
        <w:rPr>
          <w:rFonts w:ascii="Times New Roman" w:eastAsia="Times New Roman" w:hAnsi="Times New Roman"/>
          <w:lang w:val="en-GB" w:eastAsia="fi-FI"/>
        </w:rPr>
        <w:t xml:space="preserve"> New Challenges and Approaches to Evaluation. Reports from the Department of Teacher Education in Tampere University Research series </w:t>
      </w:r>
      <w:proofErr w:type="gramStart"/>
      <w:r w:rsidRPr="00BB0FFF">
        <w:rPr>
          <w:rFonts w:ascii="Times New Roman" w:eastAsia="Times New Roman" w:hAnsi="Times New Roman"/>
          <w:lang w:val="en-GB" w:eastAsia="fi-FI"/>
        </w:rPr>
        <w:t>A</w:t>
      </w:r>
      <w:proofErr w:type="gramEnd"/>
      <w:r w:rsidRPr="00BB0FFF">
        <w:rPr>
          <w:rFonts w:ascii="Times New Roman" w:eastAsia="Times New Roman" w:hAnsi="Times New Roman"/>
          <w:lang w:val="en-GB" w:eastAsia="fi-FI"/>
        </w:rPr>
        <w:t xml:space="preserve"> 6/1996.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Kohonen, V. (Eds.) 1995. </w:t>
      </w:r>
      <w:r w:rsidRPr="00BB0FFF">
        <w:rPr>
          <w:rFonts w:ascii="Times New Roman" w:eastAsia="Times New Roman" w:hAnsi="Times New Roman"/>
          <w:lang w:val="en-GB" w:eastAsia="fi-FI"/>
        </w:rPr>
        <w:t xml:space="preserve">Towards new professionalism and active learning in teacher </w:t>
      </w:r>
      <w:proofErr w:type="gramStart"/>
      <w:r w:rsidRPr="00BB0FFF">
        <w:rPr>
          <w:rFonts w:ascii="Times New Roman" w:eastAsia="Times New Roman" w:hAnsi="Times New Roman"/>
          <w:lang w:val="en-GB" w:eastAsia="fi-FI"/>
        </w:rPr>
        <w:t>development :</w:t>
      </w:r>
      <w:proofErr w:type="gramEnd"/>
      <w:r w:rsidRPr="00BB0FFF">
        <w:rPr>
          <w:rFonts w:ascii="Times New Roman" w:eastAsia="Times New Roman" w:hAnsi="Times New Roman"/>
          <w:lang w:val="en-GB" w:eastAsia="fi-FI"/>
        </w:rPr>
        <w:t xml:space="preserve"> Empirical findings on teacher education and induction. </w:t>
      </w:r>
      <w:proofErr w:type="gramStart"/>
      <w:r w:rsidRPr="00BB0FFF">
        <w:rPr>
          <w:rFonts w:ascii="Times New Roman" w:eastAsia="Times New Roman" w:hAnsi="Times New Roman"/>
          <w:lang w:val="en-GB" w:eastAsia="fi-FI"/>
        </w:rPr>
        <w:t>Department of Teacher Education in Tampere University.</w:t>
      </w:r>
      <w:proofErr w:type="gramEnd"/>
      <w:r w:rsidRPr="00BB0FFF">
        <w:rPr>
          <w:rFonts w:ascii="Times New Roman" w:eastAsia="Times New Roman" w:hAnsi="Times New Roman"/>
          <w:lang w:val="en-GB" w:eastAsia="fi-FI"/>
        </w:rPr>
        <w:t xml:space="preserve"> Research series </w:t>
      </w:r>
      <w:proofErr w:type="gramStart"/>
      <w:r w:rsidRPr="00BB0FFF">
        <w:rPr>
          <w:rFonts w:ascii="Times New Roman" w:eastAsia="Times New Roman" w:hAnsi="Times New Roman"/>
          <w:lang w:val="en-GB" w:eastAsia="fi-FI"/>
        </w:rPr>
        <w:t>A</w:t>
      </w:r>
      <w:proofErr w:type="gramEnd"/>
      <w:r w:rsidRPr="00BB0FFF">
        <w:rPr>
          <w:rFonts w:ascii="Times New Roman" w:eastAsia="Times New Roman" w:hAnsi="Times New Roman"/>
          <w:lang w:val="en-GB" w:eastAsia="fi-FI"/>
        </w:rPr>
        <w:t xml:space="preserve"> 2/1995.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1987. </w:t>
      </w:r>
      <w:proofErr w:type="gramStart"/>
      <w:r w:rsidRPr="00BB0FFF">
        <w:rPr>
          <w:rFonts w:ascii="Times New Roman" w:eastAsia="Times New Roman" w:hAnsi="Times New Roman"/>
          <w:lang w:val="en-GB" w:eastAsia="fi-FI"/>
        </w:rPr>
        <w:t>The meaning of life among secondary school pupils.</w:t>
      </w:r>
      <w:proofErr w:type="gramEnd"/>
      <w:r w:rsidRPr="00BB0FFF">
        <w:rPr>
          <w:rFonts w:ascii="Times New Roman" w:eastAsia="Times New Roman" w:hAnsi="Times New Roman"/>
          <w:lang w:val="en-GB" w:eastAsia="fi-FI"/>
        </w:rPr>
        <w:t xml:space="preserve"> A theoretical framework and some initial results. </w:t>
      </w:r>
      <w:proofErr w:type="gramStart"/>
      <w:r w:rsidRPr="00BB0FFF">
        <w:rPr>
          <w:rFonts w:ascii="Times New Roman" w:eastAsia="Times New Roman" w:hAnsi="Times New Roman"/>
          <w:lang w:val="en-GB" w:eastAsia="fi-FI"/>
        </w:rPr>
        <w:t>University of Helsinki, Department of Education, Research Bulletin No. 65, 1987, 81 pp.</w:t>
      </w:r>
      <w:proofErr w:type="gramEnd"/>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1988. Is teaching also a moral craft for secondary school teachers? - Cognitive and emotional processes of student teachers in professional development during teacher education. </w:t>
      </w:r>
      <w:proofErr w:type="gramStart"/>
      <w:r w:rsidRPr="00BB0FFF">
        <w:rPr>
          <w:rFonts w:ascii="Times New Roman" w:eastAsia="Times New Roman" w:hAnsi="Times New Roman"/>
          <w:lang w:val="en-GB" w:eastAsia="fi-FI"/>
        </w:rPr>
        <w:t>University of Helsinki, Department of Teacher Education, Research Report no 61, 1988, 57 pp.</w:t>
      </w:r>
      <w:proofErr w:type="gramEnd"/>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i/>
          <w:iCs/>
          <w:lang w:val="en-GB" w:eastAsia="fi-FI"/>
        </w:rPr>
        <w:t xml:space="preserve">Conference proceedings with peer review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2009. Why Finland in the top? Reflections on the reasons for the the PISA success</w:t>
      </w:r>
      <w:r w:rsidRPr="00BB0FFF">
        <w:rPr>
          <w:rFonts w:ascii="Times New Roman" w:eastAsia="Times New Roman" w:hAnsi="Times New Roman"/>
          <w:lang w:val="en-GB" w:eastAsia="fi-FI"/>
        </w:rPr>
        <w:br/>
      </w:r>
      <w:proofErr w:type="gramStart"/>
      <w:r w:rsidRPr="00BB0FFF">
        <w:rPr>
          <w:rFonts w:ascii="Times New Roman" w:eastAsia="Times New Roman" w:hAnsi="Times New Roman"/>
          <w:lang w:val="en-GB" w:eastAsia="fi-FI"/>
        </w:rPr>
        <w:t>In</w:t>
      </w:r>
      <w:proofErr w:type="gramEnd"/>
      <w:r w:rsidRPr="00BB0FFF">
        <w:rPr>
          <w:rFonts w:ascii="Times New Roman" w:eastAsia="Times New Roman" w:hAnsi="Times New Roman"/>
          <w:lang w:val="en-GB" w:eastAsia="fi-FI"/>
        </w:rPr>
        <w:t xml:space="preserve"> proceedings of the 3rd Redesigning Pedagogy International Conference</w:t>
      </w:r>
      <w:r w:rsidRPr="00BB0FFF">
        <w:rPr>
          <w:rFonts w:ascii="Times New Roman" w:eastAsia="Times New Roman" w:hAnsi="Times New Roman"/>
          <w:lang w:val="en-GB" w:eastAsia="fi-FI"/>
        </w:rPr>
        <w:br/>
        <w:t>June, 1-3, 2009, National Institute of Education, Singapore. http://conference.nie.edu.sg/2009/search/frame.php?id=KEY005&amp;abs=1&amp;isexitpaper=1</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L'enseignant du futur </w:t>
      </w:r>
      <w:proofErr w:type="gramStart"/>
      <w:r w:rsidRPr="00BB0FFF">
        <w:rPr>
          <w:rFonts w:ascii="Times New Roman" w:eastAsia="Times New Roman" w:hAnsi="Times New Roman"/>
          <w:lang w:val="en-GB" w:eastAsia="fi-FI"/>
        </w:rPr>
        <w:t>et</w:t>
      </w:r>
      <w:proofErr w:type="gramEnd"/>
      <w:r w:rsidRPr="00BB0FFF">
        <w:rPr>
          <w:rFonts w:ascii="Times New Roman" w:eastAsia="Times New Roman" w:hAnsi="Times New Roman"/>
          <w:lang w:val="en-GB" w:eastAsia="fi-FI"/>
        </w:rPr>
        <w:t xml:space="preserve"> la formation des mai^tres - dans quelle direction devrions-nous progresser? </w:t>
      </w:r>
      <w:proofErr w:type="gramStart"/>
      <w:r w:rsidRPr="00BB0FFF">
        <w:rPr>
          <w:rFonts w:ascii="Times New Roman" w:eastAsia="Times New Roman" w:hAnsi="Times New Roman"/>
          <w:lang w:val="en-GB" w:eastAsia="fi-FI"/>
        </w:rPr>
        <w:t>Le ro^le de l'enseignant dans le monde modern.</w:t>
      </w:r>
      <w:proofErr w:type="gramEnd"/>
      <w:r w:rsidRPr="00BB0FFF">
        <w:rPr>
          <w:rFonts w:ascii="Times New Roman" w:eastAsia="Times New Roman" w:hAnsi="Times New Roman"/>
          <w:lang w:val="en-GB" w:eastAsia="fi-FI"/>
        </w:rPr>
        <w:t xml:space="preserve"> The role of the teacher in the modern </w:t>
      </w:r>
      <w:proofErr w:type="gramStart"/>
      <w:r w:rsidRPr="00BB0FFF">
        <w:rPr>
          <w:rFonts w:ascii="Times New Roman" w:eastAsia="Times New Roman" w:hAnsi="Times New Roman"/>
          <w:lang w:val="en-GB" w:eastAsia="fi-FI"/>
        </w:rPr>
        <w:t>world :</w:t>
      </w:r>
      <w:proofErr w:type="gramEnd"/>
      <w:r w:rsidRPr="00BB0FFF">
        <w:rPr>
          <w:rFonts w:ascii="Times New Roman" w:eastAsia="Times New Roman" w:hAnsi="Times New Roman"/>
          <w:lang w:val="en-GB" w:eastAsia="fi-FI"/>
        </w:rPr>
        <w:t xml:space="preserve"> 17 janvier 2009. 7th January 2009. Bureau International du Travail = International Labour Office, Gene`</w:t>
      </w:r>
      <w:proofErr w:type="gramStart"/>
      <w:r w:rsidRPr="00BB0FFF">
        <w:rPr>
          <w:rFonts w:ascii="Times New Roman" w:eastAsia="Times New Roman" w:hAnsi="Times New Roman"/>
          <w:lang w:val="en-GB" w:eastAsia="fi-FI"/>
        </w:rPr>
        <w:t>ve :</w:t>
      </w:r>
      <w:proofErr w:type="gramEnd"/>
      <w:r w:rsidRPr="00BB0FFF">
        <w:rPr>
          <w:rFonts w:ascii="Times New Roman" w:eastAsia="Times New Roman" w:hAnsi="Times New Roman"/>
          <w:lang w:val="en-GB" w:eastAsia="fi-FI"/>
        </w:rPr>
        <w:t xml:space="preserve"> textes des confe´rences - conference report. -. - Gene`</w:t>
      </w:r>
      <w:proofErr w:type="gramStart"/>
      <w:r w:rsidRPr="00BB0FFF">
        <w:rPr>
          <w:rFonts w:ascii="Times New Roman" w:eastAsia="Times New Roman" w:hAnsi="Times New Roman"/>
          <w:lang w:val="en-GB" w:eastAsia="fi-FI"/>
        </w:rPr>
        <w:t>ve :</w:t>
      </w:r>
      <w:proofErr w:type="gramEnd"/>
      <w:r w:rsidRPr="00BB0FFF">
        <w:rPr>
          <w:rFonts w:ascii="Times New Roman" w:eastAsia="Times New Roman" w:hAnsi="Times New Roman"/>
          <w:lang w:val="en-GB" w:eastAsia="fi-FI"/>
        </w:rPr>
        <w:t xml:space="preserve"> Ecole Internationale de Gene`ve, International School of Geneva, 2009. </w:t>
      </w:r>
      <w:proofErr w:type="gramStart"/>
      <w:r w:rsidRPr="00BB0FFF">
        <w:rPr>
          <w:rFonts w:ascii="Times New Roman" w:eastAsia="Times New Roman" w:hAnsi="Times New Roman"/>
          <w:lang w:val="en-GB" w:eastAsia="fi-FI"/>
        </w:rPr>
        <w:t>s. 84</w:t>
      </w:r>
      <w:proofErr w:type="gramEnd"/>
      <w:r w:rsidRPr="00BB0FFF">
        <w:rPr>
          <w:rFonts w:ascii="Times New Roman" w:eastAsia="Times New Roman" w:hAnsi="Times New Roman"/>
          <w:lang w:val="en-GB" w:eastAsia="fi-FI"/>
        </w:rPr>
        <w:t>-98</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t>
      </w:r>
      <w:proofErr w:type="gramStart"/>
      <w:r w:rsidRPr="00BB0FFF">
        <w:rPr>
          <w:rFonts w:ascii="Times New Roman" w:eastAsia="Times New Roman" w:hAnsi="Times New Roman"/>
          <w:lang w:val="en-GB" w:eastAsia="fi-FI"/>
        </w:rPr>
        <w:t>The future teacher and teacher education - in which direction should we progress?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The role of the teacher in the modern world.</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17th January 2009, International Labour Office, Gene`ve.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Conference report.</w:t>
      </w:r>
      <w:proofErr w:type="gramEnd"/>
      <w:r w:rsidRPr="00BB0FFF">
        <w:rPr>
          <w:rFonts w:ascii="Times New Roman" w:eastAsia="Times New Roman" w:hAnsi="Times New Roman"/>
          <w:lang w:val="en-GB" w:eastAsia="fi-FI"/>
        </w:rPr>
        <w:t xml:space="preserve"> - Gene`</w:t>
      </w:r>
      <w:proofErr w:type="gramStart"/>
      <w:r w:rsidRPr="00BB0FFF">
        <w:rPr>
          <w:rFonts w:ascii="Times New Roman" w:eastAsia="Times New Roman" w:hAnsi="Times New Roman"/>
          <w:lang w:val="en-GB" w:eastAsia="fi-FI"/>
        </w:rPr>
        <w:t>ve :</w:t>
      </w:r>
      <w:proofErr w:type="gramEnd"/>
      <w:r w:rsidRPr="00BB0FFF">
        <w:rPr>
          <w:rFonts w:ascii="Times New Roman" w:eastAsia="Times New Roman" w:hAnsi="Times New Roman"/>
          <w:lang w:val="en-GB" w:eastAsia="fi-FI"/>
        </w:rPr>
        <w:t xml:space="preserve"> Ecole Internationale de Gene`ve, International School of Geneva, 2009. </w:t>
      </w:r>
      <w:proofErr w:type="gramStart"/>
      <w:r w:rsidRPr="00BB0FFF">
        <w:rPr>
          <w:rFonts w:ascii="Times New Roman" w:eastAsia="Times New Roman" w:hAnsi="Times New Roman"/>
          <w:lang w:val="en-GB" w:eastAsia="fi-FI"/>
        </w:rPr>
        <w:t>s. 69</w:t>
      </w:r>
      <w:proofErr w:type="gramEnd"/>
      <w:r w:rsidRPr="00BB0FFF">
        <w:rPr>
          <w:rFonts w:ascii="Times New Roman" w:eastAsia="Times New Roman" w:hAnsi="Times New Roman"/>
          <w:lang w:val="en-GB" w:eastAsia="fi-FI"/>
        </w:rPr>
        <w:t>-82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Virtanen, P. &amp; Nevgi, A. 2006. </w:t>
      </w:r>
      <w:proofErr w:type="gramStart"/>
      <w:r w:rsidRPr="00BB0FFF">
        <w:rPr>
          <w:rFonts w:ascii="Times New Roman" w:eastAsia="Times New Roman" w:hAnsi="Times New Roman"/>
          <w:lang w:val="en-GB" w:eastAsia="fi-FI"/>
        </w:rPr>
        <w:t>Interactive online tutoring systems for higher education students.</w:t>
      </w:r>
      <w:proofErr w:type="gramEnd"/>
      <w:r w:rsidRPr="00BB0FFF">
        <w:rPr>
          <w:rFonts w:ascii="Times New Roman" w:eastAsia="Times New Roman" w:hAnsi="Times New Roman"/>
          <w:lang w:val="en-GB" w:eastAsia="fi-FI"/>
        </w:rPr>
        <w:t xml:space="preserve"> Workshop on Human Centered Technology: Proceedings of the Workshop on Human Centered Technology HCT06, June1–13, 2006, Pori, Finland. Pori, Tampere Technical University</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22–31.</w:t>
      </w:r>
      <w:proofErr w:type="gramEnd"/>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Jakku-Sihvonen, R. &amp; Niemi, H. 2005.</w:t>
      </w:r>
      <w:proofErr w:type="gramEnd"/>
      <w:r w:rsidRPr="00BB0FFF">
        <w:rPr>
          <w:rFonts w:ascii="Times New Roman" w:eastAsia="Times New Roman" w:hAnsi="Times New Roman"/>
          <w:lang w:val="en-GB" w:eastAsia="fi-FI"/>
        </w:rPr>
        <w:t xml:space="preserve"> Thirty years research-based teacher education - a Finnish case [Electronic] http://neraoslo2005.uio.no/Abstracts1.pdf, NERA congress: A nordic dimension in education and research - myth or reality</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abstracts, Nordic Educational Research Association, 33rd Congress, March 10–12, 2005. Oslo: University of Oslo, NERA 2005, 141.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Virtanen, P. &amp; Nevgi, A. 2005.Towards collaboration and joint-regulated learning in Web-based environments.</w:t>
      </w:r>
      <w:proofErr w:type="gramEnd"/>
      <w:r w:rsidRPr="00BB0FFF">
        <w:rPr>
          <w:rFonts w:ascii="Times New Roman" w:eastAsia="Times New Roman" w:hAnsi="Times New Roman"/>
          <w:lang w:val="en-GB" w:eastAsia="fi-FI"/>
        </w:rPr>
        <w:t xml:space="preserve"> EDEN Annual Conference: Lifelong e-learning – bringing e-learning close to lifelong learning and working life: a new period of </w:t>
      </w:r>
      <w:proofErr w:type="gramStart"/>
      <w:r w:rsidRPr="00BB0FFF">
        <w:rPr>
          <w:rFonts w:ascii="Times New Roman" w:eastAsia="Times New Roman" w:hAnsi="Times New Roman"/>
          <w:lang w:val="en-GB" w:eastAsia="fi-FI"/>
        </w:rPr>
        <w:t>uptake :</w:t>
      </w:r>
      <w:proofErr w:type="gramEnd"/>
      <w:r w:rsidRPr="00BB0FFF">
        <w:rPr>
          <w:rFonts w:ascii="Times New Roman" w:eastAsia="Times New Roman" w:hAnsi="Times New Roman"/>
          <w:lang w:val="en-GB" w:eastAsia="fi-FI"/>
        </w:rPr>
        <w:t xml:space="preserve"> proceedings of the EDEN 2005. Annual Conference, Helsinki University of Technology, Lifelong Learning Institute TKK Dipoli, Finland, 20–23 June, 2005. - </w:t>
      </w:r>
      <w:proofErr w:type="gramStart"/>
      <w:r w:rsidRPr="00BB0FFF">
        <w:rPr>
          <w:rFonts w:ascii="Times New Roman" w:eastAsia="Times New Roman" w:hAnsi="Times New Roman"/>
          <w:lang w:val="en-GB" w:eastAsia="fi-FI"/>
        </w:rPr>
        <w:t>Budapest :</w:t>
      </w:r>
      <w:proofErr w:type="gramEnd"/>
      <w:r w:rsidRPr="00BB0FFF">
        <w:rPr>
          <w:rFonts w:ascii="Times New Roman" w:eastAsia="Times New Roman" w:hAnsi="Times New Roman"/>
          <w:lang w:val="en-GB" w:eastAsia="fi-FI"/>
        </w:rPr>
        <w:t xml:space="preserve"> European Distance and E-Learning Network, 85–90.</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w:t>
      </w:r>
      <w:proofErr w:type="gramStart"/>
      <w:r w:rsidRPr="00BB0FFF">
        <w:rPr>
          <w:rFonts w:ascii="Times New Roman" w:eastAsia="Times New Roman" w:hAnsi="Times New Roman"/>
          <w:lang w:val="en-GB" w:eastAsia="fi-FI"/>
        </w:rPr>
        <w:t>Bologna - a top-down or bottom-up process at the University of Helsinki?</w:t>
      </w:r>
      <w:proofErr w:type="gramEnd"/>
      <w:r w:rsidRPr="00BB0FFF">
        <w:rPr>
          <w:rFonts w:ascii="Times New Roman" w:eastAsia="Times New Roman" w:hAnsi="Times New Roman"/>
          <w:lang w:val="en-GB" w:eastAsia="fi-FI"/>
        </w:rPr>
        <w:t xml:space="preserve"> EAIR Forum: Enduring values and new challenges in higher </w:t>
      </w:r>
      <w:proofErr w:type="gramStart"/>
      <w:r w:rsidRPr="00BB0FFF">
        <w:rPr>
          <w:rFonts w:ascii="Times New Roman" w:eastAsia="Times New Roman" w:hAnsi="Times New Roman"/>
          <w:lang w:val="en-GB" w:eastAsia="fi-FI"/>
        </w:rPr>
        <w:t>education :</w:t>
      </w:r>
      <w:proofErr w:type="gramEnd"/>
      <w:r w:rsidRPr="00BB0FFF">
        <w:rPr>
          <w:rFonts w:ascii="Times New Roman" w:eastAsia="Times New Roman" w:hAnsi="Times New Roman"/>
          <w:lang w:val="en-GB" w:eastAsia="fi-FI"/>
        </w:rPr>
        <w:t xml:space="preserve"> 27th annual EAIR. </w:t>
      </w:r>
      <w:proofErr w:type="gramStart"/>
      <w:r w:rsidRPr="00BB0FFF">
        <w:rPr>
          <w:rFonts w:ascii="Times New Roman" w:eastAsia="Times New Roman" w:hAnsi="Times New Roman"/>
          <w:lang w:val="en-GB" w:eastAsia="fi-FI"/>
        </w:rPr>
        <w:t>Forum, 28–31 August 2005, Riga.</w:t>
      </w:r>
      <w:proofErr w:type="gramEnd"/>
      <w:r w:rsidRPr="00BB0FFF">
        <w:rPr>
          <w:rFonts w:ascii="Times New Roman" w:eastAsia="Times New Roman" w:hAnsi="Times New Roman"/>
          <w:lang w:val="en-GB" w:eastAsia="fi-FI"/>
        </w:rPr>
        <w:t xml:space="preserve"> - </w:t>
      </w:r>
      <w:proofErr w:type="gramStart"/>
      <w:r w:rsidRPr="00BB0FFF">
        <w:rPr>
          <w:rFonts w:ascii="Times New Roman" w:eastAsia="Times New Roman" w:hAnsi="Times New Roman"/>
          <w:lang w:val="en-GB" w:eastAsia="fi-FI"/>
        </w:rPr>
        <w:t>Riga :</w:t>
      </w:r>
      <w:proofErr w:type="gramEnd"/>
      <w:r w:rsidRPr="00BB0FFF">
        <w:rPr>
          <w:rFonts w:ascii="Times New Roman" w:eastAsia="Times New Roman" w:hAnsi="Times New Roman"/>
          <w:lang w:val="en-GB" w:eastAsia="fi-FI"/>
        </w:rPr>
        <w:t xml:space="preserve"> University of Latvia, The European Higher Education Society. 33.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Nevgi, A., Niemi, H. &amp; Virtanen, P. 2005. </w:t>
      </w:r>
      <w:proofErr w:type="gramStart"/>
      <w:r w:rsidRPr="00BB0FFF">
        <w:rPr>
          <w:rFonts w:ascii="Times New Roman" w:eastAsia="Times New Roman" w:hAnsi="Times New Roman"/>
          <w:lang w:val="en-GB" w:eastAsia="fi-FI"/>
        </w:rPr>
        <w:t>Developing collaboration and joint-regulated learning with an interactive online tool - IQ team.</w:t>
      </w:r>
      <w:proofErr w:type="gramEnd"/>
      <w:r w:rsidRPr="00BB0FFF">
        <w:rPr>
          <w:rFonts w:ascii="Times New Roman" w:eastAsia="Times New Roman" w:hAnsi="Times New Roman"/>
          <w:lang w:val="en-GB" w:eastAsia="fi-FI"/>
        </w:rPr>
        <w:t xml:space="preserve"> Interlearn - multidisciplinary approaches to learning: programme &amp; abstracts [of the] conference December 1–2, 2005, Finlandia Hall, Helsinki, Finland. - Helsinki: Academy of Finland, Department of Education 2005. </w:t>
      </w:r>
      <w:proofErr w:type="gramStart"/>
      <w:r w:rsidRPr="00BB0FFF">
        <w:rPr>
          <w:rFonts w:ascii="Times New Roman" w:eastAsia="Times New Roman" w:hAnsi="Times New Roman"/>
          <w:lang w:val="en-GB" w:eastAsia="fi-FI"/>
        </w:rPr>
        <w:t>118–119.</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Learning together or alone? - Social skills and Web-based environments in higher education. In Earli Biennial Conference: Integrating multiple perspectives on effective learning environments: 11th European Conference for Research on Learning and Instruction, Nicosia, Cyprus, August 23–27, 2005: abstracts. </w:t>
      </w:r>
      <w:proofErr w:type="gramStart"/>
      <w:r w:rsidRPr="00BB0FFF">
        <w:rPr>
          <w:rFonts w:ascii="Times New Roman" w:eastAsia="Times New Roman" w:hAnsi="Times New Roman"/>
          <w:lang w:val="en-GB" w:eastAsia="fi-FI"/>
        </w:rPr>
        <w:t>Nicosia :</w:t>
      </w:r>
      <w:proofErr w:type="gramEnd"/>
      <w:r w:rsidRPr="00BB0FFF">
        <w:rPr>
          <w:rFonts w:ascii="Times New Roman" w:eastAsia="Times New Roman" w:hAnsi="Times New Roman"/>
          <w:lang w:val="en-GB" w:eastAsia="fi-FI"/>
        </w:rPr>
        <w:t xml:space="preserve"> University of Cyprus 2005, 175–176.</w:t>
      </w:r>
      <w:r w:rsidRPr="00BB0FFF">
        <w:rPr>
          <w:rFonts w:ascii="Times New Roman" w:eastAsia="Times New Roman" w:hAnsi="Times New Roman"/>
          <w:lang w:val="en-GB" w:eastAsia="fi-FI"/>
        </w:rPr>
        <w:br/>
      </w:r>
      <w:proofErr w:type="gramStart"/>
      <w:r w:rsidRPr="00BB0FFF">
        <w:rPr>
          <w:rFonts w:ascii="Times New Roman" w:eastAsia="Times New Roman" w:hAnsi="Times New Roman"/>
          <w:lang w:val="en-GB" w:eastAsia="fi-FI"/>
        </w:rPr>
        <w:t>Walls-Carpelan, M.-E.</w:t>
      </w:r>
      <w:proofErr w:type="gramEnd"/>
      <w:r w:rsidRPr="00BB0FFF">
        <w:rPr>
          <w:rFonts w:ascii="Times New Roman" w:eastAsia="Times New Roman" w:hAnsi="Times New Roman"/>
          <w:lang w:val="en-GB" w:eastAsia="fi-FI"/>
        </w:rPr>
        <w:t xml:space="preserve"> &amp; Santavirta, N. &amp; Niemi, H. 2003. A short cut to paradise</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The use of ICT among Finnish teachers and the teachers' perception of their work environment. // Interlearn. - </w:t>
      </w:r>
      <w:proofErr w:type="gramStart"/>
      <w:r w:rsidRPr="00BB0FFF">
        <w:rPr>
          <w:rFonts w:ascii="Times New Roman" w:eastAsia="Times New Roman" w:hAnsi="Times New Roman"/>
          <w:lang w:val="en-GB" w:eastAsia="fi-FI"/>
        </w:rPr>
        <w:t>Helsinki :</w:t>
      </w:r>
      <w:proofErr w:type="gramEnd"/>
      <w:r w:rsidRPr="00BB0FFF">
        <w:rPr>
          <w:rFonts w:ascii="Times New Roman" w:eastAsia="Times New Roman" w:hAnsi="Times New Roman"/>
          <w:lang w:val="en-GB" w:eastAsia="fi-FI"/>
        </w:rPr>
        <w:t xml:space="preserve"> Life as Learning Research Programme of the Academy of Finland. s. 108.</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2002. The IQ FORM-tool: an information technology-based instrument for supporting effective learning in higher education. // Open and distance learning in Europe and beyond rethinking international co-operation proceedings of the 2002 EDEN annual conference held in Granada, Spain 16–19 June, 2002. - Granada: European Distance Education Network, 2002. pp. 370–375.</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The role of the teacher in the new millennium.</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International Conference of SIESC (2000).</w:t>
      </w:r>
      <w:proofErr w:type="gramEnd"/>
      <w:r w:rsidRPr="00BB0FFF">
        <w:rPr>
          <w:rFonts w:ascii="Times New Roman" w:eastAsia="Times New Roman" w:hAnsi="Times New Roman"/>
          <w:lang w:val="en-GB" w:eastAsia="fi-FI"/>
        </w:rPr>
        <w:t xml:space="preserve"> To face the challenges of our time - a new school for a new generation: proceedings. Ljubljana: Salve, 59–69.</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Teacher education in Finland - current trends and future scenarios.</w:t>
      </w:r>
      <w:proofErr w:type="gramEnd"/>
      <w:r w:rsidRPr="00BB0FFF">
        <w:rPr>
          <w:rFonts w:ascii="Times New Roman" w:eastAsia="Times New Roman" w:hAnsi="Times New Roman"/>
          <w:lang w:val="en-GB" w:eastAsia="fi-FI"/>
        </w:rPr>
        <w:t xml:space="preserve"> In Campos (Ed.), Teacher education policies in the European Union: proceedings of the Conference on Teacher Education Policies in the European Union and Quality of Lifelong Learning, Loulé (Algarve), 22 and 23 May 2000. </w:t>
      </w:r>
      <w:proofErr w:type="gramStart"/>
      <w:r w:rsidRPr="00BB0FFF">
        <w:rPr>
          <w:rFonts w:ascii="Times New Roman" w:eastAsia="Times New Roman" w:hAnsi="Times New Roman"/>
          <w:lang w:val="en-GB" w:eastAsia="fi-FI"/>
        </w:rPr>
        <w:t>Lisbon :</w:t>
      </w:r>
      <w:proofErr w:type="gramEnd"/>
      <w:r w:rsidRPr="00BB0FFF">
        <w:rPr>
          <w:rFonts w:ascii="Times New Roman" w:eastAsia="Times New Roman" w:hAnsi="Times New Roman"/>
          <w:lang w:val="en-GB" w:eastAsia="fi-FI"/>
        </w:rPr>
        <w:t xml:space="preserve"> Portuguese Presidency of the Council of the European Union, European Network on Teacher Education Policies, s. 51–64.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1998. </w:t>
      </w:r>
      <w:proofErr w:type="gramStart"/>
      <w:r w:rsidRPr="00BB0FFF">
        <w:rPr>
          <w:rFonts w:ascii="Times New Roman" w:eastAsia="Times New Roman" w:hAnsi="Times New Roman"/>
          <w:lang w:val="en-GB" w:eastAsia="fi-FI"/>
        </w:rPr>
        <w:t>Promoting active learning in schools and teacher education.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Pedagogical University of Tallin.</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Ed. Airi Liimets.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4 s.</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1997. </w:t>
      </w:r>
      <w:proofErr w:type="gramStart"/>
      <w:r w:rsidRPr="00BB0FFF">
        <w:rPr>
          <w:rFonts w:ascii="Times New Roman" w:eastAsia="Times New Roman" w:hAnsi="Times New Roman"/>
          <w:lang w:val="en-GB" w:eastAsia="fi-FI"/>
        </w:rPr>
        <w:t>Effectiveness of teacher education.</w:t>
      </w:r>
      <w:proofErr w:type="gramEnd"/>
      <w:r w:rsidRPr="00BB0FFF">
        <w:rPr>
          <w:rFonts w:ascii="Times New Roman" w:eastAsia="Times New Roman" w:hAnsi="Times New Roman"/>
          <w:lang w:val="en-GB" w:eastAsia="fi-FI"/>
        </w:rPr>
        <w:t xml:space="preserve"> - A Theoretical framework and a design of the evaluation project. Papers from the 21st Annual Conference of the Association for Teacher Education in Europe (ATEE) held at the Univeristy of Srathclyde, Glasgow, </w:t>
      </w:r>
      <w:proofErr w:type="gramStart"/>
      <w:r w:rsidRPr="00BB0FFF">
        <w:rPr>
          <w:rFonts w:ascii="Times New Roman" w:eastAsia="Times New Roman" w:hAnsi="Times New Roman"/>
          <w:lang w:val="en-GB" w:eastAsia="fi-FI"/>
        </w:rPr>
        <w:t>September</w:t>
      </w:r>
      <w:proofErr w:type="gramEnd"/>
      <w:r w:rsidRPr="00BB0FFF">
        <w:rPr>
          <w:rFonts w:ascii="Times New Roman" w:eastAsia="Times New Roman" w:hAnsi="Times New Roman"/>
          <w:lang w:val="en-GB" w:eastAsia="fi-FI"/>
        </w:rPr>
        <w:t xml:space="preserve"> 1966. </w:t>
      </w:r>
      <w:proofErr w:type="gramStart"/>
      <w:r w:rsidRPr="00BB0FFF">
        <w:rPr>
          <w:rFonts w:ascii="Times New Roman" w:eastAsia="Times New Roman" w:hAnsi="Times New Roman"/>
          <w:lang w:val="en-GB" w:eastAsia="fi-FI"/>
        </w:rPr>
        <w:t>321–338.</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and Moon, B. 1995.</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The Critical Professional – Analysing a Values Dimension in the Education of Secondary Teachers.</w:t>
      </w:r>
      <w:proofErr w:type="gramEnd"/>
      <w:r w:rsidRPr="00BB0FFF">
        <w:rPr>
          <w:rFonts w:ascii="Times New Roman" w:eastAsia="Times New Roman" w:hAnsi="Times New Roman"/>
          <w:lang w:val="en-GB" w:eastAsia="fi-FI"/>
        </w:rPr>
        <w:t xml:space="preserve"> In Valente et al (eds.) Teacher Training and Values Education. Selected papers from the 18th annual conference of the association for teacher education in Europe (ATEE) held at the Departamento de Educacao da Faculdade de Ciencias, Universidade de Lisboa, 1996, 967–981.</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V. Kohonen. 1995. Evaluation of Quality of Finnish Educational Faculties with Special Reference to Teacher Education. </w:t>
      </w:r>
      <w:proofErr w:type="gramStart"/>
      <w:r w:rsidRPr="00BB0FFF">
        <w:rPr>
          <w:rFonts w:ascii="Times New Roman" w:eastAsia="Times New Roman" w:hAnsi="Times New Roman"/>
          <w:lang w:val="en-GB" w:eastAsia="fi-FI"/>
        </w:rPr>
        <w:t>Proceedings of the Seventh International Conference on Assessing Quality in Higher Education.</w:t>
      </w:r>
      <w:proofErr w:type="gramEnd"/>
      <w:r w:rsidRPr="00BB0FFF">
        <w:rPr>
          <w:rFonts w:ascii="Times New Roman" w:eastAsia="Times New Roman" w:hAnsi="Times New Roman"/>
          <w:lang w:val="en-GB" w:eastAsia="fi-FI"/>
        </w:rPr>
        <w:t xml:space="preserve"> July 21–23, 1995. Tampere, Finland, 115–127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1995. </w:t>
      </w:r>
      <w:proofErr w:type="gramStart"/>
      <w:r w:rsidRPr="00BB0FFF">
        <w:rPr>
          <w:rFonts w:ascii="Times New Roman" w:eastAsia="Times New Roman" w:hAnsi="Times New Roman"/>
          <w:lang w:val="en-GB" w:eastAsia="fi-FI"/>
        </w:rPr>
        <w:t>Disciplinary evaluation as part of national quality control and development.</w:t>
      </w:r>
      <w:proofErr w:type="gramEnd"/>
      <w:r w:rsidRPr="00BB0FFF">
        <w:rPr>
          <w:rFonts w:ascii="Times New Roman" w:eastAsia="Times New Roman" w:hAnsi="Times New Roman"/>
          <w:lang w:val="en-GB" w:eastAsia="fi-FI"/>
        </w:rPr>
        <w:t xml:space="preserve"> In "Quality of higher education: Requirements to a qualitative level and assessment of specialists training in higher education". </w:t>
      </w:r>
      <w:proofErr w:type="gramStart"/>
      <w:r w:rsidRPr="00BB0FFF">
        <w:rPr>
          <w:rFonts w:ascii="Times New Roman" w:eastAsia="Times New Roman" w:hAnsi="Times New Roman"/>
          <w:lang w:val="en-GB" w:eastAsia="fi-FI"/>
        </w:rPr>
        <w:t>International conference, Russian - Finnish seminar.</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Materials to Conference Novgorod November 16–18, 1995, Novgorod State University, 83–92.</w:t>
      </w:r>
      <w:proofErr w:type="gramEnd"/>
      <w:r w:rsidRPr="00BB0FFF">
        <w:rPr>
          <w:rFonts w:ascii="Times New Roman" w:eastAsia="Times New Roman" w:hAnsi="Times New Roman"/>
          <w:lang w:val="en-GB" w:eastAsia="fi-FI"/>
        </w:rPr>
        <w:t xml:space="preserve"> </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1993. </w:t>
      </w:r>
      <w:proofErr w:type="gramStart"/>
      <w:r w:rsidRPr="00BB0FFF">
        <w:rPr>
          <w:rFonts w:ascii="Times New Roman" w:eastAsia="Times New Roman" w:hAnsi="Times New Roman"/>
          <w:lang w:val="en-GB" w:eastAsia="fi-FI"/>
        </w:rPr>
        <w:t>Teachers' orientation towards the future.</w:t>
      </w:r>
      <w:proofErr w:type="gramEnd"/>
      <w:r w:rsidRPr="00BB0FFF">
        <w:rPr>
          <w:rFonts w:ascii="Times New Roman" w:eastAsia="Times New Roman" w:hAnsi="Times New Roman"/>
          <w:lang w:val="en-GB" w:eastAsia="fi-FI"/>
        </w:rPr>
        <w:t xml:space="preserve"> Integration of Technology and Reflection in Teaching: A Challenge for European Teacher Education. ATEE Conference Proceedings 1992, </w:t>
      </w:r>
      <w:proofErr w:type="gramStart"/>
      <w:r w:rsidRPr="00BB0FFF">
        <w:rPr>
          <w:rFonts w:ascii="Times New Roman" w:eastAsia="Times New Roman" w:hAnsi="Times New Roman"/>
          <w:lang w:val="en-GB" w:eastAsia="fi-FI"/>
        </w:rPr>
        <w:t>The</w:t>
      </w:r>
      <w:proofErr w:type="gramEnd"/>
      <w:r w:rsidRPr="00BB0FFF">
        <w:rPr>
          <w:rFonts w:ascii="Times New Roman" w:eastAsia="Times New Roman" w:hAnsi="Times New Roman"/>
          <w:lang w:val="en-GB" w:eastAsia="fi-FI"/>
        </w:rPr>
        <w:t xml:space="preserve"> 17th Conference of the Association for Teacher Education in Europe 30 August–4 September 1992, Lahti, Finland. Helsinki: University of Helsinki: Lahti Research and Training Centre, 1993, 91–102</w:t>
      </w:r>
    </w:p>
    <w:p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1988. Is teaching also a moral craft for secondary school teachers? </w:t>
      </w:r>
      <w:proofErr w:type="gramStart"/>
      <w:r w:rsidRPr="00BB0FFF">
        <w:rPr>
          <w:rFonts w:ascii="Times New Roman" w:eastAsia="Times New Roman" w:hAnsi="Times New Roman"/>
          <w:lang w:val="en-GB" w:eastAsia="fi-FI"/>
        </w:rPr>
        <w:t>Cognitive and emotional processes of student teachers in professional development during teacher education.</w:t>
      </w:r>
      <w:proofErr w:type="gramEnd"/>
      <w:r w:rsidRPr="00BB0FFF">
        <w:rPr>
          <w:rFonts w:ascii="Times New Roman" w:eastAsia="Times New Roman" w:hAnsi="Times New Roman"/>
          <w:lang w:val="en-GB" w:eastAsia="fi-FI"/>
        </w:rPr>
        <w:t xml:space="preserve"> Paper presented at the Annual Meeting of the American Educational Research Association (</w:t>
      </w:r>
      <w:proofErr w:type="gramStart"/>
      <w:r w:rsidRPr="00BB0FFF">
        <w:rPr>
          <w:rFonts w:ascii="Times New Roman" w:eastAsia="Times New Roman" w:hAnsi="Times New Roman"/>
          <w:lang w:val="en-GB" w:eastAsia="fi-FI"/>
        </w:rPr>
        <w:t>new</w:t>
      </w:r>
      <w:proofErr w:type="gramEnd"/>
      <w:r w:rsidRPr="00BB0FFF">
        <w:rPr>
          <w:rFonts w:ascii="Times New Roman" w:eastAsia="Times New Roman" w:hAnsi="Times New Roman"/>
          <w:lang w:val="en-GB" w:eastAsia="fi-FI"/>
        </w:rPr>
        <w:t xml:space="preserve"> Orleans, LA, April 5–9, 1988). ERIC ED Document Resume.</w:t>
      </w:r>
    </w:p>
    <w:p w:rsidR="00BB0FFF" w:rsidRDefault="00BB0FFF" w:rsidP="00BB0FFF">
      <w:pPr>
        <w:pStyle w:val="Heading3"/>
        <w:rPr>
          <w:lang w:val="fi-FI"/>
        </w:rPr>
      </w:pPr>
    </w:p>
    <w:p w:rsidR="00A928CD" w:rsidRPr="00BB0FFF" w:rsidRDefault="00A928CD" w:rsidP="00BB0FFF">
      <w:pPr>
        <w:pStyle w:val="Heading3"/>
      </w:pPr>
      <w:r w:rsidRPr="00BB0FFF">
        <w:t xml:space="preserve">Major international Invited Key Note lectures or high level panel discussions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"Understanding history and identity formation in religious education in the light of critical pedagogy and existential analysis". </w:t>
      </w:r>
      <w:r w:rsidRPr="00BB0FFF">
        <w:rPr>
          <w:rFonts w:ascii="Times New Roman" w:eastAsia="Times New Roman" w:hAnsi="Times New Roman"/>
          <w:lang w:eastAsia="fi-FI"/>
        </w:rPr>
        <w:t xml:space="preserve">ISREV (International Seminar on Religious Education and Values), Turku </w:t>
      </w:r>
      <w:proofErr w:type="gramStart"/>
      <w:r w:rsidRPr="00BB0FFF">
        <w:rPr>
          <w:rFonts w:ascii="Times New Roman" w:eastAsia="Times New Roman" w:hAnsi="Times New Roman"/>
          <w:lang w:eastAsia="fi-FI"/>
        </w:rPr>
        <w:t>30.07.2012</w:t>
      </w:r>
      <w:proofErr w:type="gramEnd"/>
      <w:r w:rsidRPr="00BB0FFF">
        <w:rPr>
          <w:rFonts w:ascii="Times New Roman" w:eastAsia="Times New Roman" w:hAnsi="Times New Roman"/>
          <w:lang w:eastAsia="fi-FI"/>
        </w:rPr>
        <w:t>.</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"Teacher's preparation and qualification to transfer to a knowledge based-society - with a special reference to Finnish experiences." Saudi-Arabia. IEFE. Riyadh International Exhibition Centre 13 – 17 February 2012. Saudi-Arabia.</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"Caring and Success. Creativity and innovation in schools and teachers' work? Helsinki. International symposium. Finland – "What does High Quality Mean in Teacher Education? – The Finnish Educational System and Teacher Education". The Finnish-American cooperative conference 'Empowerment through learning in a global world'. </w:t>
      </w:r>
      <w:r w:rsidRPr="00BB0FFF">
        <w:rPr>
          <w:rFonts w:ascii="Times New Roman" w:eastAsia="Times New Roman" w:hAnsi="Times New Roman"/>
          <w:lang w:eastAsia="fi-FI"/>
        </w:rPr>
        <w:t>Stanford University 17–18.1.2012</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"What does High Quality Mean in Teacher Education? – The Finnish Educational System and Teacher Education. Special seminar about the Finnish educational system linked with FinFest". </w:t>
      </w:r>
      <w:proofErr w:type="gramStart"/>
      <w:r w:rsidRPr="00BB0FFF">
        <w:rPr>
          <w:rFonts w:ascii="Times New Roman" w:eastAsia="Times New Roman" w:hAnsi="Times New Roman"/>
          <w:lang w:eastAsia="fi-FI"/>
        </w:rPr>
        <w:t>San Diego 9.8.2011.</w:t>
      </w:r>
      <w:proofErr w:type="gramEnd"/>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"Invitation to speak in the panel discussion at the Annual Meeting of the EUA Council for Doctoral Education". European University Association. Carlos III University of Madrid, Spain, on 9 – 10 June 2011.</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"Research based teacher education in Finland". </w:t>
      </w:r>
      <w:r w:rsidRPr="00BB0FFF">
        <w:rPr>
          <w:rFonts w:ascii="Times New Roman" w:eastAsia="Times New Roman" w:hAnsi="Times New Roman"/>
          <w:lang w:eastAsia="fi-FI"/>
        </w:rPr>
        <w:t>Oesterreichische Forschungsgemeinschaft 16.–17.2011.</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Between Success and Challenges – The Finnish Educational System and Teacher Education, National Institute of Education, Nayang Technological University, Singapore, 28.10.2010.</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"Multidisciplinary research on learning for promoting quality in teaching and learning". </w:t>
      </w:r>
      <w:r w:rsidRPr="00BB0FFF">
        <w:rPr>
          <w:rFonts w:ascii="Times New Roman" w:eastAsia="Times New Roman" w:hAnsi="Times New Roman"/>
          <w:lang w:eastAsia="fi-FI"/>
        </w:rPr>
        <w:t>National Institute of Education, Nayang Technological University, Singapore, 27.10.2010.</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"Promoting research on quality in teacher education with a career long perspective and learning outcomes", TEPE conference, Dublin, University College Dublin.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"Lifelong learning and active citizenship" – CiCe conference Round Table, Barcelona 20.–22.5.2010.</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"High quality teachers – the real resource to educational" Mills College, Oakland. </w:t>
      </w:r>
      <w:r w:rsidRPr="00BB0FFF">
        <w:rPr>
          <w:rFonts w:ascii="Times New Roman" w:eastAsia="Times New Roman" w:hAnsi="Times New Roman"/>
          <w:lang w:eastAsia="fi-FI"/>
        </w:rPr>
        <w:t>California, 17.3.2010.</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in Teacher Education – How to make it real? Reflections from the Finnish perspective". </w:t>
      </w:r>
      <w:r w:rsidRPr="00BB0FFF">
        <w:rPr>
          <w:rFonts w:ascii="Times New Roman" w:eastAsia="Times New Roman" w:hAnsi="Times New Roman"/>
          <w:lang w:eastAsia="fi-FI"/>
        </w:rPr>
        <w:t xml:space="preserve">University of </w:t>
      </w:r>
      <w:proofErr w:type="gramStart"/>
      <w:r w:rsidRPr="00BB0FFF">
        <w:rPr>
          <w:rFonts w:ascii="Times New Roman" w:eastAsia="Times New Roman" w:hAnsi="Times New Roman"/>
          <w:lang w:eastAsia="fi-FI"/>
        </w:rPr>
        <w:t>Berkeley ,</w:t>
      </w:r>
      <w:proofErr w:type="gramEnd"/>
      <w:r w:rsidRPr="00BB0FFF">
        <w:rPr>
          <w:rFonts w:ascii="Times New Roman" w:eastAsia="Times New Roman" w:hAnsi="Times New Roman"/>
          <w:lang w:eastAsia="fi-FI"/>
        </w:rPr>
        <w:t xml:space="preserve"> School of Education 17.3.2010.</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in Teacher Education – How to make it real? Reflections from the Finnish perspective". </w:t>
      </w:r>
      <w:r w:rsidRPr="00BB0FFF">
        <w:rPr>
          <w:rFonts w:ascii="Times New Roman" w:eastAsia="Times New Roman" w:hAnsi="Times New Roman"/>
          <w:lang w:eastAsia="fi-FI"/>
        </w:rPr>
        <w:t xml:space="preserve">Stanford University, School of Education, </w:t>
      </w:r>
      <w:proofErr w:type="gramStart"/>
      <w:r w:rsidRPr="00BB0FFF">
        <w:rPr>
          <w:rFonts w:ascii="Times New Roman" w:eastAsia="Times New Roman" w:hAnsi="Times New Roman"/>
          <w:lang w:eastAsia="fi-FI"/>
        </w:rPr>
        <w:t>15.03.2010</w:t>
      </w:r>
      <w:proofErr w:type="gramEnd"/>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of Teachers and Student' Learning Outcomes – Reflections from the Finnish perspective". East-Asian Roundtable. Nanyang Technological University, National Institute of Education. </w:t>
      </w:r>
      <w:r w:rsidRPr="00BB0FFF">
        <w:rPr>
          <w:rFonts w:ascii="Times New Roman" w:eastAsia="Times New Roman" w:hAnsi="Times New Roman"/>
          <w:lang w:eastAsia="fi-FI"/>
        </w:rPr>
        <w:t>Singapore 15.2.2010.</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"Joint teacher education programs – Reflections on promoting research", Univerzita Karlova, Prague, 25.9.2009.</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"Leadership and Management of Education. Evaluation of Education at the University of Helsinki 2007–2008", University of Lund, 18.9.2009.</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"Why on the top? Reasons of the PISA-success – Reflections from the Finnish perspective." </w:t>
      </w:r>
      <w:r w:rsidRPr="00BB0FFF">
        <w:rPr>
          <w:rFonts w:ascii="Times New Roman" w:eastAsia="Times New Roman" w:hAnsi="Times New Roman"/>
          <w:lang w:eastAsia="fi-FI"/>
        </w:rPr>
        <w:t>The 3rd Redesigning Pedagogy International Conference, 2.6.2009, Singapore.</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"What is quality in teacher education – how to define and how to achieve it?" TEPE (Teacher Education Policy and Practice in Europe). Conference in Umeå University, 18.–19.5.2009, Sweden.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"Promoting life-long learning in universities" European University Association – Autumn Conference, University of Rotterdam, 24.10.2008, The Netherlands.</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"Why from teaching to learning?" European Conference on Educational Research, ECER, 12.9.2008, University of Gothenburg, Sweden.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"Universities and lifelong learning in Finland". Seminar on the contribution of the universities to the European labour market, hosted at the Sorbonne by Prime Minister Fillon and the Minister for Higher Education and Research, Valérie Pécresse. </w:t>
      </w:r>
      <w:r w:rsidRPr="00BB0FFF">
        <w:rPr>
          <w:rFonts w:ascii="Times New Roman" w:eastAsia="Times New Roman" w:hAnsi="Times New Roman"/>
          <w:lang w:eastAsia="fi-FI"/>
        </w:rPr>
        <w:t>14.12.2007. The University of Sorbonne.</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Bologna Process and the Teacher Education Curriculum". Conference on Teacher professional development for the quality and equity of lifelong learning. </w:t>
      </w:r>
      <w:r w:rsidRPr="00BB0FFF">
        <w:rPr>
          <w:rFonts w:ascii="Times New Roman" w:eastAsia="Times New Roman" w:hAnsi="Times New Roman"/>
          <w:lang w:eastAsia="fi-FI"/>
        </w:rPr>
        <w:t>EU Presidency Conference, 28.9.2007, Lisbon.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Work at the University of Helsinki", La Visite Tunisienne. </w:t>
      </w:r>
      <w:r w:rsidRPr="00BB0FFF">
        <w:rPr>
          <w:rFonts w:ascii="Times New Roman" w:eastAsia="Times New Roman" w:hAnsi="Times New Roman"/>
          <w:lang w:eastAsia="fi-FI"/>
        </w:rPr>
        <w:t>12.11.2007. The Finnish Higher Education Evaluation Council (FINHEEC).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"How to make education fairer?" Session of the 21st Century Talks, 13.09.2007, UNESCO, Paris.</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"Development of teaching and studies at the University of Helsinki", Network for the development of teaching in research-intensive universities, 28.7.2007, University of Oxford.</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Finnish teacher education before and after the Bologna process", 27.3.2007, University of Oslo.</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"Application of knowledge in the field of education and training", 13.2.2007, European Commission, Brussels.</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"Application of knowledge - The relationship between research, policy and practice in the field of education and training", 29.1.2007, OECD, Paris.</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"Supervision, monitoring and assessment in the doctoral education – a Finnish case". Bologna Seminar. EUA. Doctoral Programmes in Europe. WG 4: Supervision, Monitoring and Assessment. </w:t>
      </w:r>
      <w:r w:rsidRPr="00BB0FFF">
        <w:rPr>
          <w:rFonts w:ascii="Times New Roman" w:eastAsia="Times New Roman" w:hAnsi="Times New Roman"/>
          <w:lang w:eastAsia="fi-FI"/>
        </w:rPr>
        <w:t>December 7–9, 2006. Nice, France.</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"Professional development and adult education staff". Forum 5. Finnish EU Presidency Conference. </w:t>
      </w:r>
      <w:r w:rsidRPr="00BB0FFF">
        <w:rPr>
          <w:rFonts w:ascii="Times New Roman" w:eastAsia="Times New Roman" w:hAnsi="Times New Roman"/>
          <w:lang w:eastAsia="fi-FI"/>
        </w:rPr>
        <w:t>Adult learning, competence and active citizenship. October 3, 2006. Helsinki, Finland.</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assurance in teacher education" The ENTEP Meeting September 22, 2006. </w:t>
      </w:r>
      <w:r w:rsidRPr="00BB0FFF">
        <w:rPr>
          <w:rFonts w:ascii="Times New Roman" w:eastAsia="Times New Roman" w:hAnsi="Times New Roman"/>
          <w:lang w:eastAsia="fi-FI"/>
        </w:rPr>
        <w:t>Finnish EU Presidency Conference. Helsinki, Finland.</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"Equity and good learning outcomes – Reflections on factors influencing societal, cultural and individual levels" Forum 1: "Equity and good learning outcomes", September 28–29, 2006. </w:t>
      </w:r>
      <w:r w:rsidRPr="00BB0FFF">
        <w:rPr>
          <w:rFonts w:ascii="Times New Roman" w:eastAsia="Times New Roman" w:hAnsi="Times New Roman"/>
          <w:lang w:eastAsia="fi-FI"/>
        </w:rPr>
        <w:t>Finnish EU Presidency Conference. Helsinki, Finland.</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"What is the value-added of programmes over a series of projects? Life as Learning programme as a case" Implementation, Scaling Up, and Sustainability Conference. </w:t>
      </w:r>
      <w:r w:rsidRPr="00BB0FFF">
        <w:rPr>
          <w:rFonts w:ascii="Times New Roman" w:eastAsia="Times New Roman" w:hAnsi="Times New Roman"/>
          <w:lang w:eastAsia="fi-FI"/>
        </w:rPr>
        <w:t>OECD &amp; TLRP. London July 6–7, 2006.</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"Finnish Virtual University – a partnership model for e-learning in higher education", </w:t>
      </w:r>
      <w:r w:rsidRPr="00BB0FFF">
        <w:rPr>
          <w:rFonts w:ascii="Times New Roman" w:eastAsia="Times New Roman" w:hAnsi="Times New Roman"/>
          <w:lang w:val="en-GB" w:eastAsia="fi-FI"/>
        </w:rPr>
        <w:br/>
        <w:t xml:space="preserve">July 5, 2006. </w:t>
      </w:r>
      <w:r w:rsidRPr="00BB0FFF">
        <w:rPr>
          <w:rFonts w:ascii="Times New Roman" w:eastAsia="Times New Roman" w:hAnsi="Times New Roman"/>
          <w:lang w:eastAsia="fi-FI"/>
        </w:rPr>
        <w:t>Finnish EU Presidency e-Learning Conference. Helsinki, Finland.</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Bologna process and information literacy at the University of Helsinki". </w:t>
      </w:r>
      <w:r w:rsidRPr="00BB0FFF">
        <w:rPr>
          <w:rFonts w:ascii="Times New Roman" w:eastAsia="Times New Roman" w:hAnsi="Times New Roman"/>
          <w:lang w:eastAsia="fi-FI"/>
        </w:rPr>
        <w:t>UNICA. The 3rd University librarians' seminar</w:t>
      </w:r>
      <w:r w:rsidRPr="00BB0FFF">
        <w:rPr>
          <w:rFonts w:ascii="Times New Roman" w:eastAsia="Times New Roman" w:hAnsi="Times New Roman"/>
          <w:b/>
          <w:bCs/>
          <w:lang w:eastAsia="fi-FI"/>
        </w:rPr>
        <w:t xml:space="preserve">, </w:t>
      </w:r>
      <w:r w:rsidRPr="00BB0FFF">
        <w:rPr>
          <w:rFonts w:ascii="Times New Roman" w:eastAsia="Times New Roman" w:hAnsi="Times New Roman"/>
          <w:lang w:eastAsia="fi-FI"/>
        </w:rPr>
        <w:t>Helsinki, May 18–20, 2006.</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"CICERO Learning and Finnish Educational and Innovation policy", Learning – Brain – Technology, 13.10.2006, University of Stanford, USA.</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"Future challenges for education and learning outcomes", Finland in PISA-studies. The reasons behind Finland's performance in the OECD Pisa studies International Conference, 15.3.2005, University of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"Why research-based teaching?</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Reserach-based teaching – An International seminar, 22.3. </w:t>
      </w:r>
      <w:r w:rsidRPr="00BB0FFF">
        <w:rPr>
          <w:rFonts w:ascii="Times New Roman" w:eastAsia="Times New Roman" w:hAnsi="Times New Roman"/>
          <w:lang w:eastAsia="fi-FI"/>
        </w:rPr>
        <w:t>2005, University of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"Identity formation and religious education – meeting the challenge for a meaningful life", 8th Nordic Conference on Religious Education, Religion, Spirituality and Identity, 15.6.2005, University of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collaboration and joint-regulated learning in Web-based environments", EDEN, 21.6.2005, Helsinki University of Technology.</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"Life as Learning – The Finnish research programme on Learning", Expert Seminar Education performance in Finland and the UK: insights from social science, 22.6.2005, The Finnish Institute in London, Great Britain.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"Evidence-based teacher education – investment for the future", European Testing Conference on Common European Principles for the competences and qualifications of teachers, 22.6.2005, Brussels, The Commission of the European Union.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"Finland – Korea Scientific Co-operation, E-learning in higher education", The Joint seminar of Finnish and Korean researchers, Academy of Finland and KOSEF, 20.6.2005, University of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"Learning together or alone? – Social skills and Web-based environments in higher education", Earli 2005, 18.8.2005, Cyprus.</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"Bologna – a top-down and bottom-up process at the University of Helsinki", EAIR FORUM RIGA 2005, 29.8.2005, Riga, Latvia.</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 the front of the Bologna process – Thirty years of research-based teacher education in Finland", </w:t>
      </w:r>
      <w:proofErr w:type="gramStart"/>
      <w:r w:rsidRPr="00BB0FFF">
        <w:rPr>
          <w:rFonts w:ascii="Times New Roman" w:eastAsia="Times New Roman" w:hAnsi="Times New Roman"/>
          <w:lang w:val="en-GB" w:eastAsia="fi-FI"/>
        </w:rPr>
        <w:t>The</w:t>
      </w:r>
      <w:proofErr w:type="gramEnd"/>
      <w:r w:rsidRPr="00BB0FFF">
        <w:rPr>
          <w:rFonts w:ascii="Times New Roman" w:eastAsia="Times New Roman" w:hAnsi="Times New Roman"/>
          <w:lang w:val="en-GB" w:eastAsia="fi-FI"/>
        </w:rPr>
        <w:t xml:space="preserve"> national conference in Hungary – Bologna process in teacher education, 6.10.2005, Budapest, Hungary.</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Finnish approach to the funding of research: recent pressures and future scenarios", EUA Conference on "Research in European Universities: Strategies and Funding", 20.10.205, University of Uppsala, Sweden.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"Respect for teachers", The Edinburgh Conference – Global Learning, 4.11.2005, Edinburgh. </w:t>
      </w:r>
      <w:r w:rsidRPr="00BB0FFF">
        <w:rPr>
          <w:rFonts w:ascii="Times New Roman" w:eastAsia="Times New Roman" w:hAnsi="Times New Roman"/>
          <w:lang w:eastAsia="fi-FI"/>
        </w:rPr>
        <w:t>The national conference in Scotland. The Ministry of Education.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"Future challenges for learning", Interlearn 2nd, 2005, 1.12.2005. </w:t>
      </w:r>
      <w:r w:rsidRPr="00BB0FFF">
        <w:rPr>
          <w:rFonts w:ascii="Times New Roman" w:eastAsia="Times New Roman" w:hAnsi="Times New Roman"/>
          <w:lang w:eastAsia="fi-FI"/>
        </w:rPr>
        <w:t>International conference of research on learning.</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"Empowering to Learning", International Symposium on Youth and Work Culture, 31.5.2005, Hanasaari Cultural Center, Espoo. </w:t>
      </w:r>
      <w:r w:rsidRPr="00BB0FFF">
        <w:rPr>
          <w:rFonts w:ascii="Times New Roman" w:eastAsia="Times New Roman" w:hAnsi="Times New Roman"/>
          <w:lang w:eastAsia="fi-FI"/>
        </w:rPr>
        <w:t>University of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"University management and the enhancement of the use of ICT in teaching and learning". An invited keynote lecture to the directors of universities and administration in the Netherlands. </w:t>
      </w:r>
      <w:proofErr w:type="gramStart"/>
      <w:r w:rsidRPr="00BB0FFF">
        <w:rPr>
          <w:rFonts w:ascii="Times New Roman" w:eastAsia="Times New Roman" w:hAnsi="Times New Roman"/>
          <w:lang w:eastAsia="fi-FI"/>
        </w:rPr>
        <w:t>27.09.2004</w:t>
      </w:r>
      <w:proofErr w:type="gramEnd"/>
      <w:r w:rsidRPr="00BB0FFF">
        <w:rPr>
          <w:rFonts w:ascii="Times New Roman" w:eastAsia="Times New Roman" w:hAnsi="Times New Roman"/>
          <w:lang w:eastAsia="fi-FI"/>
        </w:rPr>
        <w:t xml:space="preserve">, University of Helsinki.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EERJ Roundtable: "Educational research: a strategy for the development of a European research area" September 23, 2004. Chair/Discussant: Lawn, Martin, Editor, European Education Research Journal. Authors: Pollard, Andrew; Klette, Kirsti; Niemi, Hannele; Digne, Michel. </w:t>
      </w:r>
      <w:r w:rsidRPr="00BB0FFF">
        <w:rPr>
          <w:rFonts w:ascii="Times New Roman" w:eastAsia="Times New Roman" w:hAnsi="Times New Roman"/>
          <w:lang w:eastAsia="fi-FI"/>
        </w:rPr>
        <w:t>ECER Conference. University of Crete.</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"Good quality teaching supporting students' welfare". An invited keynote lecture in the Nordic Student Health Care Conference. </w:t>
      </w:r>
      <w:r w:rsidRPr="00BB0FFF">
        <w:rPr>
          <w:rFonts w:ascii="Times New Roman" w:eastAsia="Times New Roman" w:hAnsi="Times New Roman"/>
          <w:lang w:eastAsia="fi-FI"/>
        </w:rPr>
        <w:t>2.9.2004. Student Health Care.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State of Affairs of Teacher Education with Respect to ICT: Towards a learning society in Finland". </w:t>
      </w:r>
      <w:r w:rsidRPr="00BB0FFF">
        <w:rPr>
          <w:rFonts w:ascii="Times New Roman" w:eastAsia="Times New Roman" w:hAnsi="Times New Roman"/>
          <w:lang w:eastAsia="fi-FI"/>
        </w:rPr>
        <w:t xml:space="preserve">The invited symposium. SITE 2003, New Mexico, USA, 24–29.3. 2003.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Organizer and Chair of the symposium "Research on learning as a national investment and international resource" and presentation "Life as learning (LEARN) – the research programme on learning in Finland": EARLI, Padova, Italy, 25–29.8.2003.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Discussant in the Symposium "European world views, morality and religion". </w:t>
      </w:r>
      <w:r w:rsidRPr="00BB0FFF">
        <w:rPr>
          <w:rFonts w:ascii="Times New Roman" w:eastAsia="Times New Roman" w:hAnsi="Times New Roman"/>
          <w:lang w:eastAsia="fi-FI"/>
        </w:rPr>
        <w:t xml:space="preserve">Discussant, EARLI, Padova, Italy, 25–29.8.2003.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"Supporting learning – co-operation between school and parents". </w:t>
      </w:r>
      <w:r w:rsidRPr="00BB0FFF">
        <w:rPr>
          <w:rFonts w:ascii="Times New Roman" w:eastAsia="Times New Roman" w:hAnsi="Times New Roman"/>
          <w:lang w:eastAsia="fi-FI"/>
        </w:rPr>
        <w:t>University of Luleå, Sweden. 15–17.8.2003.</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"Learning towards empowerment in the Future Europe". Conference on Life Long Learning in Europe. </w:t>
      </w:r>
      <w:r w:rsidRPr="00BB0FFF">
        <w:rPr>
          <w:rFonts w:ascii="Times New Roman" w:eastAsia="Times New Roman" w:hAnsi="Times New Roman"/>
          <w:lang w:eastAsia="fi-FI"/>
        </w:rPr>
        <w:t>Helsinki. 25–27.9.2003.</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"Empowering learners through collaboration on the Web". Interlearn. International Conference, University of Helsinki. </w:t>
      </w:r>
      <w:r w:rsidRPr="00BB0FFF">
        <w:rPr>
          <w:rFonts w:ascii="Times New Roman" w:eastAsia="Times New Roman" w:hAnsi="Times New Roman"/>
          <w:lang w:eastAsia="fi-FI"/>
        </w:rPr>
        <w:t>4–5.12.2003.</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"Life as Learning Interlearn". International Conference, University of Helsinki. </w:t>
      </w:r>
      <w:r w:rsidRPr="00BB0FFF">
        <w:rPr>
          <w:rFonts w:ascii="Times New Roman" w:eastAsia="Times New Roman" w:hAnsi="Times New Roman"/>
          <w:lang w:eastAsia="fi-FI"/>
        </w:rPr>
        <w:t>4–5.12.2003.</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"Developing an intelligent assistant for online learning IQ FORM project – research and development of online support to virtual learners. Round table presentation.</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NERA (Nordic Educational Research Association) conference 2002, 7.–8.3.2002, Tallinn, Estonia.</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"School experiences and moral orientation among Finnish and Chinese adolescence", NERA (Nordic Educational Research Association) conference 2002, 7.–8.3.2002, Tallinn, Estonia.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self-regulation and social navigation in virtual learning spaces", ECER 2002, The European Conference on Educational research, 11.–14.9.2002, Lisbon, Portugal.</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IQ FORM tool, an information technology-based instrument for supporting effective learning in higher education", EDEN 2002, Annual Conference, 16.–19.6.2002, Granada, Spain.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"Self-regulation and moral orientation among Finnish and Chinese adolescents ", AERA 2002, Annual Meeting, 1.–5.4.2002, New Orleans, U.S.A.</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Discussant to Professor Fritz Oser in Moral Education Special Interest Group Business Meeting", AERA 2002, Annual Meeting, 1.–5.4.2002, New Orleans.</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self-regulation and co-operative learning through technology based environments in higher education" (Hacia la auto-regulacion y la formacion cooperative. Mediante entornos basados en technologia para la formacion superior)", "Consortio Universitario Fernando de los Rios" conference, 10.–14.12.2002, Baeza, Universidad International de Andalucia, Spain.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"Competence building in life-wide learning". A key note lecture in the International conference "Towards a learning society: Innovation and competence building with social cohesion for Europe" in Lisbon, May 29–30, 2000. </w:t>
      </w:r>
      <w:r w:rsidRPr="00BB0FFF">
        <w:rPr>
          <w:rFonts w:ascii="Times New Roman" w:eastAsia="Times New Roman" w:hAnsi="Times New Roman"/>
          <w:lang w:eastAsia="fi-FI"/>
        </w:rPr>
        <w:t>European Union.</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"Teacher education in Finland: current trends and future scenarios." A key note lecture in the International conference ". Teacher education policies in the European Union and quality of lifelong learning, in Algarve, Portugal, May 22–23, 2000. </w:t>
      </w:r>
      <w:r w:rsidRPr="00BB0FFF">
        <w:rPr>
          <w:rFonts w:ascii="Times New Roman" w:eastAsia="Times New Roman" w:hAnsi="Times New Roman"/>
          <w:lang w:eastAsia="fi-FI"/>
        </w:rPr>
        <w:t>European Union and Ministry of Education in Portugal.</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"Moving horizons in higher education" presented at the International "Conference Innovation in Higher Education", August 30–September 2, 2000. </w:t>
      </w:r>
      <w:r w:rsidRPr="00BB0FFF">
        <w:rPr>
          <w:rFonts w:ascii="Times New Roman" w:eastAsia="Times New Roman" w:hAnsi="Times New Roman"/>
          <w:lang w:eastAsia="fi-FI"/>
        </w:rPr>
        <w:t>University of Helsinki.</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"Teacher education confronting a moving horizon". In in international teacher education conference (ETEN) In search of powerful learning environments for teacher education in the 21st century, May 29, 1999.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Socrates exchange teacher in University of Malaga, (one week), 1999 and in Eötvös Lorend University, Budapest, (one week), 2000.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Partner and research group leader in the University of Tampere in ODLITE (Open and distance learning) – EU-project, the coordinator Open University, England, 1996–1997.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Partner and contact person in Comenius project "Independent learning" in the University of Tampere, 1994–1995.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national advisory board of Leonardo DaVinci-program 1993–1996.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bilateral co-operative group of Ministries of Education in Finland and Russia, one week seminar "Advancing Quality in Higher Education" in Novgorod, 1995.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Advisor in a two day meeting of Nordic Council of Ministers, Kopenhagen 1995. </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preparatory mission of Finnida (</w:t>
      </w:r>
      <w:proofErr w:type="gramStart"/>
      <w:r w:rsidRPr="00BB0FFF">
        <w:rPr>
          <w:rFonts w:ascii="Times New Roman" w:eastAsia="Times New Roman" w:hAnsi="Times New Roman"/>
          <w:lang w:val="en-GB" w:eastAsia="fi-FI"/>
        </w:rPr>
        <w:t>Finland' s</w:t>
      </w:r>
      <w:proofErr w:type="gramEnd"/>
      <w:r w:rsidRPr="00BB0FFF">
        <w:rPr>
          <w:rFonts w:ascii="Times New Roman" w:eastAsia="Times New Roman" w:hAnsi="Times New Roman"/>
          <w:lang w:val="en-GB" w:eastAsia="fi-FI"/>
        </w:rPr>
        <w:t xml:space="preserve"> foreign developmental aid) in Eritrea, 5 weeks, 1994.</w:t>
      </w:r>
    </w:p>
    <w:p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Lecturer of religious instruction in Tallinn, Foreign Aid of Finnish Lutheran Church, 2 weeks, 1992–1993.</w:t>
      </w:r>
    </w:p>
    <w:p w:rsidR="00BB0FFF" w:rsidRDefault="00BB0FFF">
      <w:pPr>
        <w:spacing w:after="0" w:line="240" w:lineRule="auto"/>
        <w:rPr>
          <w:rFonts w:ascii="Arial" w:eastAsia="Times New Roman" w:hAnsi="Arial"/>
          <w:b/>
          <w:bCs/>
          <w:szCs w:val="24"/>
          <w:lang w:val="x-none" w:eastAsia="fi-FI"/>
        </w:rPr>
      </w:pPr>
      <w:r>
        <w:br w:type="page"/>
      </w:r>
    </w:p>
    <w:p w:rsidR="00A928CD" w:rsidRPr="00BB0FFF" w:rsidRDefault="00A928CD" w:rsidP="00BB0FFF">
      <w:pPr>
        <w:pStyle w:val="Heading3"/>
      </w:pPr>
      <w:r w:rsidRPr="00BB0FFF">
        <w:t>Major societal responsibilities</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Inspector of the student association Satakuntalainen osakunta (A Student Nation for students coming from western region of Finland to universities in Capital City Area ), 2008– </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Advisory Board of the National Defense University, 2007– </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Advisory Board of Statistics Finland, 2007–2010</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Board of Trustees (2009-): Tiisala Foundation for scholarships, Horelli Foundation for scholarships, Airila-Loimaranta Foundation for scholarships, Valo Foundation for scholarships</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Board of Trustees, Honkanen Foundation for scholarships, 2005– </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Ethical Council of Teaching Profession in Finland, 2000– </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Finnish "Global Movement", UNICEF, 2006</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President of Finnish Parents' association (over 1000 local associations), 1998–2000 </w:t>
      </w:r>
    </w:p>
    <w:p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Administrative Council of European Parents' Association (EPA), Brussell, 1999–2000 </w:t>
      </w:r>
    </w:p>
    <w:p w:rsidR="00A928CD" w:rsidRPr="00BB0FFF" w:rsidRDefault="00A928CD" w:rsidP="00BB0FFF">
      <w:pPr>
        <w:pStyle w:val="Heading3"/>
      </w:pPr>
      <w:r w:rsidRPr="00BB0FFF">
        <w:t>Language proficiency</w:t>
      </w:r>
    </w:p>
    <w:p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Finnish: native language </w:t>
      </w:r>
    </w:p>
    <w:p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English: speak fluently and read/write with high proficiency </w:t>
      </w:r>
    </w:p>
    <w:p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Swedish: speak, read, and write with advance competence </w:t>
      </w:r>
    </w:p>
    <w:p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German: read and write with basic competence </w:t>
      </w:r>
    </w:p>
    <w:p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Spanish: read with elementary competence </w:t>
      </w:r>
    </w:p>
    <w:p w:rsidR="00A928CD" w:rsidRPr="00BB0FFF" w:rsidRDefault="00A928CD" w:rsidP="00BB0FFF">
      <w:pPr>
        <w:pStyle w:val="Heading3"/>
      </w:pPr>
      <w:r w:rsidRPr="00BB0FFF">
        <w:t>Memberships</w:t>
      </w:r>
    </w:p>
    <w:p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American Educational Research Association (AERA) </w:t>
      </w:r>
    </w:p>
    <w:p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European Association of Research on Learning and Instruction (EARLI)</w:t>
      </w:r>
    </w:p>
    <w:p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European Educational Research Association (EERA) </w:t>
      </w:r>
    </w:p>
    <w:p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Finnish Educational Research Association </w:t>
      </w:r>
    </w:p>
    <w:p w:rsidR="00AD50FE" w:rsidRPr="00BB0FFF" w:rsidRDefault="00AD50FE" w:rsidP="00A928CD">
      <w:pPr>
        <w:rPr>
          <w:rFonts w:ascii="Times New Roman" w:hAnsi="Times New Roman"/>
        </w:rPr>
      </w:pPr>
      <w:bookmarkStart w:id="0" w:name="_GoBack"/>
      <w:bookmarkEnd w:id="0"/>
    </w:p>
    <w:sectPr w:rsidR="00AD50FE" w:rsidRPr="00BB0FFF" w:rsidSect="001D5D7D">
      <w:headerReference w:type="default" r:id="rId11"/>
      <w:head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7D" w:rsidRDefault="001D5D7D" w:rsidP="00B83F04">
      <w:pPr>
        <w:spacing w:after="0" w:line="240" w:lineRule="auto"/>
      </w:pPr>
      <w:r>
        <w:separator/>
      </w:r>
    </w:p>
  </w:endnote>
  <w:endnote w:type="continuationSeparator" w:id="0">
    <w:p w:rsidR="001D5D7D" w:rsidRDefault="001D5D7D" w:rsidP="00B8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7D" w:rsidRDefault="001D5D7D" w:rsidP="00B83F04">
      <w:pPr>
        <w:spacing w:after="0" w:line="240" w:lineRule="auto"/>
      </w:pPr>
      <w:r>
        <w:separator/>
      </w:r>
    </w:p>
  </w:footnote>
  <w:footnote w:type="continuationSeparator" w:id="0">
    <w:p w:rsidR="001D5D7D" w:rsidRDefault="001D5D7D" w:rsidP="00B83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66511"/>
      <w:docPartObj>
        <w:docPartGallery w:val="Page Numbers (Top of Page)"/>
        <w:docPartUnique/>
      </w:docPartObj>
    </w:sdtPr>
    <w:sdtEndPr>
      <w:rPr>
        <w:noProof/>
      </w:rPr>
    </w:sdtEndPr>
    <w:sdtContent>
      <w:p w:rsidR="001D5D7D" w:rsidRPr="001D5D7D" w:rsidRDefault="001D5D7D" w:rsidP="001D5D7D">
        <w:pPr>
          <w:pStyle w:val="Header"/>
          <w:jc w:val="right"/>
        </w:pPr>
        <w:r w:rsidRPr="001D5D7D">
          <w:rPr>
            <w:rFonts w:ascii="Arial" w:hAnsi="Arial" w:cs="Arial"/>
            <w:sz w:val="20"/>
            <w:szCs w:val="20"/>
          </w:rPr>
          <w:fldChar w:fldCharType="begin"/>
        </w:r>
        <w:r w:rsidRPr="001D5D7D">
          <w:rPr>
            <w:rFonts w:ascii="Arial" w:hAnsi="Arial" w:cs="Arial"/>
            <w:sz w:val="20"/>
            <w:szCs w:val="20"/>
          </w:rPr>
          <w:instrText xml:space="preserve"> PAGE   \* MERGEFORMAT </w:instrText>
        </w:r>
        <w:r w:rsidRPr="001D5D7D">
          <w:rPr>
            <w:rFonts w:ascii="Arial" w:hAnsi="Arial" w:cs="Arial"/>
            <w:sz w:val="20"/>
            <w:szCs w:val="20"/>
          </w:rPr>
          <w:fldChar w:fldCharType="separate"/>
        </w:r>
        <w:r w:rsidR="00BB0FFF">
          <w:rPr>
            <w:rFonts w:ascii="Arial" w:hAnsi="Arial" w:cs="Arial"/>
            <w:noProof/>
            <w:sz w:val="20"/>
            <w:szCs w:val="20"/>
          </w:rPr>
          <w:t>17</w:t>
        </w:r>
        <w:r w:rsidRPr="001D5D7D">
          <w:rPr>
            <w:rFonts w:ascii="Arial" w:hAnsi="Arial" w:cs="Arial"/>
            <w:noProof/>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7D" w:rsidRPr="001D5D7D" w:rsidRDefault="001D5D7D" w:rsidP="001D5D7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5C1"/>
    <w:multiLevelType w:val="multilevel"/>
    <w:tmpl w:val="951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B7724"/>
    <w:multiLevelType w:val="multilevel"/>
    <w:tmpl w:val="F672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0300B"/>
    <w:multiLevelType w:val="multilevel"/>
    <w:tmpl w:val="A736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71BC2"/>
    <w:multiLevelType w:val="multilevel"/>
    <w:tmpl w:val="441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111FD"/>
    <w:multiLevelType w:val="multilevel"/>
    <w:tmpl w:val="719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E1FED"/>
    <w:multiLevelType w:val="multilevel"/>
    <w:tmpl w:val="FD2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E06DA"/>
    <w:multiLevelType w:val="multilevel"/>
    <w:tmpl w:val="08C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95BDC"/>
    <w:multiLevelType w:val="multilevel"/>
    <w:tmpl w:val="8D2E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D769A"/>
    <w:multiLevelType w:val="multilevel"/>
    <w:tmpl w:val="9842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C34C8"/>
    <w:multiLevelType w:val="multilevel"/>
    <w:tmpl w:val="0FC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B27953"/>
    <w:multiLevelType w:val="multilevel"/>
    <w:tmpl w:val="90D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D2A28"/>
    <w:multiLevelType w:val="multilevel"/>
    <w:tmpl w:val="F53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D44C7"/>
    <w:multiLevelType w:val="multilevel"/>
    <w:tmpl w:val="8CE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2F0669"/>
    <w:multiLevelType w:val="multilevel"/>
    <w:tmpl w:val="4C0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8"/>
  </w:num>
  <w:num w:numId="4">
    <w:abstractNumId w:val="2"/>
  </w:num>
  <w:num w:numId="5">
    <w:abstractNumId w:val="7"/>
  </w:num>
  <w:num w:numId="6">
    <w:abstractNumId w:val="11"/>
  </w:num>
  <w:num w:numId="7">
    <w:abstractNumId w:val="5"/>
  </w:num>
  <w:num w:numId="8">
    <w:abstractNumId w:val="3"/>
  </w:num>
  <w:num w:numId="9">
    <w:abstractNumId w:val="6"/>
  </w:num>
  <w:num w:numId="10">
    <w:abstractNumId w:val="13"/>
  </w:num>
  <w:num w:numId="11">
    <w:abstractNumId w:val="1"/>
  </w:num>
  <w:num w:numId="12">
    <w:abstractNumId w:val="10"/>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FE"/>
    <w:rsid w:val="00005367"/>
    <w:rsid w:val="00011137"/>
    <w:rsid w:val="000B131A"/>
    <w:rsid w:val="000B363F"/>
    <w:rsid w:val="000C5CF3"/>
    <w:rsid w:val="000D08DF"/>
    <w:rsid w:val="0010526E"/>
    <w:rsid w:val="0013233F"/>
    <w:rsid w:val="00151CE0"/>
    <w:rsid w:val="00175C56"/>
    <w:rsid w:val="00187CDF"/>
    <w:rsid w:val="00192861"/>
    <w:rsid w:val="00193EAA"/>
    <w:rsid w:val="001A7FFC"/>
    <w:rsid w:val="001B104B"/>
    <w:rsid w:val="001D5D7D"/>
    <w:rsid w:val="001D5EEA"/>
    <w:rsid w:val="001E0D1C"/>
    <w:rsid w:val="0020497D"/>
    <w:rsid w:val="002166A7"/>
    <w:rsid w:val="00260E31"/>
    <w:rsid w:val="00263854"/>
    <w:rsid w:val="00270B1F"/>
    <w:rsid w:val="002764A9"/>
    <w:rsid w:val="00284432"/>
    <w:rsid w:val="002D6B99"/>
    <w:rsid w:val="002E77DF"/>
    <w:rsid w:val="003149EB"/>
    <w:rsid w:val="003360B7"/>
    <w:rsid w:val="003444FD"/>
    <w:rsid w:val="003647E8"/>
    <w:rsid w:val="00377B2A"/>
    <w:rsid w:val="003A3B79"/>
    <w:rsid w:val="003C0CCE"/>
    <w:rsid w:val="003C5A02"/>
    <w:rsid w:val="003D31A8"/>
    <w:rsid w:val="003D72E4"/>
    <w:rsid w:val="003F6455"/>
    <w:rsid w:val="00406FB4"/>
    <w:rsid w:val="0043768E"/>
    <w:rsid w:val="00447405"/>
    <w:rsid w:val="004533CC"/>
    <w:rsid w:val="0049430E"/>
    <w:rsid w:val="004A52A4"/>
    <w:rsid w:val="004E5ADD"/>
    <w:rsid w:val="00500363"/>
    <w:rsid w:val="005250B3"/>
    <w:rsid w:val="00544016"/>
    <w:rsid w:val="00550B5E"/>
    <w:rsid w:val="005542DF"/>
    <w:rsid w:val="0056129B"/>
    <w:rsid w:val="00562B01"/>
    <w:rsid w:val="00564F7D"/>
    <w:rsid w:val="00576F16"/>
    <w:rsid w:val="00625EDD"/>
    <w:rsid w:val="0065314C"/>
    <w:rsid w:val="00663875"/>
    <w:rsid w:val="006841D6"/>
    <w:rsid w:val="00693BF8"/>
    <w:rsid w:val="006C5FAA"/>
    <w:rsid w:val="00701C1B"/>
    <w:rsid w:val="007224C4"/>
    <w:rsid w:val="00733C8C"/>
    <w:rsid w:val="00751CB9"/>
    <w:rsid w:val="00774E36"/>
    <w:rsid w:val="0082472B"/>
    <w:rsid w:val="008425ED"/>
    <w:rsid w:val="00845BB4"/>
    <w:rsid w:val="00862032"/>
    <w:rsid w:val="00872940"/>
    <w:rsid w:val="00885B7A"/>
    <w:rsid w:val="008914C7"/>
    <w:rsid w:val="008A399B"/>
    <w:rsid w:val="008B0AB6"/>
    <w:rsid w:val="008B4BEA"/>
    <w:rsid w:val="008C1437"/>
    <w:rsid w:val="008E216B"/>
    <w:rsid w:val="008E7E47"/>
    <w:rsid w:val="00913CB5"/>
    <w:rsid w:val="00923FF6"/>
    <w:rsid w:val="009420DE"/>
    <w:rsid w:val="00950A2C"/>
    <w:rsid w:val="00951350"/>
    <w:rsid w:val="00965912"/>
    <w:rsid w:val="00984D04"/>
    <w:rsid w:val="009A1ACD"/>
    <w:rsid w:val="009B4DD4"/>
    <w:rsid w:val="009F37FC"/>
    <w:rsid w:val="009F5E8B"/>
    <w:rsid w:val="00A245AE"/>
    <w:rsid w:val="00A27054"/>
    <w:rsid w:val="00A55D96"/>
    <w:rsid w:val="00A57DC1"/>
    <w:rsid w:val="00A62D1C"/>
    <w:rsid w:val="00A928CD"/>
    <w:rsid w:val="00AB3E4C"/>
    <w:rsid w:val="00AC3E59"/>
    <w:rsid w:val="00AD50FE"/>
    <w:rsid w:val="00AE37FC"/>
    <w:rsid w:val="00AE3E46"/>
    <w:rsid w:val="00B163EB"/>
    <w:rsid w:val="00B3424A"/>
    <w:rsid w:val="00B6590C"/>
    <w:rsid w:val="00B660C5"/>
    <w:rsid w:val="00B83F04"/>
    <w:rsid w:val="00BA53CA"/>
    <w:rsid w:val="00BB0FFF"/>
    <w:rsid w:val="00BB7816"/>
    <w:rsid w:val="00BC0211"/>
    <w:rsid w:val="00BD2FD6"/>
    <w:rsid w:val="00BE1AF2"/>
    <w:rsid w:val="00C1209D"/>
    <w:rsid w:val="00C74D1B"/>
    <w:rsid w:val="00C84BCB"/>
    <w:rsid w:val="00CB767B"/>
    <w:rsid w:val="00D0189E"/>
    <w:rsid w:val="00D3025E"/>
    <w:rsid w:val="00D37868"/>
    <w:rsid w:val="00D47A50"/>
    <w:rsid w:val="00D53D1F"/>
    <w:rsid w:val="00D75071"/>
    <w:rsid w:val="00D86D1B"/>
    <w:rsid w:val="00DB5070"/>
    <w:rsid w:val="00DB6347"/>
    <w:rsid w:val="00DB6AB4"/>
    <w:rsid w:val="00DC6FA0"/>
    <w:rsid w:val="00DC75A1"/>
    <w:rsid w:val="00DD3350"/>
    <w:rsid w:val="00DD7DA2"/>
    <w:rsid w:val="00DE4270"/>
    <w:rsid w:val="00DF0F77"/>
    <w:rsid w:val="00E13E1C"/>
    <w:rsid w:val="00E214AD"/>
    <w:rsid w:val="00E24D2F"/>
    <w:rsid w:val="00E53319"/>
    <w:rsid w:val="00E562DF"/>
    <w:rsid w:val="00E60759"/>
    <w:rsid w:val="00E767EB"/>
    <w:rsid w:val="00E84549"/>
    <w:rsid w:val="00E9473A"/>
    <w:rsid w:val="00EB221D"/>
    <w:rsid w:val="00ED05E2"/>
    <w:rsid w:val="00EE099F"/>
    <w:rsid w:val="00EE4BDB"/>
    <w:rsid w:val="00EF36DE"/>
    <w:rsid w:val="00EF5BA8"/>
    <w:rsid w:val="00EF6DC0"/>
    <w:rsid w:val="00F14106"/>
    <w:rsid w:val="00F17291"/>
    <w:rsid w:val="00F33849"/>
    <w:rsid w:val="00F4292C"/>
    <w:rsid w:val="00F618E7"/>
    <w:rsid w:val="00F76771"/>
    <w:rsid w:val="00F85885"/>
    <w:rsid w:val="00F94688"/>
    <w:rsid w:val="00F9650A"/>
    <w:rsid w:val="00FB4332"/>
    <w:rsid w:val="00FD30DC"/>
    <w:rsid w:val="00FF49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7"/>
    <w:pPr>
      <w:spacing w:after="200" w:line="276" w:lineRule="auto"/>
    </w:pPr>
    <w:rPr>
      <w:sz w:val="22"/>
      <w:szCs w:val="22"/>
      <w:lang w:eastAsia="en-US"/>
    </w:rPr>
  </w:style>
  <w:style w:type="paragraph" w:styleId="Heading1">
    <w:name w:val="heading 1"/>
    <w:basedOn w:val="Normal"/>
    <w:link w:val="Heading1Char"/>
    <w:uiPriority w:val="9"/>
    <w:qFormat/>
    <w:rsid w:val="00AD50FE"/>
    <w:pPr>
      <w:spacing w:before="100" w:beforeAutospacing="1" w:after="100" w:afterAutospacing="1" w:line="240" w:lineRule="auto"/>
      <w:ind w:firstLine="22144"/>
      <w:outlineLvl w:val="0"/>
    </w:pPr>
    <w:rPr>
      <w:rFonts w:ascii="Times New Roman" w:eastAsia="Times New Roman" w:hAnsi="Times New Roman"/>
      <w:b/>
      <w:bCs/>
      <w:kern w:val="36"/>
      <w:sz w:val="2"/>
      <w:szCs w:val="2"/>
      <w:lang w:val="x-none" w:eastAsia="fi-FI"/>
    </w:rPr>
  </w:style>
  <w:style w:type="paragraph" w:styleId="Heading2">
    <w:name w:val="heading 2"/>
    <w:basedOn w:val="Normal"/>
    <w:link w:val="Heading2Char"/>
    <w:uiPriority w:val="9"/>
    <w:qFormat/>
    <w:rsid w:val="00BB0FFF"/>
    <w:pPr>
      <w:spacing w:after="300" w:line="240" w:lineRule="auto"/>
      <w:outlineLvl w:val="1"/>
    </w:pPr>
    <w:rPr>
      <w:rFonts w:ascii="Arial" w:eastAsia="Times New Roman" w:hAnsi="Arial"/>
      <w:b/>
      <w:bCs/>
      <w:color w:val="323232"/>
      <w:sz w:val="24"/>
      <w:szCs w:val="41"/>
      <w:lang w:val="x-none" w:eastAsia="fi-FI"/>
    </w:rPr>
  </w:style>
  <w:style w:type="paragraph" w:styleId="Heading3">
    <w:name w:val="heading 3"/>
    <w:basedOn w:val="Normal"/>
    <w:link w:val="Heading3Char"/>
    <w:uiPriority w:val="9"/>
    <w:qFormat/>
    <w:rsid w:val="001D5D7D"/>
    <w:pPr>
      <w:spacing w:before="150" w:after="105" w:line="240" w:lineRule="auto"/>
      <w:outlineLvl w:val="2"/>
    </w:pPr>
    <w:rPr>
      <w:rFonts w:ascii="Arial" w:eastAsia="Times New Roman" w:hAnsi="Arial"/>
      <w:b/>
      <w:bCs/>
      <w:szCs w:val="24"/>
      <w:lang w:val="x-none" w:eastAsia="fi-FI"/>
    </w:rPr>
  </w:style>
  <w:style w:type="paragraph" w:styleId="Heading4">
    <w:name w:val="heading 4"/>
    <w:basedOn w:val="Normal"/>
    <w:link w:val="Heading4Char"/>
    <w:uiPriority w:val="9"/>
    <w:qFormat/>
    <w:rsid w:val="00AD50FE"/>
    <w:pPr>
      <w:spacing w:after="240" w:line="240" w:lineRule="auto"/>
      <w:outlineLvl w:val="3"/>
    </w:pPr>
    <w:rPr>
      <w:rFonts w:ascii="Times New Roman" w:eastAsia="Times New Roman" w:hAnsi="Times New Roman"/>
      <w:b/>
      <w:bCs/>
      <w:color w:val="333333"/>
      <w:sz w:val="24"/>
      <w:szCs w:val="24"/>
      <w:lang w:val="x-none" w:eastAsia="fi-FI"/>
    </w:rPr>
  </w:style>
  <w:style w:type="paragraph" w:styleId="Heading5">
    <w:name w:val="heading 5"/>
    <w:basedOn w:val="Normal"/>
    <w:link w:val="Heading5Char"/>
    <w:uiPriority w:val="9"/>
    <w:qFormat/>
    <w:rsid w:val="00AD50FE"/>
    <w:pPr>
      <w:spacing w:after="240" w:line="240" w:lineRule="auto"/>
      <w:outlineLvl w:val="4"/>
    </w:pPr>
    <w:rPr>
      <w:rFonts w:ascii="Times New Roman" w:eastAsia="Times New Roman" w:hAnsi="Times New Roman"/>
      <w:b/>
      <w:bCs/>
      <w:color w:val="333333"/>
      <w:sz w:val="24"/>
      <w:szCs w:val="24"/>
      <w:lang w:val="x-none" w:eastAsia="fi-F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50FE"/>
    <w:rPr>
      <w:rFonts w:ascii="Times New Roman" w:eastAsia="Times New Roman" w:hAnsi="Times New Roman" w:cs="Times New Roman"/>
      <w:b/>
      <w:bCs/>
      <w:kern w:val="36"/>
      <w:sz w:val="2"/>
      <w:szCs w:val="2"/>
      <w:lang w:eastAsia="fi-FI"/>
    </w:rPr>
  </w:style>
  <w:style w:type="character" w:customStyle="1" w:styleId="Heading2Char">
    <w:name w:val="Heading 2 Char"/>
    <w:link w:val="Heading2"/>
    <w:uiPriority w:val="9"/>
    <w:rsid w:val="00BB0FFF"/>
    <w:rPr>
      <w:rFonts w:ascii="Arial" w:eastAsia="Times New Roman" w:hAnsi="Arial"/>
      <w:b/>
      <w:bCs/>
      <w:color w:val="323232"/>
      <w:sz w:val="24"/>
      <w:szCs w:val="41"/>
      <w:lang w:val="x-none"/>
    </w:rPr>
  </w:style>
  <w:style w:type="character" w:customStyle="1" w:styleId="Heading3Char">
    <w:name w:val="Heading 3 Char"/>
    <w:link w:val="Heading3"/>
    <w:uiPriority w:val="9"/>
    <w:rsid w:val="001D5D7D"/>
    <w:rPr>
      <w:rFonts w:ascii="Arial" w:eastAsia="Times New Roman" w:hAnsi="Arial"/>
      <w:b/>
      <w:bCs/>
      <w:sz w:val="22"/>
      <w:szCs w:val="24"/>
      <w:lang w:val="x-none"/>
    </w:rPr>
  </w:style>
  <w:style w:type="character" w:customStyle="1" w:styleId="Heading4Char">
    <w:name w:val="Heading 4 Char"/>
    <w:link w:val="Heading4"/>
    <w:uiPriority w:val="9"/>
    <w:rsid w:val="00AD50FE"/>
    <w:rPr>
      <w:rFonts w:ascii="Times New Roman" w:eastAsia="Times New Roman" w:hAnsi="Times New Roman" w:cs="Times New Roman"/>
      <w:b/>
      <w:bCs/>
      <w:color w:val="333333"/>
      <w:sz w:val="24"/>
      <w:szCs w:val="24"/>
      <w:lang w:eastAsia="fi-FI"/>
    </w:rPr>
  </w:style>
  <w:style w:type="character" w:customStyle="1" w:styleId="Heading5Char">
    <w:name w:val="Heading 5 Char"/>
    <w:link w:val="Heading5"/>
    <w:uiPriority w:val="9"/>
    <w:rsid w:val="00AD50FE"/>
    <w:rPr>
      <w:rFonts w:ascii="Times New Roman" w:eastAsia="Times New Roman" w:hAnsi="Times New Roman" w:cs="Times New Roman"/>
      <w:b/>
      <w:bCs/>
      <w:color w:val="333333"/>
      <w:sz w:val="24"/>
      <w:szCs w:val="24"/>
      <w:lang w:eastAsia="fi-FI"/>
    </w:rPr>
  </w:style>
  <w:style w:type="character" w:styleId="Hyperlink">
    <w:name w:val="Hyperlink"/>
    <w:uiPriority w:val="99"/>
    <w:unhideWhenUsed/>
    <w:rsid w:val="00AD50FE"/>
    <w:rPr>
      <w:color w:val="34399F"/>
      <w:u w:val="single"/>
    </w:rPr>
  </w:style>
  <w:style w:type="paragraph" w:styleId="NormalWeb">
    <w:name w:val="Normal (Web)"/>
    <w:basedOn w:val="Normal"/>
    <w:uiPriority w:val="99"/>
    <w:semiHidden/>
    <w:unhideWhenUsed/>
    <w:rsid w:val="00AD50FE"/>
    <w:pPr>
      <w:spacing w:after="240" w:line="240" w:lineRule="auto"/>
    </w:pPr>
    <w:rPr>
      <w:rFonts w:ascii="Times New Roman" w:eastAsia="Times New Roman" w:hAnsi="Times New Roman"/>
      <w:sz w:val="24"/>
      <w:szCs w:val="24"/>
      <w:lang w:eastAsia="fi-FI"/>
    </w:rPr>
  </w:style>
  <w:style w:type="character" w:customStyle="1" w:styleId="menu1">
    <w:name w:val="menu1"/>
    <w:rsid w:val="00AD50FE"/>
    <w:rPr>
      <w:rFonts w:ascii="Arial" w:hAnsi="Arial" w:cs="Arial" w:hint="default"/>
      <w:b/>
      <w:bCs/>
      <w:strike w:val="0"/>
      <w:dstrike w:val="0"/>
      <w:vanish w:val="0"/>
      <w:webHidden w:val="0"/>
      <w:color w:val="FFFFFF"/>
      <w:sz w:val="24"/>
      <w:szCs w:val="24"/>
      <w:u w:val="none"/>
      <w:effect w:val="none"/>
      <w:shd w:val="clear" w:color="auto" w:fill="1E1C77"/>
      <w:specVanish w:val="0"/>
    </w:rPr>
  </w:style>
  <w:style w:type="character" w:styleId="Strong">
    <w:name w:val="Strong"/>
    <w:uiPriority w:val="22"/>
    <w:qFormat/>
    <w:rsid w:val="00AD50FE"/>
    <w:rPr>
      <w:b/>
      <w:bCs/>
    </w:rPr>
  </w:style>
  <w:style w:type="paragraph" w:styleId="z-TopofForm">
    <w:name w:val="HTML Top of Form"/>
    <w:basedOn w:val="Normal"/>
    <w:next w:val="Normal"/>
    <w:link w:val="z-TopofFormChar"/>
    <w:hidden/>
    <w:uiPriority w:val="99"/>
    <w:semiHidden/>
    <w:unhideWhenUsed/>
    <w:rsid w:val="00AD50FE"/>
    <w:pPr>
      <w:pBdr>
        <w:bottom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TopofFormChar">
    <w:name w:val="z-Top of Form Char"/>
    <w:link w:val="z-TopofForm"/>
    <w:uiPriority w:val="99"/>
    <w:semiHidden/>
    <w:rsid w:val="00AD50FE"/>
    <w:rPr>
      <w:rFonts w:ascii="Arial" w:eastAsia="Times New Roman" w:hAnsi="Arial" w:cs="Arial"/>
      <w:vanish/>
      <w:sz w:val="16"/>
      <w:szCs w:val="16"/>
      <w:lang w:eastAsia="fi-FI"/>
    </w:rPr>
  </w:style>
  <w:style w:type="paragraph" w:styleId="z-BottomofForm">
    <w:name w:val="HTML Bottom of Form"/>
    <w:basedOn w:val="Normal"/>
    <w:next w:val="Normal"/>
    <w:link w:val="z-BottomofFormChar"/>
    <w:hidden/>
    <w:uiPriority w:val="99"/>
    <w:semiHidden/>
    <w:unhideWhenUsed/>
    <w:rsid w:val="00AD50FE"/>
    <w:pPr>
      <w:pBdr>
        <w:top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BottomofFormChar">
    <w:name w:val="z-Bottom of Form Char"/>
    <w:link w:val="z-BottomofForm"/>
    <w:uiPriority w:val="99"/>
    <w:semiHidden/>
    <w:rsid w:val="00AD50FE"/>
    <w:rPr>
      <w:rFonts w:ascii="Arial" w:eastAsia="Times New Roman" w:hAnsi="Arial" w:cs="Arial"/>
      <w:vanish/>
      <w:sz w:val="16"/>
      <w:szCs w:val="16"/>
      <w:lang w:eastAsia="fi-FI"/>
    </w:rPr>
  </w:style>
  <w:style w:type="paragraph" w:customStyle="1" w:styleId="clear1">
    <w:name w:val="clear1"/>
    <w:basedOn w:val="Normal"/>
    <w:rsid w:val="00AD50FE"/>
    <w:pPr>
      <w:spacing w:after="0" w:line="240" w:lineRule="auto"/>
      <w:ind w:right="150"/>
    </w:pPr>
    <w:rPr>
      <w:rFonts w:ascii="Times New Roman" w:eastAsia="Times New Roman" w:hAnsi="Times New Roman"/>
      <w:lang w:eastAsia="fi-FI"/>
    </w:rPr>
  </w:style>
  <w:style w:type="paragraph" w:styleId="Header">
    <w:name w:val="header"/>
    <w:basedOn w:val="Normal"/>
    <w:link w:val="HeaderChar"/>
    <w:uiPriority w:val="99"/>
    <w:unhideWhenUsed/>
    <w:rsid w:val="00B83F04"/>
    <w:pPr>
      <w:tabs>
        <w:tab w:val="center" w:pos="4513"/>
        <w:tab w:val="right" w:pos="9026"/>
      </w:tabs>
    </w:pPr>
    <w:rPr>
      <w:lang w:val="x-none"/>
    </w:rPr>
  </w:style>
  <w:style w:type="character" w:customStyle="1" w:styleId="HeaderChar">
    <w:name w:val="Header Char"/>
    <w:link w:val="Header"/>
    <w:uiPriority w:val="99"/>
    <w:rsid w:val="00B83F04"/>
    <w:rPr>
      <w:sz w:val="22"/>
      <w:szCs w:val="22"/>
      <w:lang w:eastAsia="en-US"/>
    </w:rPr>
  </w:style>
  <w:style w:type="paragraph" w:styleId="Footer">
    <w:name w:val="footer"/>
    <w:basedOn w:val="Normal"/>
    <w:link w:val="FooterChar"/>
    <w:uiPriority w:val="99"/>
    <w:unhideWhenUsed/>
    <w:rsid w:val="00B83F04"/>
    <w:pPr>
      <w:tabs>
        <w:tab w:val="center" w:pos="4513"/>
        <w:tab w:val="right" w:pos="9026"/>
      </w:tabs>
    </w:pPr>
    <w:rPr>
      <w:lang w:val="x-none"/>
    </w:rPr>
  </w:style>
  <w:style w:type="character" w:customStyle="1" w:styleId="FooterChar">
    <w:name w:val="Footer Char"/>
    <w:link w:val="Footer"/>
    <w:uiPriority w:val="99"/>
    <w:rsid w:val="00B83F04"/>
    <w:rPr>
      <w:sz w:val="22"/>
      <w:szCs w:val="22"/>
      <w:lang w:eastAsia="en-US"/>
    </w:rPr>
  </w:style>
  <w:style w:type="paragraph" w:styleId="ColorfulList-Accent1">
    <w:name w:val="Colorful List Accent 1"/>
    <w:basedOn w:val="Normal"/>
    <w:uiPriority w:val="34"/>
    <w:qFormat/>
    <w:rsid w:val="008E7E47"/>
    <w:pPr>
      <w:ind w:left="1304"/>
    </w:pPr>
  </w:style>
  <w:style w:type="character" w:styleId="Emphasis">
    <w:name w:val="Emphasis"/>
    <w:uiPriority w:val="20"/>
    <w:qFormat/>
    <w:rsid w:val="003C0CCE"/>
    <w:rPr>
      <w:i/>
      <w:iCs/>
    </w:rPr>
  </w:style>
  <w:style w:type="character" w:customStyle="1" w:styleId="date">
    <w:name w:val="date"/>
    <w:basedOn w:val="DefaultParagraphFont"/>
    <w:rsid w:val="00D37868"/>
  </w:style>
  <w:style w:type="character" w:customStyle="1" w:styleId="pages">
    <w:name w:val="pages"/>
    <w:basedOn w:val="DefaultParagraphFont"/>
    <w:rsid w:val="001D5EEA"/>
  </w:style>
  <w:style w:type="character" w:customStyle="1" w:styleId="propertieslabel">
    <w:name w:val="properties_label"/>
    <w:basedOn w:val="DefaultParagraphFont"/>
    <w:rsid w:val="001D5EEA"/>
  </w:style>
  <w:style w:type="character" w:customStyle="1" w:styleId="renderinghighlightedobject">
    <w:name w:val="rendering_highlighted_object"/>
    <w:basedOn w:val="DefaultParagraphFont"/>
    <w:rsid w:val="001D5EEA"/>
  </w:style>
  <w:style w:type="paragraph" w:customStyle="1" w:styleId="type">
    <w:name w:val="type"/>
    <w:basedOn w:val="Normal"/>
    <w:rsid w:val="001D5EEA"/>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typefamily">
    <w:name w:val="type_family"/>
    <w:basedOn w:val="DefaultParagraphFont"/>
    <w:rsid w:val="001D5EEA"/>
  </w:style>
  <w:style w:type="character" w:customStyle="1" w:styleId="typefamilysep">
    <w:name w:val="type_family_sep"/>
    <w:basedOn w:val="DefaultParagraphFont"/>
    <w:rsid w:val="001D5EEA"/>
  </w:style>
  <w:style w:type="character" w:customStyle="1" w:styleId="typeclassificationparent">
    <w:name w:val="type_classification_parent"/>
    <w:basedOn w:val="DefaultParagraphFont"/>
    <w:rsid w:val="001D5EEA"/>
  </w:style>
  <w:style w:type="character" w:customStyle="1" w:styleId="typeparentsep">
    <w:name w:val="type_parent_sep"/>
    <w:basedOn w:val="DefaultParagraphFont"/>
    <w:rsid w:val="001D5EEA"/>
  </w:style>
  <w:style w:type="character" w:customStyle="1" w:styleId="typeclassification">
    <w:name w:val="type_classification"/>
    <w:basedOn w:val="DefaultParagraphFont"/>
    <w:rsid w:val="001D5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7"/>
    <w:pPr>
      <w:spacing w:after="200" w:line="276" w:lineRule="auto"/>
    </w:pPr>
    <w:rPr>
      <w:sz w:val="22"/>
      <w:szCs w:val="22"/>
      <w:lang w:eastAsia="en-US"/>
    </w:rPr>
  </w:style>
  <w:style w:type="paragraph" w:styleId="Heading1">
    <w:name w:val="heading 1"/>
    <w:basedOn w:val="Normal"/>
    <w:link w:val="Heading1Char"/>
    <w:uiPriority w:val="9"/>
    <w:qFormat/>
    <w:rsid w:val="00AD50FE"/>
    <w:pPr>
      <w:spacing w:before="100" w:beforeAutospacing="1" w:after="100" w:afterAutospacing="1" w:line="240" w:lineRule="auto"/>
      <w:ind w:firstLine="22144"/>
      <w:outlineLvl w:val="0"/>
    </w:pPr>
    <w:rPr>
      <w:rFonts w:ascii="Times New Roman" w:eastAsia="Times New Roman" w:hAnsi="Times New Roman"/>
      <w:b/>
      <w:bCs/>
      <w:kern w:val="36"/>
      <w:sz w:val="2"/>
      <w:szCs w:val="2"/>
      <w:lang w:val="x-none" w:eastAsia="fi-FI"/>
    </w:rPr>
  </w:style>
  <w:style w:type="paragraph" w:styleId="Heading2">
    <w:name w:val="heading 2"/>
    <w:basedOn w:val="Normal"/>
    <w:link w:val="Heading2Char"/>
    <w:uiPriority w:val="9"/>
    <w:qFormat/>
    <w:rsid w:val="00BB0FFF"/>
    <w:pPr>
      <w:spacing w:after="300" w:line="240" w:lineRule="auto"/>
      <w:outlineLvl w:val="1"/>
    </w:pPr>
    <w:rPr>
      <w:rFonts w:ascii="Arial" w:eastAsia="Times New Roman" w:hAnsi="Arial"/>
      <w:b/>
      <w:bCs/>
      <w:color w:val="323232"/>
      <w:sz w:val="24"/>
      <w:szCs w:val="41"/>
      <w:lang w:val="x-none" w:eastAsia="fi-FI"/>
    </w:rPr>
  </w:style>
  <w:style w:type="paragraph" w:styleId="Heading3">
    <w:name w:val="heading 3"/>
    <w:basedOn w:val="Normal"/>
    <w:link w:val="Heading3Char"/>
    <w:uiPriority w:val="9"/>
    <w:qFormat/>
    <w:rsid w:val="001D5D7D"/>
    <w:pPr>
      <w:spacing w:before="150" w:after="105" w:line="240" w:lineRule="auto"/>
      <w:outlineLvl w:val="2"/>
    </w:pPr>
    <w:rPr>
      <w:rFonts w:ascii="Arial" w:eastAsia="Times New Roman" w:hAnsi="Arial"/>
      <w:b/>
      <w:bCs/>
      <w:szCs w:val="24"/>
      <w:lang w:val="x-none" w:eastAsia="fi-FI"/>
    </w:rPr>
  </w:style>
  <w:style w:type="paragraph" w:styleId="Heading4">
    <w:name w:val="heading 4"/>
    <w:basedOn w:val="Normal"/>
    <w:link w:val="Heading4Char"/>
    <w:uiPriority w:val="9"/>
    <w:qFormat/>
    <w:rsid w:val="00AD50FE"/>
    <w:pPr>
      <w:spacing w:after="240" w:line="240" w:lineRule="auto"/>
      <w:outlineLvl w:val="3"/>
    </w:pPr>
    <w:rPr>
      <w:rFonts w:ascii="Times New Roman" w:eastAsia="Times New Roman" w:hAnsi="Times New Roman"/>
      <w:b/>
      <w:bCs/>
      <w:color w:val="333333"/>
      <w:sz w:val="24"/>
      <w:szCs w:val="24"/>
      <w:lang w:val="x-none" w:eastAsia="fi-FI"/>
    </w:rPr>
  </w:style>
  <w:style w:type="paragraph" w:styleId="Heading5">
    <w:name w:val="heading 5"/>
    <w:basedOn w:val="Normal"/>
    <w:link w:val="Heading5Char"/>
    <w:uiPriority w:val="9"/>
    <w:qFormat/>
    <w:rsid w:val="00AD50FE"/>
    <w:pPr>
      <w:spacing w:after="240" w:line="240" w:lineRule="auto"/>
      <w:outlineLvl w:val="4"/>
    </w:pPr>
    <w:rPr>
      <w:rFonts w:ascii="Times New Roman" w:eastAsia="Times New Roman" w:hAnsi="Times New Roman"/>
      <w:b/>
      <w:bCs/>
      <w:color w:val="333333"/>
      <w:sz w:val="24"/>
      <w:szCs w:val="24"/>
      <w:lang w:val="x-none" w:eastAsia="fi-F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50FE"/>
    <w:rPr>
      <w:rFonts w:ascii="Times New Roman" w:eastAsia="Times New Roman" w:hAnsi="Times New Roman" w:cs="Times New Roman"/>
      <w:b/>
      <w:bCs/>
      <w:kern w:val="36"/>
      <w:sz w:val="2"/>
      <w:szCs w:val="2"/>
      <w:lang w:eastAsia="fi-FI"/>
    </w:rPr>
  </w:style>
  <w:style w:type="character" w:customStyle="1" w:styleId="Heading2Char">
    <w:name w:val="Heading 2 Char"/>
    <w:link w:val="Heading2"/>
    <w:uiPriority w:val="9"/>
    <w:rsid w:val="00BB0FFF"/>
    <w:rPr>
      <w:rFonts w:ascii="Arial" w:eastAsia="Times New Roman" w:hAnsi="Arial"/>
      <w:b/>
      <w:bCs/>
      <w:color w:val="323232"/>
      <w:sz w:val="24"/>
      <w:szCs w:val="41"/>
      <w:lang w:val="x-none"/>
    </w:rPr>
  </w:style>
  <w:style w:type="character" w:customStyle="1" w:styleId="Heading3Char">
    <w:name w:val="Heading 3 Char"/>
    <w:link w:val="Heading3"/>
    <w:uiPriority w:val="9"/>
    <w:rsid w:val="001D5D7D"/>
    <w:rPr>
      <w:rFonts w:ascii="Arial" w:eastAsia="Times New Roman" w:hAnsi="Arial"/>
      <w:b/>
      <w:bCs/>
      <w:sz w:val="22"/>
      <w:szCs w:val="24"/>
      <w:lang w:val="x-none"/>
    </w:rPr>
  </w:style>
  <w:style w:type="character" w:customStyle="1" w:styleId="Heading4Char">
    <w:name w:val="Heading 4 Char"/>
    <w:link w:val="Heading4"/>
    <w:uiPriority w:val="9"/>
    <w:rsid w:val="00AD50FE"/>
    <w:rPr>
      <w:rFonts w:ascii="Times New Roman" w:eastAsia="Times New Roman" w:hAnsi="Times New Roman" w:cs="Times New Roman"/>
      <w:b/>
      <w:bCs/>
      <w:color w:val="333333"/>
      <w:sz w:val="24"/>
      <w:szCs w:val="24"/>
      <w:lang w:eastAsia="fi-FI"/>
    </w:rPr>
  </w:style>
  <w:style w:type="character" w:customStyle="1" w:styleId="Heading5Char">
    <w:name w:val="Heading 5 Char"/>
    <w:link w:val="Heading5"/>
    <w:uiPriority w:val="9"/>
    <w:rsid w:val="00AD50FE"/>
    <w:rPr>
      <w:rFonts w:ascii="Times New Roman" w:eastAsia="Times New Roman" w:hAnsi="Times New Roman" w:cs="Times New Roman"/>
      <w:b/>
      <w:bCs/>
      <w:color w:val="333333"/>
      <w:sz w:val="24"/>
      <w:szCs w:val="24"/>
      <w:lang w:eastAsia="fi-FI"/>
    </w:rPr>
  </w:style>
  <w:style w:type="character" w:styleId="Hyperlink">
    <w:name w:val="Hyperlink"/>
    <w:uiPriority w:val="99"/>
    <w:unhideWhenUsed/>
    <w:rsid w:val="00AD50FE"/>
    <w:rPr>
      <w:color w:val="34399F"/>
      <w:u w:val="single"/>
    </w:rPr>
  </w:style>
  <w:style w:type="paragraph" w:styleId="NormalWeb">
    <w:name w:val="Normal (Web)"/>
    <w:basedOn w:val="Normal"/>
    <w:uiPriority w:val="99"/>
    <w:semiHidden/>
    <w:unhideWhenUsed/>
    <w:rsid w:val="00AD50FE"/>
    <w:pPr>
      <w:spacing w:after="240" w:line="240" w:lineRule="auto"/>
    </w:pPr>
    <w:rPr>
      <w:rFonts w:ascii="Times New Roman" w:eastAsia="Times New Roman" w:hAnsi="Times New Roman"/>
      <w:sz w:val="24"/>
      <w:szCs w:val="24"/>
      <w:lang w:eastAsia="fi-FI"/>
    </w:rPr>
  </w:style>
  <w:style w:type="character" w:customStyle="1" w:styleId="menu1">
    <w:name w:val="menu1"/>
    <w:rsid w:val="00AD50FE"/>
    <w:rPr>
      <w:rFonts w:ascii="Arial" w:hAnsi="Arial" w:cs="Arial" w:hint="default"/>
      <w:b/>
      <w:bCs/>
      <w:strike w:val="0"/>
      <w:dstrike w:val="0"/>
      <w:vanish w:val="0"/>
      <w:webHidden w:val="0"/>
      <w:color w:val="FFFFFF"/>
      <w:sz w:val="24"/>
      <w:szCs w:val="24"/>
      <w:u w:val="none"/>
      <w:effect w:val="none"/>
      <w:shd w:val="clear" w:color="auto" w:fill="1E1C77"/>
      <w:specVanish w:val="0"/>
    </w:rPr>
  </w:style>
  <w:style w:type="character" w:styleId="Strong">
    <w:name w:val="Strong"/>
    <w:uiPriority w:val="22"/>
    <w:qFormat/>
    <w:rsid w:val="00AD50FE"/>
    <w:rPr>
      <w:b/>
      <w:bCs/>
    </w:rPr>
  </w:style>
  <w:style w:type="paragraph" w:styleId="z-TopofForm">
    <w:name w:val="HTML Top of Form"/>
    <w:basedOn w:val="Normal"/>
    <w:next w:val="Normal"/>
    <w:link w:val="z-TopofFormChar"/>
    <w:hidden/>
    <w:uiPriority w:val="99"/>
    <w:semiHidden/>
    <w:unhideWhenUsed/>
    <w:rsid w:val="00AD50FE"/>
    <w:pPr>
      <w:pBdr>
        <w:bottom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TopofFormChar">
    <w:name w:val="z-Top of Form Char"/>
    <w:link w:val="z-TopofForm"/>
    <w:uiPriority w:val="99"/>
    <w:semiHidden/>
    <w:rsid w:val="00AD50FE"/>
    <w:rPr>
      <w:rFonts w:ascii="Arial" w:eastAsia="Times New Roman" w:hAnsi="Arial" w:cs="Arial"/>
      <w:vanish/>
      <w:sz w:val="16"/>
      <w:szCs w:val="16"/>
      <w:lang w:eastAsia="fi-FI"/>
    </w:rPr>
  </w:style>
  <w:style w:type="paragraph" w:styleId="z-BottomofForm">
    <w:name w:val="HTML Bottom of Form"/>
    <w:basedOn w:val="Normal"/>
    <w:next w:val="Normal"/>
    <w:link w:val="z-BottomofFormChar"/>
    <w:hidden/>
    <w:uiPriority w:val="99"/>
    <w:semiHidden/>
    <w:unhideWhenUsed/>
    <w:rsid w:val="00AD50FE"/>
    <w:pPr>
      <w:pBdr>
        <w:top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BottomofFormChar">
    <w:name w:val="z-Bottom of Form Char"/>
    <w:link w:val="z-BottomofForm"/>
    <w:uiPriority w:val="99"/>
    <w:semiHidden/>
    <w:rsid w:val="00AD50FE"/>
    <w:rPr>
      <w:rFonts w:ascii="Arial" w:eastAsia="Times New Roman" w:hAnsi="Arial" w:cs="Arial"/>
      <w:vanish/>
      <w:sz w:val="16"/>
      <w:szCs w:val="16"/>
      <w:lang w:eastAsia="fi-FI"/>
    </w:rPr>
  </w:style>
  <w:style w:type="paragraph" w:customStyle="1" w:styleId="clear1">
    <w:name w:val="clear1"/>
    <w:basedOn w:val="Normal"/>
    <w:rsid w:val="00AD50FE"/>
    <w:pPr>
      <w:spacing w:after="0" w:line="240" w:lineRule="auto"/>
      <w:ind w:right="150"/>
    </w:pPr>
    <w:rPr>
      <w:rFonts w:ascii="Times New Roman" w:eastAsia="Times New Roman" w:hAnsi="Times New Roman"/>
      <w:lang w:eastAsia="fi-FI"/>
    </w:rPr>
  </w:style>
  <w:style w:type="paragraph" w:styleId="Header">
    <w:name w:val="header"/>
    <w:basedOn w:val="Normal"/>
    <w:link w:val="HeaderChar"/>
    <w:uiPriority w:val="99"/>
    <w:unhideWhenUsed/>
    <w:rsid w:val="00B83F04"/>
    <w:pPr>
      <w:tabs>
        <w:tab w:val="center" w:pos="4513"/>
        <w:tab w:val="right" w:pos="9026"/>
      </w:tabs>
    </w:pPr>
    <w:rPr>
      <w:lang w:val="x-none"/>
    </w:rPr>
  </w:style>
  <w:style w:type="character" w:customStyle="1" w:styleId="HeaderChar">
    <w:name w:val="Header Char"/>
    <w:link w:val="Header"/>
    <w:uiPriority w:val="99"/>
    <w:rsid w:val="00B83F04"/>
    <w:rPr>
      <w:sz w:val="22"/>
      <w:szCs w:val="22"/>
      <w:lang w:eastAsia="en-US"/>
    </w:rPr>
  </w:style>
  <w:style w:type="paragraph" w:styleId="Footer">
    <w:name w:val="footer"/>
    <w:basedOn w:val="Normal"/>
    <w:link w:val="FooterChar"/>
    <w:uiPriority w:val="99"/>
    <w:unhideWhenUsed/>
    <w:rsid w:val="00B83F04"/>
    <w:pPr>
      <w:tabs>
        <w:tab w:val="center" w:pos="4513"/>
        <w:tab w:val="right" w:pos="9026"/>
      </w:tabs>
    </w:pPr>
    <w:rPr>
      <w:lang w:val="x-none"/>
    </w:rPr>
  </w:style>
  <w:style w:type="character" w:customStyle="1" w:styleId="FooterChar">
    <w:name w:val="Footer Char"/>
    <w:link w:val="Footer"/>
    <w:uiPriority w:val="99"/>
    <w:rsid w:val="00B83F04"/>
    <w:rPr>
      <w:sz w:val="22"/>
      <w:szCs w:val="22"/>
      <w:lang w:eastAsia="en-US"/>
    </w:rPr>
  </w:style>
  <w:style w:type="paragraph" w:styleId="ColorfulList-Accent1">
    <w:name w:val="Colorful List Accent 1"/>
    <w:basedOn w:val="Normal"/>
    <w:uiPriority w:val="34"/>
    <w:qFormat/>
    <w:rsid w:val="008E7E47"/>
    <w:pPr>
      <w:ind w:left="1304"/>
    </w:pPr>
  </w:style>
  <w:style w:type="character" w:styleId="Emphasis">
    <w:name w:val="Emphasis"/>
    <w:uiPriority w:val="20"/>
    <w:qFormat/>
    <w:rsid w:val="003C0CCE"/>
    <w:rPr>
      <w:i/>
      <w:iCs/>
    </w:rPr>
  </w:style>
  <w:style w:type="character" w:customStyle="1" w:styleId="date">
    <w:name w:val="date"/>
    <w:basedOn w:val="DefaultParagraphFont"/>
    <w:rsid w:val="00D37868"/>
  </w:style>
  <w:style w:type="character" w:customStyle="1" w:styleId="pages">
    <w:name w:val="pages"/>
    <w:basedOn w:val="DefaultParagraphFont"/>
    <w:rsid w:val="001D5EEA"/>
  </w:style>
  <w:style w:type="character" w:customStyle="1" w:styleId="propertieslabel">
    <w:name w:val="properties_label"/>
    <w:basedOn w:val="DefaultParagraphFont"/>
    <w:rsid w:val="001D5EEA"/>
  </w:style>
  <w:style w:type="character" w:customStyle="1" w:styleId="renderinghighlightedobject">
    <w:name w:val="rendering_highlighted_object"/>
    <w:basedOn w:val="DefaultParagraphFont"/>
    <w:rsid w:val="001D5EEA"/>
  </w:style>
  <w:style w:type="paragraph" w:customStyle="1" w:styleId="type">
    <w:name w:val="type"/>
    <w:basedOn w:val="Normal"/>
    <w:rsid w:val="001D5EEA"/>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typefamily">
    <w:name w:val="type_family"/>
    <w:basedOn w:val="DefaultParagraphFont"/>
    <w:rsid w:val="001D5EEA"/>
  </w:style>
  <w:style w:type="character" w:customStyle="1" w:styleId="typefamilysep">
    <w:name w:val="type_family_sep"/>
    <w:basedOn w:val="DefaultParagraphFont"/>
    <w:rsid w:val="001D5EEA"/>
  </w:style>
  <w:style w:type="character" w:customStyle="1" w:styleId="typeclassificationparent">
    <w:name w:val="type_classification_parent"/>
    <w:basedOn w:val="DefaultParagraphFont"/>
    <w:rsid w:val="001D5EEA"/>
  </w:style>
  <w:style w:type="character" w:customStyle="1" w:styleId="typeparentsep">
    <w:name w:val="type_parent_sep"/>
    <w:basedOn w:val="DefaultParagraphFont"/>
    <w:rsid w:val="001D5EEA"/>
  </w:style>
  <w:style w:type="character" w:customStyle="1" w:styleId="typeclassification">
    <w:name w:val="type_classification"/>
    <w:basedOn w:val="DefaultParagraphFont"/>
    <w:rsid w:val="001D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423">
      <w:bodyDiv w:val="1"/>
      <w:marLeft w:val="0"/>
      <w:marRight w:val="0"/>
      <w:marTop w:val="0"/>
      <w:marBottom w:val="0"/>
      <w:divBdr>
        <w:top w:val="none" w:sz="0" w:space="0" w:color="auto"/>
        <w:left w:val="none" w:sz="0" w:space="0" w:color="auto"/>
        <w:bottom w:val="none" w:sz="0" w:space="0" w:color="auto"/>
        <w:right w:val="none" w:sz="0" w:space="0" w:color="auto"/>
      </w:divBdr>
      <w:divsChild>
        <w:div w:id="1098453237">
          <w:marLeft w:val="0"/>
          <w:marRight w:val="0"/>
          <w:marTop w:val="0"/>
          <w:marBottom w:val="0"/>
          <w:divBdr>
            <w:top w:val="none" w:sz="0" w:space="0" w:color="auto"/>
            <w:left w:val="none" w:sz="0" w:space="0" w:color="auto"/>
            <w:bottom w:val="none" w:sz="0" w:space="0" w:color="auto"/>
            <w:right w:val="none" w:sz="0" w:space="0" w:color="auto"/>
          </w:divBdr>
          <w:divsChild>
            <w:div w:id="5128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799">
      <w:bodyDiv w:val="1"/>
      <w:marLeft w:val="0"/>
      <w:marRight w:val="0"/>
      <w:marTop w:val="0"/>
      <w:marBottom w:val="0"/>
      <w:divBdr>
        <w:top w:val="none" w:sz="0" w:space="0" w:color="auto"/>
        <w:left w:val="none" w:sz="0" w:space="0" w:color="auto"/>
        <w:bottom w:val="none" w:sz="0" w:space="0" w:color="auto"/>
        <w:right w:val="none" w:sz="0" w:space="0" w:color="auto"/>
      </w:divBdr>
      <w:divsChild>
        <w:div w:id="3018760">
          <w:marLeft w:val="0"/>
          <w:marRight w:val="0"/>
          <w:marTop w:val="0"/>
          <w:marBottom w:val="0"/>
          <w:divBdr>
            <w:top w:val="none" w:sz="0" w:space="0" w:color="auto"/>
            <w:left w:val="none" w:sz="0" w:space="0" w:color="auto"/>
            <w:bottom w:val="none" w:sz="0" w:space="0" w:color="auto"/>
            <w:right w:val="none" w:sz="0" w:space="0" w:color="auto"/>
          </w:divBdr>
        </w:div>
      </w:divsChild>
    </w:div>
    <w:div w:id="363480201">
      <w:bodyDiv w:val="1"/>
      <w:marLeft w:val="0"/>
      <w:marRight w:val="0"/>
      <w:marTop w:val="0"/>
      <w:marBottom w:val="0"/>
      <w:divBdr>
        <w:top w:val="none" w:sz="0" w:space="0" w:color="auto"/>
        <w:left w:val="none" w:sz="0" w:space="0" w:color="auto"/>
        <w:bottom w:val="none" w:sz="0" w:space="0" w:color="auto"/>
        <w:right w:val="none" w:sz="0" w:space="0" w:color="auto"/>
      </w:divBdr>
      <w:divsChild>
        <w:div w:id="226232101">
          <w:marLeft w:val="0"/>
          <w:marRight w:val="0"/>
          <w:marTop w:val="0"/>
          <w:marBottom w:val="0"/>
          <w:divBdr>
            <w:top w:val="none" w:sz="0" w:space="0" w:color="auto"/>
            <w:left w:val="none" w:sz="0" w:space="0" w:color="auto"/>
            <w:bottom w:val="none" w:sz="0" w:space="0" w:color="auto"/>
            <w:right w:val="none" w:sz="0" w:space="0" w:color="auto"/>
          </w:divBdr>
          <w:divsChild>
            <w:div w:id="1237209017">
              <w:marLeft w:val="0"/>
              <w:marRight w:val="0"/>
              <w:marTop w:val="0"/>
              <w:marBottom w:val="0"/>
              <w:divBdr>
                <w:top w:val="none" w:sz="0" w:space="0" w:color="auto"/>
                <w:left w:val="none" w:sz="0" w:space="0" w:color="auto"/>
                <w:bottom w:val="none" w:sz="0" w:space="0" w:color="auto"/>
                <w:right w:val="none" w:sz="0" w:space="0" w:color="auto"/>
              </w:divBdr>
              <w:divsChild>
                <w:div w:id="473959587">
                  <w:marLeft w:val="0"/>
                  <w:marRight w:val="0"/>
                  <w:marTop w:val="0"/>
                  <w:marBottom w:val="0"/>
                  <w:divBdr>
                    <w:top w:val="none" w:sz="0" w:space="0" w:color="auto"/>
                    <w:left w:val="none" w:sz="0" w:space="0" w:color="auto"/>
                    <w:bottom w:val="none" w:sz="0" w:space="0" w:color="auto"/>
                    <w:right w:val="none" w:sz="0" w:space="0" w:color="auto"/>
                  </w:divBdr>
                  <w:divsChild>
                    <w:div w:id="656081321">
                      <w:marLeft w:val="0"/>
                      <w:marRight w:val="0"/>
                      <w:marTop w:val="0"/>
                      <w:marBottom w:val="0"/>
                      <w:divBdr>
                        <w:top w:val="none" w:sz="0" w:space="0" w:color="auto"/>
                        <w:left w:val="none" w:sz="0" w:space="0" w:color="auto"/>
                        <w:bottom w:val="none" w:sz="0" w:space="0" w:color="auto"/>
                        <w:right w:val="none" w:sz="0" w:space="0" w:color="auto"/>
                      </w:divBdr>
                    </w:div>
                    <w:div w:id="714041203">
                      <w:marLeft w:val="0"/>
                      <w:marRight w:val="0"/>
                      <w:marTop w:val="0"/>
                      <w:marBottom w:val="0"/>
                      <w:divBdr>
                        <w:top w:val="none" w:sz="0" w:space="0" w:color="auto"/>
                        <w:left w:val="none" w:sz="0" w:space="0" w:color="auto"/>
                        <w:bottom w:val="none" w:sz="0" w:space="0" w:color="auto"/>
                        <w:right w:val="none" w:sz="0" w:space="0" w:color="auto"/>
                      </w:divBdr>
                    </w:div>
                    <w:div w:id="1120687873">
                      <w:marLeft w:val="0"/>
                      <w:marRight w:val="0"/>
                      <w:marTop w:val="0"/>
                      <w:marBottom w:val="0"/>
                      <w:divBdr>
                        <w:top w:val="none" w:sz="0" w:space="0" w:color="auto"/>
                        <w:left w:val="none" w:sz="0" w:space="0" w:color="auto"/>
                        <w:bottom w:val="none" w:sz="0" w:space="0" w:color="auto"/>
                        <w:right w:val="none" w:sz="0" w:space="0" w:color="auto"/>
                      </w:divBdr>
                    </w:div>
                    <w:div w:id="1225528971">
                      <w:marLeft w:val="0"/>
                      <w:marRight w:val="0"/>
                      <w:marTop w:val="0"/>
                      <w:marBottom w:val="0"/>
                      <w:divBdr>
                        <w:top w:val="none" w:sz="0" w:space="0" w:color="auto"/>
                        <w:left w:val="none" w:sz="0" w:space="0" w:color="auto"/>
                        <w:bottom w:val="none" w:sz="0" w:space="0" w:color="auto"/>
                        <w:right w:val="none" w:sz="0" w:space="0" w:color="auto"/>
                      </w:divBdr>
                    </w:div>
                    <w:div w:id="1328945395">
                      <w:marLeft w:val="0"/>
                      <w:marRight w:val="0"/>
                      <w:marTop w:val="0"/>
                      <w:marBottom w:val="0"/>
                      <w:divBdr>
                        <w:top w:val="none" w:sz="0" w:space="0" w:color="auto"/>
                        <w:left w:val="none" w:sz="0" w:space="0" w:color="auto"/>
                        <w:bottom w:val="none" w:sz="0" w:space="0" w:color="auto"/>
                        <w:right w:val="none" w:sz="0" w:space="0" w:color="auto"/>
                      </w:divBdr>
                    </w:div>
                    <w:div w:id="1350256618">
                      <w:marLeft w:val="0"/>
                      <w:marRight w:val="0"/>
                      <w:marTop w:val="0"/>
                      <w:marBottom w:val="0"/>
                      <w:divBdr>
                        <w:top w:val="none" w:sz="0" w:space="0" w:color="auto"/>
                        <w:left w:val="none" w:sz="0" w:space="0" w:color="auto"/>
                        <w:bottom w:val="none" w:sz="0" w:space="0" w:color="auto"/>
                        <w:right w:val="none" w:sz="0" w:space="0" w:color="auto"/>
                      </w:divBdr>
                    </w:div>
                    <w:div w:id="1432122734">
                      <w:marLeft w:val="0"/>
                      <w:marRight w:val="0"/>
                      <w:marTop w:val="0"/>
                      <w:marBottom w:val="0"/>
                      <w:divBdr>
                        <w:top w:val="none" w:sz="0" w:space="0" w:color="auto"/>
                        <w:left w:val="none" w:sz="0" w:space="0" w:color="auto"/>
                        <w:bottom w:val="none" w:sz="0" w:space="0" w:color="auto"/>
                        <w:right w:val="none" w:sz="0" w:space="0" w:color="auto"/>
                      </w:divBdr>
                    </w:div>
                    <w:div w:id="1497652423">
                      <w:marLeft w:val="0"/>
                      <w:marRight w:val="0"/>
                      <w:marTop w:val="0"/>
                      <w:marBottom w:val="0"/>
                      <w:divBdr>
                        <w:top w:val="none" w:sz="0" w:space="0" w:color="auto"/>
                        <w:left w:val="none" w:sz="0" w:space="0" w:color="auto"/>
                        <w:bottom w:val="none" w:sz="0" w:space="0" w:color="auto"/>
                        <w:right w:val="none" w:sz="0" w:space="0" w:color="auto"/>
                      </w:divBdr>
                    </w:div>
                    <w:div w:id="1518231651">
                      <w:marLeft w:val="0"/>
                      <w:marRight w:val="0"/>
                      <w:marTop w:val="0"/>
                      <w:marBottom w:val="0"/>
                      <w:divBdr>
                        <w:top w:val="none" w:sz="0" w:space="0" w:color="auto"/>
                        <w:left w:val="none" w:sz="0" w:space="0" w:color="auto"/>
                        <w:bottom w:val="none" w:sz="0" w:space="0" w:color="auto"/>
                        <w:right w:val="none" w:sz="0" w:space="0" w:color="auto"/>
                      </w:divBdr>
                    </w:div>
                    <w:div w:id="1642541416">
                      <w:marLeft w:val="0"/>
                      <w:marRight w:val="0"/>
                      <w:marTop w:val="0"/>
                      <w:marBottom w:val="0"/>
                      <w:divBdr>
                        <w:top w:val="none" w:sz="0" w:space="0" w:color="auto"/>
                        <w:left w:val="none" w:sz="0" w:space="0" w:color="auto"/>
                        <w:bottom w:val="none" w:sz="0" w:space="0" w:color="auto"/>
                        <w:right w:val="none" w:sz="0" w:space="0" w:color="auto"/>
                      </w:divBdr>
                    </w:div>
                    <w:div w:id="1925066168">
                      <w:marLeft w:val="0"/>
                      <w:marRight w:val="0"/>
                      <w:marTop w:val="0"/>
                      <w:marBottom w:val="0"/>
                      <w:divBdr>
                        <w:top w:val="none" w:sz="0" w:space="0" w:color="auto"/>
                        <w:left w:val="none" w:sz="0" w:space="0" w:color="auto"/>
                        <w:bottom w:val="none" w:sz="0" w:space="0" w:color="auto"/>
                        <w:right w:val="none" w:sz="0" w:space="0" w:color="auto"/>
                      </w:divBdr>
                    </w:div>
                    <w:div w:id="19864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2661">
      <w:bodyDiv w:val="1"/>
      <w:marLeft w:val="0"/>
      <w:marRight w:val="0"/>
      <w:marTop w:val="0"/>
      <w:marBottom w:val="0"/>
      <w:divBdr>
        <w:top w:val="none" w:sz="0" w:space="0" w:color="auto"/>
        <w:left w:val="none" w:sz="0" w:space="0" w:color="auto"/>
        <w:bottom w:val="none" w:sz="0" w:space="0" w:color="auto"/>
        <w:right w:val="none" w:sz="0" w:space="0" w:color="auto"/>
      </w:divBdr>
      <w:divsChild>
        <w:div w:id="121046437">
          <w:marLeft w:val="0"/>
          <w:marRight w:val="0"/>
          <w:marTop w:val="0"/>
          <w:marBottom w:val="0"/>
          <w:divBdr>
            <w:top w:val="none" w:sz="0" w:space="0" w:color="auto"/>
            <w:left w:val="none" w:sz="0" w:space="0" w:color="auto"/>
            <w:bottom w:val="none" w:sz="0" w:space="0" w:color="auto"/>
            <w:right w:val="none" w:sz="0" w:space="0" w:color="auto"/>
          </w:divBdr>
        </w:div>
      </w:divsChild>
    </w:div>
    <w:div w:id="532422361">
      <w:bodyDiv w:val="1"/>
      <w:marLeft w:val="0"/>
      <w:marRight w:val="0"/>
      <w:marTop w:val="0"/>
      <w:marBottom w:val="0"/>
      <w:divBdr>
        <w:top w:val="none" w:sz="0" w:space="0" w:color="auto"/>
        <w:left w:val="none" w:sz="0" w:space="0" w:color="auto"/>
        <w:bottom w:val="none" w:sz="0" w:space="0" w:color="auto"/>
        <w:right w:val="none" w:sz="0" w:space="0" w:color="auto"/>
      </w:divBdr>
    </w:div>
    <w:div w:id="571618753">
      <w:bodyDiv w:val="1"/>
      <w:marLeft w:val="0"/>
      <w:marRight w:val="0"/>
      <w:marTop w:val="0"/>
      <w:marBottom w:val="0"/>
      <w:divBdr>
        <w:top w:val="none" w:sz="0" w:space="0" w:color="auto"/>
        <w:left w:val="none" w:sz="0" w:space="0" w:color="auto"/>
        <w:bottom w:val="none" w:sz="0" w:space="0" w:color="auto"/>
        <w:right w:val="none" w:sz="0" w:space="0" w:color="auto"/>
      </w:divBdr>
    </w:div>
    <w:div w:id="701785919">
      <w:bodyDiv w:val="1"/>
      <w:marLeft w:val="0"/>
      <w:marRight w:val="0"/>
      <w:marTop w:val="0"/>
      <w:marBottom w:val="0"/>
      <w:divBdr>
        <w:top w:val="none" w:sz="0" w:space="0" w:color="auto"/>
        <w:left w:val="none" w:sz="0" w:space="0" w:color="auto"/>
        <w:bottom w:val="none" w:sz="0" w:space="0" w:color="auto"/>
        <w:right w:val="none" w:sz="0" w:space="0" w:color="auto"/>
      </w:divBdr>
    </w:div>
    <w:div w:id="1184637282">
      <w:bodyDiv w:val="1"/>
      <w:marLeft w:val="0"/>
      <w:marRight w:val="0"/>
      <w:marTop w:val="0"/>
      <w:marBottom w:val="0"/>
      <w:divBdr>
        <w:top w:val="none" w:sz="0" w:space="0" w:color="auto"/>
        <w:left w:val="none" w:sz="0" w:space="0" w:color="auto"/>
        <w:bottom w:val="none" w:sz="0" w:space="0" w:color="auto"/>
        <w:right w:val="none" w:sz="0" w:space="0" w:color="auto"/>
      </w:divBdr>
    </w:div>
    <w:div w:id="1432163384">
      <w:bodyDiv w:val="1"/>
      <w:marLeft w:val="0"/>
      <w:marRight w:val="0"/>
      <w:marTop w:val="0"/>
      <w:marBottom w:val="0"/>
      <w:divBdr>
        <w:top w:val="none" w:sz="0" w:space="0" w:color="auto"/>
        <w:left w:val="none" w:sz="0" w:space="0" w:color="auto"/>
        <w:bottom w:val="none" w:sz="0" w:space="0" w:color="auto"/>
        <w:right w:val="none" w:sz="0" w:space="0" w:color="auto"/>
      </w:divBdr>
    </w:div>
    <w:div w:id="1533154708">
      <w:marLeft w:val="0"/>
      <w:marRight w:val="0"/>
      <w:marTop w:val="0"/>
      <w:marBottom w:val="0"/>
      <w:divBdr>
        <w:top w:val="none" w:sz="0" w:space="0" w:color="auto"/>
        <w:left w:val="single" w:sz="6" w:space="0" w:color="8B8B8B"/>
        <w:bottom w:val="single" w:sz="6" w:space="0" w:color="8B8B8B"/>
        <w:right w:val="single" w:sz="6" w:space="0" w:color="8B8B8B"/>
      </w:divBdr>
      <w:divsChild>
        <w:div w:id="375810573">
          <w:marLeft w:val="0"/>
          <w:marRight w:val="0"/>
          <w:marTop w:val="0"/>
          <w:marBottom w:val="0"/>
          <w:divBdr>
            <w:top w:val="none" w:sz="0" w:space="0" w:color="auto"/>
            <w:left w:val="none" w:sz="0" w:space="0" w:color="auto"/>
            <w:bottom w:val="none" w:sz="0" w:space="0" w:color="auto"/>
            <w:right w:val="none" w:sz="0" w:space="0" w:color="auto"/>
          </w:divBdr>
          <w:divsChild>
            <w:div w:id="12536094">
              <w:marLeft w:val="0"/>
              <w:marRight w:val="0"/>
              <w:marTop w:val="0"/>
              <w:marBottom w:val="0"/>
              <w:divBdr>
                <w:top w:val="none" w:sz="0" w:space="0" w:color="auto"/>
                <w:left w:val="none" w:sz="0" w:space="0" w:color="auto"/>
                <w:bottom w:val="none" w:sz="0" w:space="0" w:color="auto"/>
                <w:right w:val="none" w:sz="0" w:space="0" w:color="auto"/>
              </w:divBdr>
              <w:divsChild>
                <w:div w:id="10285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1850">
          <w:marLeft w:val="0"/>
          <w:marRight w:val="0"/>
          <w:marTop w:val="0"/>
          <w:marBottom w:val="0"/>
          <w:divBdr>
            <w:top w:val="none" w:sz="0" w:space="0" w:color="auto"/>
            <w:left w:val="none" w:sz="0" w:space="0" w:color="auto"/>
            <w:bottom w:val="none" w:sz="0" w:space="0" w:color="auto"/>
            <w:right w:val="none" w:sz="0" w:space="0" w:color="auto"/>
          </w:divBdr>
        </w:div>
        <w:div w:id="738602222">
          <w:marLeft w:val="0"/>
          <w:marRight w:val="0"/>
          <w:marTop w:val="0"/>
          <w:marBottom w:val="0"/>
          <w:divBdr>
            <w:top w:val="none" w:sz="0" w:space="0" w:color="auto"/>
            <w:left w:val="none" w:sz="0" w:space="0" w:color="auto"/>
            <w:bottom w:val="single" w:sz="6" w:space="0" w:color="CCCCCC"/>
            <w:right w:val="none" w:sz="0" w:space="0" w:color="auto"/>
          </w:divBdr>
          <w:divsChild>
            <w:div w:id="260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372">
      <w:bodyDiv w:val="1"/>
      <w:marLeft w:val="0"/>
      <w:marRight w:val="0"/>
      <w:marTop w:val="0"/>
      <w:marBottom w:val="0"/>
      <w:divBdr>
        <w:top w:val="none" w:sz="0" w:space="0" w:color="auto"/>
        <w:left w:val="none" w:sz="0" w:space="0" w:color="auto"/>
        <w:bottom w:val="none" w:sz="0" w:space="0" w:color="auto"/>
        <w:right w:val="none" w:sz="0" w:space="0" w:color="auto"/>
      </w:divBdr>
    </w:div>
    <w:div w:id="1783725151">
      <w:bodyDiv w:val="1"/>
      <w:marLeft w:val="0"/>
      <w:marRight w:val="0"/>
      <w:marTop w:val="0"/>
      <w:marBottom w:val="0"/>
      <w:divBdr>
        <w:top w:val="none" w:sz="0" w:space="0" w:color="auto"/>
        <w:left w:val="none" w:sz="0" w:space="0" w:color="auto"/>
        <w:bottom w:val="none" w:sz="0" w:space="0" w:color="auto"/>
        <w:right w:val="none" w:sz="0" w:space="0" w:color="auto"/>
      </w:divBdr>
    </w:div>
    <w:div w:id="20111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v.helsinki.fi/home/hmniem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98C5-BF3E-4207-BF9D-17009513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37C18A15.dotm</Template>
  <TotalTime>1</TotalTime>
  <Pages>17</Pages>
  <Words>6029</Words>
  <Characters>48839</Characters>
  <Application>Microsoft Office Word</Application>
  <DocSecurity>0</DocSecurity>
  <Lines>406</Lines>
  <Paragraphs>109</Paragraphs>
  <ScaleCrop>false</ScaleCrop>
  <HeadingPairs>
    <vt:vector size="2" baseType="variant">
      <vt:variant>
        <vt:lpstr>Title</vt:lpstr>
      </vt:variant>
      <vt:variant>
        <vt:i4>1</vt:i4>
      </vt:variant>
    </vt:vector>
  </HeadingPairs>
  <TitlesOfParts>
    <vt:vector size="1" baseType="lpstr">
      <vt:lpstr/>
    </vt:vector>
  </TitlesOfParts>
  <Company>helsingin yliopisto</Company>
  <LinksUpToDate>false</LinksUpToDate>
  <CharactersWithSpaces>54759</CharactersWithSpaces>
  <SharedDoc>false</SharedDoc>
  <HLinks>
    <vt:vector size="126" baseType="variant">
      <vt:variant>
        <vt:i4>655373</vt:i4>
      </vt:variant>
      <vt:variant>
        <vt:i4>60</vt:i4>
      </vt:variant>
      <vt:variant>
        <vt:i4>0</vt:i4>
      </vt:variant>
      <vt:variant>
        <vt:i4>5</vt:i4>
      </vt:variant>
      <vt:variant>
        <vt:lpwstr>http://neraoslo2005.uio.no/Abstracts1.pdf</vt:lpwstr>
      </vt:variant>
      <vt:variant>
        <vt:lpwstr/>
      </vt:variant>
      <vt:variant>
        <vt:i4>7471164</vt:i4>
      </vt:variant>
      <vt:variant>
        <vt:i4>57</vt:i4>
      </vt:variant>
      <vt:variant>
        <vt:i4>0</vt:i4>
      </vt:variant>
      <vt:variant>
        <vt:i4>5</vt:i4>
      </vt:variant>
      <vt:variant>
        <vt:lpwstr>http:/conference.nie.edu.sg/2009/search/frame.php?id=KEY005&amp;abs=1&amp;isexitpaper=1</vt:lpwstr>
      </vt:variant>
      <vt:variant>
        <vt:lpwstr/>
      </vt:variant>
      <vt:variant>
        <vt:i4>4849744</vt:i4>
      </vt:variant>
      <vt:variant>
        <vt:i4>54</vt:i4>
      </vt:variant>
      <vt:variant>
        <vt:i4>0</vt:i4>
      </vt:variant>
      <vt:variant>
        <vt:i4>5</vt:i4>
      </vt:variant>
      <vt:variant>
        <vt:lpwstr>http://tuhat.halvi.helsinki.fi/portal/fi/persons/hannele-niemi(5301d394-4a31-443e-9a3f-2866414495c4).html</vt:lpwstr>
      </vt:variant>
      <vt:variant>
        <vt:lpwstr/>
      </vt:variant>
      <vt:variant>
        <vt:i4>7929911</vt:i4>
      </vt:variant>
      <vt:variant>
        <vt:i4>51</vt:i4>
      </vt:variant>
      <vt:variant>
        <vt:i4>0</vt:i4>
      </vt:variant>
      <vt:variant>
        <vt:i4>5</vt:i4>
      </vt:variant>
      <vt:variant>
        <vt:lpwstr>http://tuhat.halvi.helsinki.fi/portal/fi/persons/ritva-jakkusihvonen(0e8cf407-6d0e-410b-9e6f-42d77d280a00).html</vt:lpwstr>
      </vt:variant>
      <vt:variant>
        <vt:lpwstr/>
      </vt:variant>
      <vt:variant>
        <vt:i4>1966162</vt:i4>
      </vt:variant>
      <vt:variant>
        <vt:i4>48</vt:i4>
      </vt:variant>
      <vt:variant>
        <vt:i4>0</vt:i4>
      </vt:variant>
      <vt:variant>
        <vt:i4>5</vt:i4>
      </vt:variant>
      <vt:variant>
        <vt:lpwstr>http://tuhat.halvi.helsinki.fi/portal/fi/publications/aprender-de-finland(61afeacb-9b43-41b0-8f89-aedc1613c725).html</vt:lpwstr>
      </vt:variant>
      <vt:variant>
        <vt:lpwstr/>
      </vt:variant>
      <vt:variant>
        <vt:i4>7798824</vt:i4>
      </vt:variant>
      <vt:variant>
        <vt:i4>45</vt:i4>
      </vt:variant>
      <vt:variant>
        <vt:i4>0</vt:i4>
      </vt:variant>
      <vt:variant>
        <vt:i4>5</vt:i4>
      </vt:variant>
      <vt:variant>
        <vt:lpwstr>http://tuhat.halvi.helsinki.fi/portal/fi/publications/panel-4--education(2c07d10b-dd8b-4ea3-b183-4bf7ab9092e1).html</vt:lpwstr>
      </vt:variant>
      <vt:variant>
        <vt:lpwstr/>
      </vt:variant>
      <vt:variant>
        <vt:i4>4849744</vt:i4>
      </vt:variant>
      <vt:variant>
        <vt:i4>42</vt:i4>
      </vt:variant>
      <vt:variant>
        <vt:i4>0</vt:i4>
      </vt:variant>
      <vt:variant>
        <vt:i4>5</vt:i4>
      </vt:variant>
      <vt:variant>
        <vt:lpwstr>http://tuhat.halvi.helsinki.fi/portal/fi/persons/hannele-niemi(5301d394-4a31-443e-9a3f-2866414495c4).html</vt:lpwstr>
      </vt:variant>
      <vt:variant>
        <vt:lpwstr/>
      </vt:variant>
      <vt:variant>
        <vt:i4>5242902</vt:i4>
      </vt:variant>
      <vt:variant>
        <vt:i4>39</vt:i4>
      </vt:variant>
      <vt:variant>
        <vt:i4>0</vt:i4>
      </vt:variant>
      <vt:variant>
        <vt:i4>5</vt:i4>
      </vt:variant>
      <vt:variant>
        <vt:lpwstr>http://tuhat.halvi.helsinki.fi/portal/fi/publications/introduccion-al-sis(02b45999-5345-45da-93f2-e70f1bfc6a32).html</vt:lpwstr>
      </vt:variant>
      <vt:variant>
        <vt:lpwstr/>
      </vt:variant>
      <vt:variant>
        <vt:i4>4849744</vt:i4>
      </vt:variant>
      <vt:variant>
        <vt:i4>36</vt:i4>
      </vt:variant>
      <vt:variant>
        <vt:i4>0</vt:i4>
      </vt:variant>
      <vt:variant>
        <vt:i4>5</vt:i4>
      </vt:variant>
      <vt:variant>
        <vt:lpwstr>http://tuhat.halvi.helsinki.fi/portal/fi/persons/hannele-niemi(5301d394-4a31-443e-9a3f-2866414495c4).html</vt:lpwstr>
      </vt:variant>
      <vt:variant>
        <vt:lpwstr/>
      </vt:variant>
      <vt:variant>
        <vt:i4>7929911</vt:i4>
      </vt:variant>
      <vt:variant>
        <vt:i4>33</vt:i4>
      </vt:variant>
      <vt:variant>
        <vt:i4>0</vt:i4>
      </vt:variant>
      <vt:variant>
        <vt:i4>5</vt:i4>
      </vt:variant>
      <vt:variant>
        <vt:lpwstr>http://tuhat.halvi.helsinki.fi/portal/fi/persons/ritva-jakkusihvonen(0e8cf407-6d0e-410b-9e6f-42d77d280a00).html</vt:lpwstr>
      </vt:variant>
      <vt:variant>
        <vt:lpwstr/>
      </vt:variant>
      <vt:variant>
        <vt:i4>6094912</vt:i4>
      </vt:variant>
      <vt:variant>
        <vt:i4>30</vt:i4>
      </vt:variant>
      <vt:variant>
        <vt:i4>0</vt:i4>
      </vt:variant>
      <vt:variant>
        <vt:i4>5</vt:i4>
      </vt:variant>
      <vt:variant>
        <vt:lpwstr>http://tuhat.halvi.helsinki.fi/portal/fi/publications/el-plan-bolonia-y-s(f256d0c4-7dcd-46d6-81b8-33f923843b2c).html</vt:lpwstr>
      </vt:variant>
      <vt:variant>
        <vt:lpwstr/>
      </vt:variant>
      <vt:variant>
        <vt:i4>4849744</vt:i4>
      </vt:variant>
      <vt:variant>
        <vt:i4>27</vt:i4>
      </vt:variant>
      <vt:variant>
        <vt:i4>0</vt:i4>
      </vt:variant>
      <vt:variant>
        <vt:i4>5</vt:i4>
      </vt:variant>
      <vt:variant>
        <vt:lpwstr>http://tuhat.halvi.helsinki.fi/portal/fi/persons/hannele-niemi(5301d394-4a31-443e-9a3f-2866414495c4).html</vt:lpwstr>
      </vt:variant>
      <vt:variant>
        <vt:lpwstr/>
      </vt:variant>
      <vt:variant>
        <vt:i4>7929911</vt:i4>
      </vt:variant>
      <vt:variant>
        <vt:i4>24</vt:i4>
      </vt:variant>
      <vt:variant>
        <vt:i4>0</vt:i4>
      </vt:variant>
      <vt:variant>
        <vt:i4>5</vt:i4>
      </vt:variant>
      <vt:variant>
        <vt:lpwstr>http://tuhat.halvi.helsinki.fi/portal/fi/persons/ritva-jakkusihvonen(0e8cf407-6d0e-410b-9e6f-42d77d280a00).html</vt:lpwstr>
      </vt:variant>
      <vt:variant>
        <vt:lpwstr/>
      </vt:variant>
      <vt:variant>
        <vt:i4>7929911</vt:i4>
      </vt:variant>
      <vt:variant>
        <vt:i4>20</vt:i4>
      </vt:variant>
      <vt:variant>
        <vt:i4>0</vt:i4>
      </vt:variant>
      <vt:variant>
        <vt:i4>5</vt:i4>
      </vt:variant>
      <vt:variant>
        <vt:lpwstr>http://tuhat.halvi.helsinki.fi/portal/fi/persons/ritva-jakkusihvonen(0e8cf407-6d0e-410b-9e6f-42d77d280a00).html</vt:lpwstr>
      </vt:variant>
      <vt:variant>
        <vt:lpwstr/>
      </vt:variant>
      <vt:variant>
        <vt:i4>6160412</vt:i4>
      </vt:variant>
      <vt:variant>
        <vt:i4>17</vt:i4>
      </vt:variant>
      <vt:variant>
        <vt:i4>0</vt:i4>
      </vt:variant>
      <vt:variant>
        <vt:i4>5</vt:i4>
      </vt:variant>
      <vt:variant>
        <vt:lpwstr>http://tuhat.halvi.helsinki.fi/portal/fi/persons/varpu-tissari(16233d9c-9f01-4fad-92aa-e864a28b3599).html</vt:lpwstr>
      </vt:variant>
      <vt:variant>
        <vt:lpwstr/>
      </vt:variant>
      <vt:variant>
        <vt:i4>4849744</vt:i4>
      </vt:variant>
      <vt:variant>
        <vt:i4>14</vt:i4>
      </vt:variant>
      <vt:variant>
        <vt:i4>0</vt:i4>
      </vt:variant>
      <vt:variant>
        <vt:i4>5</vt:i4>
      </vt:variant>
      <vt:variant>
        <vt:lpwstr>http://tuhat.halvi.helsinki.fi/portal/fi/persons/hannele-niemi(5301d394-4a31-443e-9a3f-2866414495c4).html</vt:lpwstr>
      </vt:variant>
      <vt:variant>
        <vt:lpwstr/>
      </vt:variant>
      <vt:variant>
        <vt:i4>5963791</vt:i4>
      </vt:variant>
      <vt:variant>
        <vt:i4>12</vt:i4>
      </vt:variant>
      <vt:variant>
        <vt:i4>0</vt:i4>
      </vt:variant>
      <vt:variant>
        <vt:i4>5</vt:i4>
      </vt:variant>
      <vt:variant>
        <vt:lpwstr>http://tuhat.halvi.helsinki.fi/portal/fi/publications/promover-el-uso-ped(e6954b09-840c-493b-b22b-528579dad4ee).html</vt:lpwstr>
      </vt:variant>
      <vt:variant>
        <vt:lpwstr/>
      </vt:variant>
      <vt:variant>
        <vt:i4>6750246</vt:i4>
      </vt:variant>
      <vt:variant>
        <vt:i4>9</vt:i4>
      </vt:variant>
      <vt:variant>
        <vt:i4>0</vt:i4>
      </vt:variant>
      <vt:variant>
        <vt:i4>5</vt:i4>
      </vt:variant>
      <vt:variant>
        <vt:lpwstr>http://itproj.utv.miun.se/wingspan/index.lasso</vt:lpwstr>
      </vt:variant>
      <vt:variant>
        <vt:lpwstr/>
      </vt:variant>
      <vt:variant>
        <vt:i4>3145764</vt:i4>
      </vt:variant>
      <vt:variant>
        <vt:i4>6</vt:i4>
      </vt:variant>
      <vt:variant>
        <vt:i4>0</vt:i4>
      </vt:variant>
      <vt:variant>
        <vt:i4>5</vt:i4>
      </vt:variant>
      <vt:variant>
        <vt:lpwstr>http://www.mv.helsinki.fi/home/hmniemi/</vt:lpwstr>
      </vt:variant>
      <vt:variant>
        <vt:lpwstr/>
      </vt:variant>
      <vt:variant>
        <vt:i4>3145764</vt:i4>
      </vt:variant>
      <vt:variant>
        <vt:i4>3</vt:i4>
      </vt:variant>
      <vt:variant>
        <vt:i4>0</vt:i4>
      </vt:variant>
      <vt:variant>
        <vt:i4>5</vt:i4>
      </vt:variant>
      <vt:variant>
        <vt:lpwstr>http://www.mv.helsinki.fi/home/hmniemi/</vt:lpwstr>
      </vt:variant>
      <vt:variant>
        <vt:lpwstr/>
      </vt:variant>
      <vt:variant>
        <vt:i4>4653108</vt:i4>
      </vt:variant>
      <vt:variant>
        <vt:i4>0</vt:i4>
      </vt:variant>
      <vt:variant>
        <vt:i4>0</vt:i4>
      </vt:variant>
      <vt:variant>
        <vt:i4>5</vt:i4>
      </vt:variant>
      <vt:variant>
        <vt:lpwstr>mailto:hannele.niemi@helsinki.fi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hallintovirasto</dc:creator>
  <cp:keywords/>
  <dc:description/>
  <cp:lastModifiedBy>Tuomo Aalto</cp:lastModifiedBy>
  <cp:revision>2</cp:revision>
  <cp:lastPrinted>2012-04-02T19:40:00Z</cp:lastPrinted>
  <dcterms:created xsi:type="dcterms:W3CDTF">2012-08-09T10:22:00Z</dcterms:created>
  <dcterms:modified xsi:type="dcterms:W3CDTF">2012-08-09T10:22:00Z</dcterms:modified>
</cp:coreProperties>
</file>