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D280D" w14:textId="6E501B37" w:rsidR="00181C80" w:rsidRPr="00D62E63" w:rsidRDefault="004623C1" w:rsidP="00937324">
      <w:pPr>
        <w:spacing w:after="0" w:line="240" w:lineRule="auto"/>
        <w:jc w:val="center"/>
        <w:rPr>
          <w:rFonts w:ascii="Times New Roman" w:hAnsi="Times New Roman" w:cs="Times New Roman"/>
          <w:sz w:val="32"/>
          <w:szCs w:val="32"/>
          <w:lang w:val="en-GB"/>
        </w:rPr>
      </w:pPr>
      <w:r w:rsidRPr="00D62E63">
        <w:rPr>
          <w:rFonts w:ascii="Times New Roman" w:hAnsi="Times New Roman" w:cs="Times New Roman"/>
          <w:sz w:val="32"/>
          <w:szCs w:val="32"/>
          <w:lang w:val="en-GB"/>
        </w:rPr>
        <w:t>Core models</w:t>
      </w:r>
      <w:r w:rsidR="009F3D1D">
        <w:rPr>
          <w:rFonts w:ascii="Times New Roman" w:hAnsi="Times New Roman" w:cs="Times New Roman"/>
          <w:sz w:val="32"/>
          <w:szCs w:val="32"/>
          <w:lang w:val="en-GB"/>
        </w:rPr>
        <w:t xml:space="preserve"> in macroeconomics</w:t>
      </w:r>
    </w:p>
    <w:p w14:paraId="3E962A27" w14:textId="77777777" w:rsidR="00937324" w:rsidRPr="00D62E63" w:rsidRDefault="00937324" w:rsidP="00937324">
      <w:pPr>
        <w:spacing w:after="0" w:line="240" w:lineRule="auto"/>
        <w:jc w:val="center"/>
        <w:rPr>
          <w:rFonts w:ascii="Times New Roman" w:hAnsi="Times New Roman" w:cs="Times New Roman"/>
          <w:sz w:val="24"/>
          <w:szCs w:val="24"/>
          <w:lang w:val="en-GB"/>
        </w:rPr>
      </w:pPr>
    </w:p>
    <w:p w14:paraId="0E0D23D3" w14:textId="1FFA1EB8" w:rsidR="00ED1E91" w:rsidRDefault="00D16218" w:rsidP="00937324">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October</w:t>
      </w:r>
      <w:r w:rsidR="009F3D1D">
        <w:rPr>
          <w:rFonts w:ascii="Times New Roman" w:hAnsi="Times New Roman" w:cs="Times New Roman"/>
          <w:sz w:val="24"/>
          <w:szCs w:val="24"/>
          <w:lang w:val="en-GB"/>
        </w:rPr>
        <w:t xml:space="preserve"> </w:t>
      </w:r>
      <w:r>
        <w:rPr>
          <w:rFonts w:ascii="Times New Roman" w:hAnsi="Times New Roman" w:cs="Times New Roman"/>
          <w:sz w:val="24"/>
          <w:szCs w:val="24"/>
          <w:lang w:val="en-GB"/>
        </w:rPr>
        <w:t>4</w:t>
      </w:r>
      <w:r w:rsidR="003B36F9">
        <w:rPr>
          <w:rFonts w:ascii="Times New Roman" w:hAnsi="Times New Roman" w:cs="Times New Roman"/>
          <w:sz w:val="24"/>
          <w:szCs w:val="24"/>
          <w:lang w:val="en-GB"/>
        </w:rPr>
        <w:t xml:space="preserve">, </w:t>
      </w:r>
      <w:r w:rsidR="00ED1E91" w:rsidRPr="00D62E63">
        <w:rPr>
          <w:rFonts w:ascii="Times New Roman" w:hAnsi="Times New Roman" w:cs="Times New Roman"/>
          <w:sz w:val="24"/>
          <w:szCs w:val="24"/>
          <w:lang w:val="en-GB"/>
        </w:rPr>
        <w:t>2020</w:t>
      </w:r>
    </w:p>
    <w:p w14:paraId="59792DAB" w14:textId="070B819B" w:rsidR="008062EE" w:rsidRPr="00D62E63" w:rsidRDefault="008062EE" w:rsidP="00937324">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Paper forthcoming in </w:t>
      </w:r>
      <w:r w:rsidR="005A239E" w:rsidRPr="008A4527">
        <w:rPr>
          <w:i/>
          <w:iCs/>
          <w:lang w:val="en-US"/>
        </w:rPr>
        <w:t>Modern Guide to Philosophy of Economics</w:t>
      </w:r>
      <w:r w:rsidR="005A239E" w:rsidRPr="008A4527">
        <w:rPr>
          <w:lang w:val="en-US"/>
        </w:rPr>
        <w:t>, edited by Harold Kincaid and Don Ross, E</w:t>
      </w:r>
      <w:bookmarkStart w:id="0" w:name="_GoBack"/>
      <w:bookmarkEnd w:id="0"/>
      <w:r w:rsidR="005A239E" w:rsidRPr="008A4527">
        <w:rPr>
          <w:lang w:val="en-US"/>
        </w:rPr>
        <w:t>dward Elgar 2021.</w:t>
      </w:r>
    </w:p>
    <w:p w14:paraId="29240FA6" w14:textId="77777777" w:rsidR="00EB4850" w:rsidRPr="00D62E63" w:rsidRDefault="00EB4850" w:rsidP="00103D94">
      <w:pPr>
        <w:spacing w:after="0" w:line="240" w:lineRule="auto"/>
        <w:jc w:val="both"/>
        <w:rPr>
          <w:rFonts w:ascii="Times New Roman" w:hAnsi="Times New Roman" w:cs="Times New Roman"/>
          <w:sz w:val="24"/>
          <w:szCs w:val="24"/>
          <w:lang w:val="en-GB"/>
        </w:rPr>
      </w:pPr>
    </w:p>
    <w:p w14:paraId="67791D68" w14:textId="2DC3BDF7" w:rsidR="00937324" w:rsidRPr="00D62E63" w:rsidRDefault="005103D3" w:rsidP="00103D94">
      <w:pPr>
        <w:spacing w:after="0" w:line="240" w:lineRule="auto"/>
        <w:jc w:val="both"/>
        <w:rPr>
          <w:rFonts w:ascii="Times New Roman" w:hAnsi="Times New Roman" w:cs="Times New Roman"/>
          <w:b/>
          <w:sz w:val="24"/>
          <w:szCs w:val="24"/>
          <w:lang w:val="en-GB"/>
        </w:rPr>
      </w:pPr>
      <w:r w:rsidRPr="00D62E63">
        <w:rPr>
          <w:rFonts w:ascii="Times New Roman" w:hAnsi="Times New Roman" w:cs="Times New Roman"/>
          <w:b/>
          <w:sz w:val="24"/>
          <w:szCs w:val="24"/>
          <w:lang w:val="en-GB"/>
        </w:rPr>
        <w:t>Abstract</w:t>
      </w:r>
    </w:p>
    <w:p w14:paraId="2C6A1146" w14:textId="570CE34C" w:rsidR="005103D3" w:rsidRPr="00D62E63" w:rsidRDefault="005103D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This paper provides an overview of recent mainstream macroeconomic debates. The discussion is framed in terms of the informal notion of a ‘core model’. A core model may refer to a commonly known set of model components and a common view about the economy, that enables focusing discussion and that allow for efficient communication. The notion of a core model has further meanings, however, and the paper aims to construct an account of the mainstream view by way of disentangling such meanings.</w:t>
      </w:r>
      <w:r w:rsidR="00FE1E16" w:rsidRPr="00D62E63">
        <w:rPr>
          <w:rFonts w:ascii="Times New Roman" w:hAnsi="Times New Roman" w:cs="Times New Roman"/>
          <w:sz w:val="24"/>
          <w:szCs w:val="24"/>
          <w:lang w:val="en-GB"/>
        </w:rPr>
        <w:t xml:space="preserve"> </w:t>
      </w:r>
    </w:p>
    <w:p w14:paraId="7C2572E2" w14:textId="76434D29" w:rsidR="00AC3CD4" w:rsidRDefault="00872F20" w:rsidP="00103D9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Keywords: </w:t>
      </w:r>
      <w:proofErr w:type="spellStart"/>
      <w:r>
        <w:rPr>
          <w:rFonts w:ascii="Times New Roman" w:hAnsi="Times New Roman" w:cs="Times New Roman"/>
          <w:sz w:val="24"/>
          <w:szCs w:val="24"/>
          <w:lang w:val="en-GB"/>
        </w:rPr>
        <w:t>macro</w:t>
      </w:r>
      <w:r w:rsidR="00C1313F">
        <w:rPr>
          <w:rFonts w:ascii="Times New Roman" w:hAnsi="Times New Roman" w:cs="Times New Roman"/>
          <w:sz w:val="24"/>
          <w:szCs w:val="24"/>
          <w:lang w:val="en-GB"/>
        </w:rPr>
        <w:t>models</w:t>
      </w:r>
      <w:proofErr w:type="spellEnd"/>
      <w:r w:rsidR="00C1313F">
        <w:rPr>
          <w:rFonts w:ascii="Times New Roman" w:hAnsi="Times New Roman" w:cs="Times New Roman"/>
          <w:sz w:val="24"/>
          <w:szCs w:val="24"/>
          <w:lang w:val="en-GB"/>
        </w:rPr>
        <w:t>, DSGE modelling, agent-based models</w:t>
      </w:r>
      <w:r w:rsidR="00B32E12">
        <w:rPr>
          <w:rFonts w:ascii="Times New Roman" w:hAnsi="Times New Roman" w:cs="Times New Roman"/>
          <w:sz w:val="24"/>
          <w:szCs w:val="24"/>
          <w:lang w:val="en-GB"/>
        </w:rPr>
        <w:t xml:space="preserve">, </w:t>
      </w:r>
      <w:r w:rsidR="00E918BB">
        <w:rPr>
          <w:rFonts w:ascii="Times New Roman" w:hAnsi="Times New Roman" w:cs="Times New Roman"/>
          <w:sz w:val="24"/>
          <w:szCs w:val="24"/>
          <w:lang w:val="en-GB"/>
        </w:rPr>
        <w:t xml:space="preserve">benchmarks, </w:t>
      </w:r>
      <w:proofErr w:type="spellStart"/>
      <w:r w:rsidR="00402FFA">
        <w:rPr>
          <w:rFonts w:ascii="Times New Roman" w:hAnsi="Times New Roman" w:cs="Times New Roman"/>
          <w:sz w:val="24"/>
          <w:szCs w:val="24"/>
          <w:lang w:val="en-GB"/>
        </w:rPr>
        <w:t>Duhemian</w:t>
      </w:r>
      <w:proofErr w:type="spellEnd"/>
      <w:r w:rsidR="00402FFA">
        <w:rPr>
          <w:rFonts w:ascii="Times New Roman" w:hAnsi="Times New Roman" w:cs="Times New Roman"/>
          <w:sz w:val="24"/>
          <w:szCs w:val="24"/>
          <w:lang w:val="en-GB"/>
        </w:rPr>
        <w:t xml:space="preserve"> problems, </w:t>
      </w:r>
      <w:proofErr w:type="spellStart"/>
      <w:r w:rsidR="00952DD2">
        <w:rPr>
          <w:rFonts w:ascii="Times New Roman" w:hAnsi="Times New Roman" w:cs="Times New Roman"/>
          <w:sz w:val="24"/>
          <w:szCs w:val="24"/>
          <w:lang w:val="en-GB"/>
        </w:rPr>
        <w:t>microfoundations</w:t>
      </w:r>
      <w:proofErr w:type="spellEnd"/>
    </w:p>
    <w:p w14:paraId="0EF419C1" w14:textId="77777777" w:rsidR="00952DD2" w:rsidRPr="004C7866" w:rsidRDefault="00952DD2" w:rsidP="00103D94">
      <w:pPr>
        <w:spacing w:after="0" w:line="240" w:lineRule="auto"/>
        <w:jc w:val="both"/>
        <w:rPr>
          <w:rFonts w:ascii="Times New Roman" w:hAnsi="Times New Roman" w:cs="Times New Roman"/>
          <w:sz w:val="24"/>
          <w:szCs w:val="24"/>
          <w:lang w:val="en-GB"/>
        </w:rPr>
      </w:pPr>
    </w:p>
    <w:p w14:paraId="43B53ABE" w14:textId="52D9695B" w:rsidR="005103D3" w:rsidRDefault="00C7164E" w:rsidP="006F0467">
      <w:pPr>
        <w:rPr>
          <w:rFonts w:ascii="Times New Roman" w:hAnsi="Times New Roman" w:cs="Times New Roman"/>
          <w:sz w:val="24"/>
          <w:szCs w:val="24"/>
          <w:lang w:val="en-GB"/>
        </w:rPr>
      </w:pPr>
      <w:r w:rsidRPr="006F0467">
        <w:rPr>
          <w:rFonts w:ascii="Times New Roman" w:hAnsi="Times New Roman" w:cs="Times New Roman"/>
          <w:b/>
          <w:bCs/>
          <w:sz w:val="24"/>
          <w:szCs w:val="24"/>
          <w:lang w:val="en-GB"/>
        </w:rPr>
        <w:t>Acknowledgements.</w:t>
      </w:r>
      <w:r w:rsidRPr="004C7866">
        <w:rPr>
          <w:rFonts w:ascii="Times New Roman" w:hAnsi="Times New Roman" w:cs="Times New Roman"/>
          <w:sz w:val="24"/>
          <w:szCs w:val="24"/>
          <w:lang w:val="en-GB"/>
        </w:rPr>
        <w:t xml:space="preserve"> </w:t>
      </w:r>
      <w:r w:rsidR="00F6484B" w:rsidRPr="004C7866">
        <w:rPr>
          <w:rFonts w:ascii="Times New Roman" w:hAnsi="Times New Roman" w:cs="Times New Roman"/>
          <w:sz w:val="24"/>
          <w:szCs w:val="24"/>
          <w:lang w:val="en-GB"/>
        </w:rPr>
        <w:t xml:space="preserve">I started writing this </w:t>
      </w:r>
      <w:r w:rsidR="00D51326" w:rsidRPr="004C7866">
        <w:rPr>
          <w:rFonts w:ascii="Times New Roman" w:hAnsi="Times New Roman" w:cs="Times New Roman"/>
          <w:sz w:val="24"/>
          <w:szCs w:val="24"/>
          <w:lang w:val="en-GB"/>
        </w:rPr>
        <w:t xml:space="preserve">paper </w:t>
      </w:r>
      <w:r w:rsidR="00F6484B" w:rsidRPr="004C7866">
        <w:rPr>
          <w:rFonts w:ascii="Times New Roman" w:hAnsi="Times New Roman" w:cs="Times New Roman"/>
          <w:sz w:val="24"/>
          <w:szCs w:val="24"/>
          <w:lang w:val="en-GB"/>
        </w:rPr>
        <w:t xml:space="preserve">because Aaro Hazak asked me to provide a keynote </w:t>
      </w:r>
      <w:r w:rsidR="008F218B" w:rsidRPr="004C7866">
        <w:rPr>
          <w:rFonts w:ascii="Times New Roman" w:hAnsi="Times New Roman" w:cs="Times New Roman"/>
          <w:sz w:val="24"/>
          <w:szCs w:val="24"/>
          <w:lang w:val="en-GB"/>
        </w:rPr>
        <w:t xml:space="preserve">at the </w:t>
      </w:r>
      <w:r w:rsidR="008F218B" w:rsidRPr="004C7866">
        <w:rPr>
          <w:rFonts w:ascii="Times New Roman" w:hAnsi="Times New Roman" w:cs="Times New Roman"/>
          <w:sz w:val="24"/>
          <w:szCs w:val="24"/>
          <w:lang w:val="en-US"/>
        </w:rPr>
        <w:t>10</w:t>
      </w:r>
      <w:r w:rsidR="008F218B" w:rsidRPr="004C7866">
        <w:rPr>
          <w:rFonts w:ascii="Times New Roman" w:hAnsi="Times New Roman" w:cs="Times New Roman"/>
          <w:sz w:val="24"/>
          <w:szCs w:val="24"/>
          <w:vertAlign w:val="superscript"/>
          <w:lang w:val="en-US"/>
        </w:rPr>
        <w:t>th</w:t>
      </w:r>
      <w:r w:rsidR="008F218B" w:rsidRPr="004C7866">
        <w:rPr>
          <w:rFonts w:ascii="Times New Roman" w:hAnsi="Times New Roman" w:cs="Times New Roman"/>
          <w:sz w:val="24"/>
          <w:szCs w:val="24"/>
          <w:lang w:val="en-US"/>
        </w:rPr>
        <w:t xml:space="preserve"> International Conference, Economic Challenges in Enlarged Europe, in Tallinn. </w:t>
      </w:r>
      <w:r w:rsidR="007A46BB" w:rsidRPr="004C7866">
        <w:rPr>
          <w:rFonts w:ascii="Times New Roman" w:hAnsi="Times New Roman" w:cs="Times New Roman"/>
          <w:sz w:val="24"/>
          <w:szCs w:val="24"/>
          <w:lang w:val="en-US"/>
        </w:rPr>
        <w:t>I also acknowledge comments from audiences in</w:t>
      </w:r>
      <w:r w:rsidR="006D3371">
        <w:rPr>
          <w:rFonts w:ascii="Times New Roman" w:hAnsi="Times New Roman" w:cs="Times New Roman"/>
          <w:sz w:val="24"/>
          <w:szCs w:val="24"/>
          <w:lang w:val="en-US"/>
        </w:rPr>
        <w:t xml:space="preserve"> the</w:t>
      </w:r>
      <w:r w:rsidR="007A46BB" w:rsidRPr="004C7866">
        <w:rPr>
          <w:rFonts w:ascii="Times New Roman" w:hAnsi="Times New Roman" w:cs="Times New Roman"/>
          <w:sz w:val="24"/>
          <w:szCs w:val="24"/>
          <w:lang w:val="en-US"/>
        </w:rPr>
        <w:t xml:space="preserve"> Multiple </w:t>
      </w:r>
      <w:proofErr w:type="gramStart"/>
      <w:r w:rsidR="007A46BB" w:rsidRPr="004C7866">
        <w:rPr>
          <w:rFonts w:ascii="Times New Roman" w:hAnsi="Times New Roman" w:cs="Times New Roman"/>
          <w:sz w:val="24"/>
          <w:szCs w:val="24"/>
          <w:lang w:val="en-US"/>
        </w:rPr>
        <w:t>models</w:t>
      </w:r>
      <w:proofErr w:type="gramEnd"/>
      <w:r w:rsidR="007A46BB" w:rsidRPr="004C7866">
        <w:rPr>
          <w:rFonts w:ascii="Times New Roman" w:hAnsi="Times New Roman" w:cs="Times New Roman"/>
          <w:sz w:val="24"/>
          <w:szCs w:val="24"/>
          <w:lang w:val="en-US"/>
        </w:rPr>
        <w:t xml:space="preserve"> workshop</w:t>
      </w:r>
      <w:r w:rsidR="008F218B" w:rsidRPr="004C7866">
        <w:rPr>
          <w:rFonts w:ascii="Times New Roman" w:hAnsi="Times New Roman" w:cs="Times New Roman"/>
          <w:sz w:val="24"/>
          <w:szCs w:val="24"/>
          <w:lang w:val="en-US"/>
        </w:rPr>
        <w:t xml:space="preserve"> </w:t>
      </w:r>
      <w:r w:rsidR="001F3D12" w:rsidRPr="004C7866">
        <w:rPr>
          <w:rFonts w:ascii="Times New Roman" w:hAnsi="Times New Roman" w:cs="Times New Roman"/>
          <w:sz w:val="24"/>
          <w:szCs w:val="24"/>
          <w:lang w:val="en-US"/>
        </w:rPr>
        <w:t>in Helsinki</w:t>
      </w:r>
      <w:r w:rsidR="006F0467">
        <w:rPr>
          <w:rFonts w:ascii="Times New Roman" w:hAnsi="Times New Roman" w:cs="Times New Roman"/>
          <w:sz w:val="24"/>
          <w:szCs w:val="24"/>
          <w:lang w:val="en-US"/>
        </w:rPr>
        <w:t xml:space="preserve"> 2018</w:t>
      </w:r>
      <w:r w:rsidR="001F3D12" w:rsidRPr="004C7866">
        <w:rPr>
          <w:rFonts w:ascii="Times New Roman" w:hAnsi="Times New Roman" w:cs="Times New Roman"/>
          <w:sz w:val="24"/>
          <w:szCs w:val="24"/>
          <w:lang w:val="en-US"/>
        </w:rPr>
        <w:t xml:space="preserve">, </w:t>
      </w:r>
      <w:r w:rsidR="007550A4" w:rsidRPr="004C7866">
        <w:rPr>
          <w:rFonts w:ascii="Times New Roman" w:hAnsi="Times New Roman" w:cs="Times New Roman"/>
          <w:sz w:val="24"/>
          <w:szCs w:val="24"/>
          <w:lang w:val="en-US"/>
        </w:rPr>
        <w:t>Asian Conference on the Philosophy of the Social Sciences</w:t>
      </w:r>
      <w:r w:rsidR="006F0467">
        <w:rPr>
          <w:rFonts w:ascii="Times New Roman" w:hAnsi="Times New Roman" w:cs="Times New Roman"/>
          <w:sz w:val="24"/>
          <w:szCs w:val="24"/>
          <w:lang w:val="en-US"/>
        </w:rPr>
        <w:t xml:space="preserve"> 2018</w:t>
      </w:r>
      <w:r w:rsidR="007550A4" w:rsidRPr="004C7866">
        <w:rPr>
          <w:rFonts w:ascii="Times New Roman" w:hAnsi="Times New Roman" w:cs="Times New Roman"/>
          <w:sz w:val="24"/>
          <w:szCs w:val="24"/>
          <w:lang w:val="en-US"/>
        </w:rPr>
        <w:t xml:space="preserve">, Tianjin, </w:t>
      </w:r>
      <w:r w:rsidR="00016C38" w:rsidRPr="004C7866">
        <w:rPr>
          <w:rFonts w:ascii="Times New Roman" w:hAnsi="Times New Roman" w:cs="Times New Roman"/>
          <w:sz w:val="24"/>
          <w:szCs w:val="24"/>
          <w:lang w:val="en-US"/>
        </w:rPr>
        <w:t>the Soul of Economics workshop in Zurich</w:t>
      </w:r>
      <w:r w:rsidR="006F0467">
        <w:rPr>
          <w:rFonts w:ascii="Times New Roman" w:hAnsi="Times New Roman" w:cs="Times New Roman"/>
          <w:sz w:val="24"/>
          <w:szCs w:val="24"/>
          <w:lang w:val="en-US"/>
        </w:rPr>
        <w:t xml:space="preserve"> 2019</w:t>
      </w:r>
      <w:r w:rsidR="00016C38" w:rsidRPr="004C7866">
        <w:rPr>
          <w:rFonts w:ascii="Times New Roman" w:hAnsi="Times New Roman" w:cs="Times New Roman"/>
          <w:sz w:val="24"/>
          <w:szCs w:val="24"/>
          <w:lang w:val="en-US"/>
        </w:rPr>
        <w:t xml:space="preserve">, </w:t>
      </w:r>
      <w:r w:rsidR="00E81CDE" w:rsidRPr="004C7866">
        <w:rPr>
          <w:rFonts w:ascii="Times New Roman" w:hAnsi="Times New Roman" w:cs="Times New Roman"/>
          <w:sz w:val="24"/>
          <w:szCs w:val="24"/>
          <w:lang w:val="en-US"/>
        </w:rPr>
        <w:t xml:space="preserve">and Ideas workshop </w:t>
      </w:r>
      <w:r w:rsidR="004C7866" w:rsidRPr="004C7866">
        <w:rPr>
          <w:rFonts w:ascii="Times New Roman" w:hAnsi="Times New Roman" w:cs="Times New Roman"/>
          <w:sz w:val="24"/>
          <w:szCs w:val="24"/>
          <w:lang w:val="en-US"/>
        </w:rPr>
        <w:t>on economics education in Kuala Lumpur</w:t>
      </w:r>
      <w:r w:rsidR="006F0467">
        <w:rPr>
          <w:rFonts w:ascii="Times New Roman" w:hAnsi="Times New Roman" w:cs="Times New Roman"/>
          <w:sz w:val="24"/>
          <w:szCs w:val="24"/>
          <w:lang w:val="en-US"/>
        </w:rPr>
        <w:t xml:space="preserve"> 2019</w:t>
      </w:r>
      <w:r w:rsidR="004C7866" w:rsidRPr="004C7866">
        <w:rPr>
          <w:rFonts w:ascii="Times New Roman" w:hAnsi="Times New Roman" w:cs="Times New Roman"/>
          <w:sz w:val="24"/>
          <w:szCs w:val="24"/>
          <w:lang w:val="en-US"/>
        </w:rPr>
        <w:t>.</w:t>
      </w:r>
      <w:r w:rsidR="006F0467">
        <w:rPr>
          <w:rFonts w:ascii="Times New Roman" w:hAnsi="Times New Roman" w:cs="Times New Roman"/>
          <w:sz w:val="24"/>
          <w:szCs w:val="24"/>
          <w:lang w:val="en-US"/>
        </w:rPr>
        <w:t xml:space="preserve"> </w:t>
      </w:r>
      <w:r w:rsidR="003A2BF6" w:rsidRPr="004C7866">
        <w:rPr>
          <w:rFonts w:ascii="Times New Roman" w:hAnsi="Times New Roman" w:cs="Times New Roman"/>
          <w:sz w:val="24"/>
          <w:szCs w:val="24"/>
          <w:lang w:val="en-GB"/>
        </w:rPr>
        <w:t xml:space="preserve">Kevin Hoover gave me </w:t>
      </w:r>
      <w:r w:rsidR="006C08A7" w:rsidRPr="004C7866">
        <w:rPr>
          <w:rFonts w:ascii="Times New Roman" w:hAnsi="Times New Roman" w:cs="Times New Roman"/>
          <w:sz w:val="24"/>
          <w:szCs w:val="24"/>
          <w:lang w:val="en-GB"/>
        </w:rPr>
        <w:t>tons of suggestions for i</w:t>
      </w:r>
      <w:r w:rsidR="006C08A7">
        <w:rPr>
          <w:rFonts w:ascii="Times New Roman" w:hAnsi="Times New Roman" w:cs="Times New Roman"/>
          <w:sz w:val="24"/>
          <w:szCs w:val="24"/>
          <w:lang w:val="en-GB"/>
        </w:rPr>
        <w:t>mproving the paper</w:t>
      </w:r>
      <w:r w:rsidR="00853C92">
        <w:rPr>
          <w:rFonts w:ascii="Times New Roman" w:hAnsi="Times New Roman" w:cs="Times New Roman"/>
          <w:sz w:val="24"/>
          <w:szCs w:val="24"/>
          <w:lang w:val="en-GB"/>
        </w:rPr>
        <w:t>.</w:t>
      </w:r>
      <w:r w:rsidR="006C08A7">
        <w:rPr>
          <w:rFonts w:ascii="Times New Roman" w:hAnsi="Times New Roman" w:cs="Times New Roman"/>
          <w:sz w:val="24"/>
          <w:szCs w:val="24"/>
          <w:lang w:val="en-GB"/>
        </w:rPr>
        <w:t xml:space="preserve"> Don Ross </w:t>
      </w:r>
      <w:r w:rsidR="00853C92">
        <w:rPr>
          <w:rFonts w:ascii="Times New Roman" w:hAnsi="Times New Roman" w:cs="Times New Roman"/>
          <w:sz w:val="24"/>
          <w:szCs w:val="24"/>
          <w:lang w:val="en-GB"/>
        </w:rPr>
        <w:t xml:space="preserve">helped me </w:t>
      </w:r>
      <w:r w:rsidR="00DD14A0">
        <w:rPr>
          <w:rFonts w:ascii="Times New Roman" w:hAnsi="Times New Roman" w:cs="Times New Roman"/>
          <w:sz w:val="24"/>
          <w:szCs w:val="24"/>
          <w:lang w:val="en-GB"/>
        </w:rPr>
        <w:t xml:space="preserve">with my English </w:t>
      </w:r>
      <w:proofErr w:type="gramStart"/>
      <w:r w:rsidR="00DD14A0">
        <w:rPr>
          <w:rFonts w:ascii="Times New Roman" w:hAnsi="Times New Roman" w:cs="Times New Roman"/>
          <w:sz w:val="24"/>
          <w:szCs w:val="24"/>
          <w:lang w:val="en-GB"/>
        </w:rPr>
        <w:t>and also</w:t>
      </w:r>
      <w:proofErr w:type="gramEnd"/>
      <w:r w:rsidR="00DD14A0">
        <w:rPr>
          <w:rFonts w:ascii="Times New Roman" w:hAnsi="Times New Roman" w:cs="Times New Roman"/>
          <w:sz w:val="24"/>
          <w:szCs w:val="24"/>
          <w:lang w:val="en-GB"/>
        </w:rPr>
        <w:t xml:space="preserve"> helped clarify some parts of the text. </w:t>
      </w:r>
      <w:r w:rsidR="00804C2F">
        <w:rPr>
          <w:rFonts w:ascii="Times New Roman" w:hAnsi="Times New Roman" w:cs="Times New Roman"/>
          <w:sz w:val="24"/>
          <w:szCs w:val="24"/>
          <w:lang w:val="en-GB"/>
        </w:rPr>
        <w:t>Neither of them is to be held responsible for any remaining misunderstandings</w:t>
      </w:r>
      <w:r w:rsidR="00ED4D62">
        <w:rPr>
          <w:rFonts w:ascii="Times New Roman" w:hAnsi="Times New Roman" w:cs="Times New Roman"/>
          <w:sz w:val="24"/>
          <w:szCs w:val="24"/>
          <w:lang w:val="en-GB"/>
        </w:rPr>
        <w:t xml:space="preserve"> or views presented here.</w:t>
      </w:r>
    </w:p>
    <w:p w14:paraId="372D80C5" w14:textId="77777777" w:rsidR="00C7164E" w:rsidRPr="00D62E63" w:rsidRDefault="00C7164E" w:rsidP="00103D94">
      <w:pPr>
        <w:spacing w:after="0" w:line="240" w:lineRule="auto"/>
        <w:jc w:val="both"/>
        <w:rPr>
          <w:rFonts w:ascii="Times New Roman" w:hAnsi="Times New Roman" w:cs="Times New Roman"/>
          <w:sz w:val="24"/>
          <w:szCs w:val="24"/>
          <w:lang w:val="en-GB"/>
        </w:rPr>
      </w:pPr>
    </w:p>
    <w:p w14:paraId="1A9B6191" w14:textId="77777777" w:rsidR="00591A2E" w:rsidRPr="00D62E63" w:rsidRDefault="002876D0" w:rsidP="00103D94">
      <w:pPr>
        <w:spacing w:after="0" w:line="240" w:lineRule="auto"/>
        <w:jc w:val="both"/>
        <w:rPr>
          <w:rFonts w:ascii="Times New Roman" w:hAnsi="Times New Roman" w:cs="Times New Roman"/>
          <w:b/>
          <w:sz w:val="24"/>
          <w:szCs w:val="24"/>
          <w:lang w:val="en-GB"/>
        </w:rPr>
      </w:pPr>
      <w:r w:rsidRPr="00D62E63">
        <w:rPr>
          <w:rFonts w:ascii="Times New Roman" w:hAnsi="Times New Roman" w:cs="Times New Roman"/>
          <w:b/>
          <w:sz w:val="24"/>
          <w:szCs w:val="24"/>
          <w:lang w:val="en-GB"/>
        </w:rPr>
        <w:t xml:space="preserve">1 </w:t>
      </w:r>
      <w:r w:rsidR="00591A2E" w:rsidRPr="00D62E63">
        <w:rPr>
          <w:rFonts w:ascii="Times New Roman" w:hAnsi="Times New Roman" w:cs="Times New Roman"/>
          <w:b/>
          <w:sz w:val="24"/>
          <w:szCs w:val="24"/>
          <w:lang w:val="en-GB"/>
        </w:rPr>
        <w:t>Introduction</w:t>
      </w:r>
    </w:p>
    <w:p w14:paraId="55FAC9A5" w14:textId="2478B9B2" w:rsidR="00AC3CD4" w:rsidRPr="00D62E63" w:rsidRDefault="007B5D2B" w:rsidP="0031145C">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Macroeconomics is governed by a stronger methodological discipline than just about any other </w:t>
      </w:r>
      <w:r w:rsidR="00514ED0">
        <w:rPr>
          <w:rFonts w:ascii="Times New Roman" w:hAnsi="Times New Roman" w:cs="Times New Roman"/>
          <w:sz w:val="24"/>
          <w:szCs w:val="24"/>
          <w:lang w:val="en-GB"/>
        </w:rPr>
        <w:t xml:space="preserve">academic </w:t>
      </w:r>
      <w:r w:rsidRPr="00D62E63">
        <w:rPr>
          <w:rFonts w:ascii="Times New Roman" w:hAnsi="Times New Roman" w:cs="Times New Roman"/>
          <w:sz w:val="24"/>
          <w:szCs w:val="24"/>
          <w:lang w:val="en-GB"/>
        </w:rPr>
        <w:t xml:space="preserve">field. At the same time, the culture of shunning and disparaging methodological discussions is prevalent and perhaps even stronger than in other </w:t>
      </w:r>
      <w:r w:rsidR="00591A2E" w:rsidRPr="00D62E63">
        <w:rPr>
          <w:rFonts w:ascii="Times New Roman" w:hAnsi="Times New Roman" w:cs="Times New Roman"/>
          <w:sz w:val="24"/>
          <w:szCs w:val="24"/>
          <w:lang w:val="en-GB"/>
        </w:rPr>
        <w:t>parts</w:t>
      </w:r>
      <w:r w:rsidRPr="00D62E63">
        <w:rPr>
          <w:rFonts w:ascii="Times New Roman" w:hAnsi="Times New Roman" w:cs="Times New Roman"/>
          <w:sz w:val="24"/>
          <w:szCs w:val="24"/>
          <w:lang w:val="en-GB"/>
        </w:rPr>
        <w:t xml:space="preserve"> of economics. </w:t>
      </w:r>
      <w:r w:rsidR="005103D3" w:rsidRPr="00D62E63">
        <w:rPr>
          <w:rFonts w:ascii="Times New Roman" w:hAnsi="Times New Roman" w:cs="Times New Roman"/>
          <w:sz w:val="24"/>
          <w:szCs w:val="24"/>
          <w:lang w:val="en-GB"/>
        </w:rPr>
        <w:t>Accordingly, and as has been noted by various economic methodologists</w:t>
      </w:r>
      <w:r w:rsidR="00FE1E16" w:rsidRPr="00D62E63">
        <w:rPr>
          <w:rFonts w:ascii="Times New Roman" w:hAnsi="Times New Roman" w:cs="Times New Roman"/>
          <w:sz w:val="24"/>
          <w:szCs w:val="24"/>
          <w:lang w:val="en-GB"/>
        </w:rPr>
        <w:t xml:space="preserve"> (e.g., Dow 2012, p. 107)</w:t>
      </w:r>
      <w:r w:rsidR="005103D3" w:rsidRPr="00D62E63">
        <w:rPr>
          <w:rFonts w:ascii="Times New Roman" w:hAnsi="Times New Roman" w:cs="Times New Roman"/>
          <w:sz w:val="24"/>
          <w:szCs w:val="24"/>
          <w:lang w:val="en-GB"/>
        </w:rPr>
        <w:t>, it is difficult to find explicit defen</w:t>
      </w:r>
      <w:r w:rsidR="008973FA">
        <w:rPr>
          <w:rFonts w:ascii="Times New Roman" w:hAnsi="Times New Roman" w:cs="Times New Roman"/>
          <w:sz w:val="24"/>
          <w:szCs w:val="24"/>
          <w:lang w:val="en-GB"/>
        </w:rPr>
        <w:t>c</w:t>
      </w:r>
      <w:r w:rsidR="005103D3" w:rsidRPr="00D62E63">
        <w:rPr>
          <w:rFonts w:ascii="Times New Roman" w:hAnsi="Times New Roman" w:cs="Times New Roman"/>
          <w:sz w:val="24"/>
          <w:szCs w:val="24"/>
          <w:lang w:val="en-GB"/>
        </w:rPr>
        <w:t xml:space="preserve">es of the mainstream approach. </w:t>
      </w:r>
      <w:r w:rsidR="0031145C">
        <w:rPr>
          <w:rFonts w:ascii="Times New Roman" w:hAnsi="Times New Roman" w:cs="Times New Roman"/>
          <w:sz w:val="24"/>
          <w:szCs w:val="24"/>
          <w:lang w:val="en-GB"/>
        </w:rPr>
        <w:t xml:space="preserve">It is somewhat unfortunate because such methodology by silence allows macroeconomists to </w:t>
      </w:r>
      <w:r w:rsidR="0031145C" w:rsidRPr="00D62E63">
        <w:rPr>
          <w:rFonts w:ascii="Times New Roman" w:hAnsi="Times New Roman" w:cs="Times New Roman"/>
          <w:sz w:val="24"/>
          <w:szCs w:val="24"/>
          <w:lang w:val="en-GB"/>
        </w:rPr>
        <w:t xml:space="preserve">sleepwalk into </w:t>
      </w:r>
      <w:r w:rsidR="0031145C">
        <w:rPr>
          <w:rFonts w:ascii="Times New Roman" w:hAnsi="Times New Roman" w:cs="Times New Roman"/>
          <w:sz w:val="24"/>
          <w:szCs w:val="24"/>
          <w:lang w:val="en-GB"/>
        </w:rPr>
        <w:t xml:space="preserve">their </w:t>
      </w:r>
      <w:r w:rsidR="0031145C" w:rsidRPr="00D62E63">
        <w:rPr>
          <w:rFonts w:ascii="Times New Roman" w:hAnsi="Times New Roman" w:cs="Times New Roman"/>
          <w:sz w:val="24"/>
          <w:szCs w:val="24"/>
          <w:lang w:val="en-GB"/>
        </w:rPr>
        <w:t xml:space="preserve">methodological positions (see Hoover 2010, 2012, 2015b). </w:t>
      </w:r>
      <w:r w:rsidR="00FE1E16" w:rsidRPr="00D62E63">
        <w:rPr>
          <w:rFonts w:ascii="Times New Roman" w:hAnsi="Times New Roman" w:cs="Times New Roman"/>
          <w:sz w:val="24"/>
          <w:szCs w:val="24"/>
          <w:lang w:val="en-GB"/>
        </w:rPr>
        <w:t>The main defen</w:t>
      </w:r>
      <w:r w:rsidR="008973FA">
        <w:rPr>
          <w:rFonts w:ascii="Times New Roman" w:hAnsi="Times New Roman" w:cs="Times New Roman"/>
          <w:sz w:val="24"/>
          <w:szCs w:val="24"/>
          <w:lang w:val="en-GB"/>
        </w:rPr>
        <w:t>c</w:t>
      </w:r>
      <w:r w:rsidR="00FE1E16" w:rsidRPr="00D62E63">
        <w:rPr>
          <w:rFonts w:ascii="Times New Roman" w:hAnsi="Times New Roman" w:cs="Times New Roman"/>
          <w:sz w:val="24"/>
          <w:szCs w:val="24"/>
          <w:lang w:val="en-GB"/>
        </w:rPr>
        <w:t xml:space="preserve">es </w:t>
      </w:r>
      <w:r w:rsidR="00AC3CD4" w:rsidRPr="00D62E63">
        <w:rPr>
          <w:rFonts w:ascii="Times New Roman" w:hAnsi="Times New Roman" w:cs="Times New Roman"/>
          <w:sz w:val="24"/>
          <w:szCs w:val="24"/>
          <w:lang w:val="en-GB"/>
        </w:rPr>
        <w:t xml:space="preserve">for what </w:t>
      </w:r>
      <w:proofErr w:type="gramStart"/>
      <w:r w:rsidR="00AC3CD4" w:rsidRPr="00D62E63">
        <w:rPr>
          <w:rFonts w:ascii="Times New Roman" w:hAnsi="Times New Roman" w:cs="Times New Roman"/>
          <w:sz w:val="24"/>
          <w:szCs w:val="24"/>
          <w:lang w:val="en-GB"/>
        </w:rPr>
        <w:t>has</w:t>
      </w:r>
      <w:proofErr w:type="gramEnd"/>
      <w:r w:rsidR="00AC3CD4" w:rsidRPr="00D62E63">
        <w:rPr>
          <w:rFonts w:ascii="Times New Roman" w:hAnsi="Times New Roman" w:cs="Times New Roman"/>
          <w:sz w:val="24"/>
          <w:szCs w:val="24"/>
          <w:lang w:val="en-GB"/>
        </w:rPr>
        <w:t xml:space="preserve"> become the DSGE approach </w:t>
      </w:r>
      <w:r w:rsidR="00FE1E16" w:rsidRPr="00D62E63">
        <w:rPr>
          <w:rFonts w:ascii="Times New Roman" w:hAnsi="Times New Roman" w:cs="Times New Roman"/>
          <w:sz w:val="24"/>
          <w:szCs w:val="24"/>
          <w:lang w:val="en-GB"/>
        </w:rPr>
        <w:t>were written more than forty years ago (Lucas 1976, Lucas &amp; Sargent 1978)</w:t>
      </w:r>
      <w:r w:rsidR="00AC3CD4" w:rsidRPr="00D62E63">
        <w:rPr>
          <w:rFonts w:ascii="Times New Roman" w:hAnsi="Times New Roman" w:cs="Times New Roman"/>
          <w:sz w:val="24"/>
          <w:szCs w:val="24"/>
          <w:lang w:val="en-GB"/>
        </w:rPr>
        <w:t>.</w:t>
      </w:r>
      <w:r w:rsidR="00FE1E16" w:rsidRPr="00D62E63">
        <w:rPr>
          <w:rFonts w:ascii="Times New Roman" w:hAnsi="Times New Roman" w:cs="Times New Roman"/>
          <w:sz w:val="24"/>
          <w:szCs w:val="24"/>
          <w:lang w:val="en-GB"/>
        </w:rPr>
        <w:t xml:space="preserve"> </w:t>
      </w:r>
      <w:r w:rsidR="00AC3CD4" w:rsidRPr="00D62E63">
        <w:rPr>
          <w:rFonts w:ascii="Times New Roman" w:hAnsi="Times New Roman" w:cs="Times New Roman"/>
          <w:sz w:val="24"/>
          <w:szCs w:val="24"/>
          <w:lang w:val="en-GB"/>
        </w:rPr>
        <w:t>More recent explicit defen</w:t>
      </w:r>
      <w:r w:rsidR="008973FA">
        <w:rPr>
          <w:rFonts w:ascii="Times New Roman" w:hAnsi="Times New Roman" w:cs="Times New Roman"/>
          <w:sz w:val="24"/>
          <w:szCs w:val="24"/>
          <w:lang w:val="en-GB"/>
        </w:rPr>
        <w:t>c</w:t>
      </w:r>
      <w:r w:rsidR="00AC3CD4" w:rsidRPr="00D62E63">
        <w:rPr>
          <w:rFonts w:ascii="Times New Roman" w:hAnsi="Times New Roman" w:cs="Times New Roman"/>
          <w:sz w:val="24"/>
          <w:szCs w:val="24"/>
          <w:lang w:val="en-GB"/>
        </w:rPr>
        <w:t>es include Chari &amp; Kehoe (200</w:t>
      </w:r>
      <w:r w:rsidR="009F5CCC" w:rsidRPr="00D62E63">
        <w:rPr>
          <w:rFonts w:ascii="Times New Roman" w:hAnsi="Times New Roman" w:cs="Times New Roman"/>
          <w:sz w:val="24"/>
          <w:szCs w:val="24"/>
          <w:lang w:val="en-GB"/>
        </w:rPr>
        <w:t>6</w:t>
      </w:r>
      <w:r w:rsidR="00AC3CD4" w:rsidRPr="00D62E63">
        <w:rPr>
          <w:rFonts w:ascii="Times New Roman" w:hAnsi="Times New Roman" w:cs="Times New Roman"/>
          <w:sz w:val="24"/>
          <w:szCs w:val="24"/>
          <w:lang w:val="en-GB"/>
        </w:rPr>
        <w:t xml:space="preserve">), </w:t>
      </w:r>
      <w:proofErr w:type="spellStart"/>
      <w:r w:rsidR="00AC3CD4" w:rsidRPr="00D62E63">
        <w:rPr>
          <w:rFonts w:ascii="Times New Roman" w:hAnsi="Times New Roman" w:cs="Times New Roman"/>
          <w:sz w:val="24"/>
          <w:szCs w:val="24"/>
          <w:lang w:val="en-GB"/>
        </w:rPr>
        <w:t>Wickens</w:t>
      </w:r>
      <w:proofErr w:type="spellEnd"/>
      <w:r w:rsidR="00AC3CD4" w:rsidRPr="00D62E63">
        <w:rPr>
          <w:rFonts w:ascii="Times New Roman" w:hAnsi="Times New Roman" w:cs="Times New Roman"/>
          <w:sz w:val="24"/>
          <w:szCs w:val="24"/>
          <w:lang w:val="en-GB"/>
        </w:rPr>
        <w:t xml:space="preserve"> (2010), </w:t>
      </w:r>
      <w:proofErr w:type="spellStart"/>
      <w:r w:rsidR="00AC3CD4" w:rsidRPr="00D62E63">
        <w:rPr>
          <w:rFonts w:ascii="Times New Roman" w:hAnsi="Times New Roman" w:cs="Times New Roman"/>
          <w:sz w:val="24"/>
          <w:szCs w:val="24"/>
          <w:lang w:val="en-GB"/>
        </w:rPr>
        <w:t>Christiano</w:t>
      </w:r>
      <w:proofErr w:type="spellEnd"/>
      <w:r w:rsidR="00AC3CD4" w:rsidRPr="00D62E63">
        <w:rPr>
          <w:rFonts w:ascii="Times New Roman" w:hAnsi="Times New Roman" w:cs="Times New Roman"/>
          <w:sz w:val="24"/>
          <w:szCs w:val="24"/>
          <w:lang w:val="en-GB"/>
        </w:rPr>
        <w:t xml:space="preserve"> et al. (2018), Kehoe et al. (2018)</w:t>
      </w:r>
      <w:r w:rsidR="00D837E3" w:rsidRPr="00D62E63">
        <w:rPr>
          <w:rFonts w:ascii="Times New Roman" w:hAnsi="Times New Roman" w:cs="Times New Roman"/>
          <w:sz w:val="24"/>
          <w:szCs w:val="24"/>
          <w:lang w:val="en-GB"/>
        </w:rPr>
        <w:t>, and perhaps Reis (2018)</w:t>
      </w:r>
      <w:r w:rsidR="00AC3CD4" w:rsidRPr="00D62E63">
        <w:rPr>
          <w:rFonts w:ascii="Times New Roman" w:hAnsi="Times New Roman" w:cs="Times New Roman"/>
          <w:sz w:val="24"/>
          <w:szCs w:val="24"/>
          <w:lang w:val="en-GB"/>
        </w:rPr>
        <w:t>.</w:t>
      </w:r>
    </w:p>
    <w:p w14:paraId="2F0C12FF" w14:textId="77777777" w:rsidR="007B5D2B" w:rsidRPr="00D62E63" w:rsidRDefault="0067456E"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In recent years, however, the societal pressure resulting from the perceived failure of handling the financial crisis has provoked more methodological reflection by </w:t>
      </w:r>
      <w:r w:rsidR="000B52F8" w:rsidRPr="00D62E63">
        <w:rPr>
          <w:rFonts w:ascii="Times New Roman" w:hAnsi="Times New Roman" w:cs="Times New Roman"/>
          <w:sz w:val="24"/>
          <w:szCs w:val="24"/>
          <w:lang w:val="en-GB"/>
        </w:rPr>
        <w:t xml:space="preserve">mainstream </w:t>
      </w:r>
      <w:r w:rsidRPr="00D62E63">
        <w:rPr>
          <w:rFonts w:ascii="Times New Roman" w:hAnsi="Times New Roman" w:cs="Times New Roman"/>
          <w:sz w:val="24"/>
          <w:szCs w:val="24"/>
          <w:lang w:val="en-GB"/>
        </w:rPr>
        <w:t xml:space="preserve">macroeconomists than before. </w:t>
      </w:r>
      <w:r w:rsidR="000B52F8" w:rsidRPr="00D62E63">
        <w:rPr>
          <w:rFonts w:ascii="Times New Roman" w:hAnsi="Times New Roman" w:cs="Times New Roman"/>
          <w:sz w:val="24"/>
          <w:szCs w:val="24"/>
          <w:lang w:val="en-GB"/>
        </w:rPr>
        <w:t>This chapter provides a description and a philosophical evaluation of such mainstream methodological writings.</w:t>
      </w:r>
    </w:p>
    <w:p w14:paraId="7D418DE2" w14:textId="77777777" w:rsidR="007B5D2B" w:rsidRPr="00D62E63" w:rsidRDefault="007B5D2B" w:rsidP="00103D94">
      <w:pPr>
        <w:spacing w:after="0" w:line="240" w:lineRule="auto"/>
        <w:jc w:val="both"/>
        <w:rPr>
          <w:rFonts w:ascii="Times New Roman" w:hAnsi="Times New Roman" w:cs="Times New Roman"/>
          <w:sz w:val="24"/>
          <w:szCs w:val="24"/>
          <w:lang w:val="en-GB"/>
        </w:rPr>
      </w:pPr>
    </w:p>
    <w:p w14:paraId="56ED21B8" w14:textId="2D0155C0" w:rsidR="00011ED8" w:rsidRPr="00D62E63" w:rsidRDefault="00011ED8" w:rsidP="00011ED8">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Duarte and Lima </w:t>
      </w:r>
      <w:r w:rsidR="00720658">
        <w:rPr>
          <w:rFonts w:ascii="Times New Roman" w:hAnsi="Times New Roman" w:cs="Times New Roman"/>
          <w:sz w:val="24"/>
          <w:szCs w:val="24"/>
          <w:lang w:val="en-GB"/>
        </w:rPr>
        <w:t>evaluate</w:t>
      </w:r>
      <w:r w:rsidR="00720658"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the mainstream macroeconomic methodological narrative as follows:</w:t>
      </w:r>
    </w:p>
    <w:p w14:paraId="62336B2E" w14:textId="77777777" w:rsidR="00011ED8" w:rsidRPr="00D62E63" w:rsidRDefault="00011ED8" w:rsidP="00011ED8">
      <w:pPr>
        <w:spacing w:after="0" w:line="240" w:lineRule="auto"/>
        <w:jc w:val="both"/>
        <w:rPr>
          <w:rFonts w:ascii="Times New Roman" w:hAnsi="Times New Roman" w:cs="Times New Roman"/>
          <w:sz w:val="24"/>
          <w:szCs w:val="24"/>
          <w:lang w:val="en-GB"/>
        </w:rPr>
      </w:pPr>
    </w:p>
    <w:p w14:paraId="69A3ADA8" w14:textId="4678A865" w:rsidR="00011ED8" w:rsidRPr="00D62E63" w:rsidRDefault="00011ED8" w:rsidP="00011ED8">
      <w:pPr>
        <w:spacing w:after="0"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 operating premise in assembling the present volume was that the internal narrative of mainstream macroeconomics is likely to be unreliable, its principal function being to buttress </w:t>
      </w:r>
      <w:proofErr w:type="gramStart"/>
      <w:r w:rsidRPr="00D62E63">
        <w:rPr>
          <w:rFonts w:ascii="Times New Roman" w:hAnsi="Times New Roman" w:cs="Times New Roman"/>
          <w:sz w:val="24"/>
          <w:szCs w:val="24"/>
          <w:lang w:val="en-GB"/>
        </w:rPr>
        <w:t>a particular, historically</w:t>
      </w:r>
      <w:proofErr w:type="gramEnd"/>
      <w:r w:rsidRPr="00D62E63">
        <w:rPr>
          <w:rFonts w:ascii="Times New Roman" w:hAnsi="Times New Roman" w:cs="Times New Roman"/>
          <w:sz w:val="24"/>
          <w:szCs w:val="24"/>
          <w:lang w:val="en-GB"/>
        </w:rPr>
        <w:t xml:space="preserve"> contingent methodological argument (Duarte &amp; Lima 2012, p. 4).</w:t>
      </w:r>
    </w:p>
    <w:p w14:paraId="474A0017" w14:textId="77777777" w:rsidR="00011ED8" w:rsidRPr="00D62E63" w:rsidRDefault="00011ED8" w:rsidP="00011ED8">
      <w:pPr>
        <w:spacing w:after="0" w:line="240" w:lineRule="auto"/>
        <w:jc w:val="both"/>
        <w:rPr>
          <w:rFonts w:ascii="Times New Roman" w:hAnsi="Times New Roman" w:cs="Times New Roman"/>
          <w:sz w:val="24"/>
          <w:szCs w:val="24"/>
          <w:lang w:val="en-GB"/>
        </w:rPr>
      </w:pPr>
    </w:p>
    <w:p w14:paraId="7CF24812" w14:textId="77777777" w:rsidR="00011ED8" w:rsidRPr="00D62E63" w:rsidRDefault="00011ED8" w:rsidP="00011ED8">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lastRenderedPageBreak/>
        <w:t>This is a strong claim in that it presupposes a clear answer to the question: What is mainstream macroeconomic methodology? I take this to be a genuine question that requires further enquiry.</w:t>
      </w:r>
      <w:r w:rsidRPr="00D62E63">
        <w:rPr>
          <w:rStyle w:val="FootnoteReference"/>
          <w:rFonts w:ascii="Times New Roman" w:hAnsi="Times New Roman" w:cs="Times New Roman"/>
          <w:sz w:val="24"/>
          <w:szCs w:val="24"/>
          <w:lang w:val="en-GB"/>
        </w:rPr>
        <w:footnoteReference w:id="1"/>
      </w:r>
      <w:r w:rsidR="00A9269C" w:rsidRPr="00D62E63">
        <w:rPr>
          <w:rFonts w:ascii="Times New Roman" w:hAnsi="Times New Roman" w:cs="Times New Roman"/>
          <w:sz w:val="24"/>
          <w:szCs w:val="24"/>
          <w:lang w:val="en-GB"/>
        </w:rPr>
        <w:t xml:space="preserve"> Yet, Duarte and Lima’s warning must be taken seriously: it could turn out that what we see in explicit </w:t>
      </w:r>
      <w:proofErr w:type="spellStart"/>
      <w:r w:rsidR="00A9269C" w:rsidRPr="00D62E63">
        <w:rPr>
          <w:rFonts w:ascii="Times New Roman" w:hAnsi="Times New Roman" w:cs="Times New Roman"/>
          <w:sz w:val="24"/>
          <w:szCs w:val="24"/>
          <w:lang w:val="en-GB"/>
        </w:rPr>
        <w:t>macromethodological</w:t>
      </w:r>
      <w:proofErr w:type="spellEnd"/>
      <w:r w:rsidR="00A9269C" w:rsidRPr="00D62E63">
        <w:rPr>
          <w:rFonts w:ascii="Times New Roman" w:hAnsi="Times New Roman" w:cs="Times New Roman"/>
          <w:sz w:val="24"/>
          <w:szCs w:val="24"/>
          <w:lang w:val="en-GB"/>
        </w:rPr>
        <w:t xml:space="preserve"> discussions is not what actually </w:t>
      </w:r>
      <w:r w:rsidR="00982A05" w:rsidRPr="00D62E63">
        <w:rPr>
          <w:rFonts w:ascii="Times New Roman" w:hAnsi="Times New Roman" w:cs="Times New Roman"/>
          <w:sz w:val="24"/>
          <w:szCs w:val="24"/>
          <w:lang w:val="en-GB"/>
        </w:rPr>
        <w:t>governs the methodology of</w:t>
      </w:r>
      <w:r w:rsidR="00A9269C" w:rsidRPr="00D62E63">
        <w:rPr>
          <w:rFonts w:ascii="Times New Roman" w:hAnsi="Times New Roman" w:cs="Times New Roman"/>
          <w:sz w:val="24"/>
          <w:szCs w:val="24"/>
          <w:lang w:val="en-GB"/>
        </w:rPr>
        <w:t xml:space="preserve"> the field.</w:t>
      </w:r>
    </w:p>
    <w:p w14:paraId="75C3D2F2" w14:textId="77777777" w:rsidR="00011ED8" w:rsidRPr="00D62E63" w:rsidRDefault="00011ED8" w:rsidP="00103D94">
      <w:pPr>
        <w:spacing w:after="0" w:line="240" w:lineRule="auto"/>
        <w:jc w:val="both"/>
        <w:rPr>
          <w:rFonts w:ascii="Times New Roman" w:hAnsi="Times New Roman" w:cs="Times New Roman"/>
          <w:sz w:val="24"/>
          <w:szCs w:val="24"/>
          <w:lang w:val="en-GB"/>
        </w:rPr>
      </w:pPr>
    </w:p>
    <w:p w14:paraId="74808A38" w14:textId="57F1D1D2" w:rsidR="000165D6" w:rsidRPr="00D62E63" w:rsidRDefault="004623C1"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In 2017 Vines and Wills organized a c</w:t>
      </w:r>
      <w:r w:rsidRPr="009F3D1D">
        <w:rPr>
          <w:rFonts w:ascii="Times New Roman" w:hAnsi="Times New Roman" w:cs="Times New Roman"/>
          <w:sz w:val="24"/>
          <w:szCs w:val="24"/>
          <w:lang w:val="en-GB"/>
        </w:rPr>
        <w:t xml:space="preserve">onference on macroeconomic methodology. </w:t>
      </w:r>
      <w:r w:rsidR="00F92DA4" w:rsidRPr="002A34DE">
        <w:rPr>
          <w:rFonts w:ascii="Times New Roman" w:hAnsi="Times New Roman" w:cs="Times New Roman"/>
          <w:sz w:val="24"/>
          <w:szCs w:val="24"/>
          <w:lang w:val="en-US"/>
        </w:rPr>
        <w:t xml:space="preserve">The final papers came out in the Oxford Review of Economic Policy (OREP) 2018. </w:t>
      </w:r>
      <w:r w:rsidRPr="009F3D1D">
        <w:rPr>
          <w:rFonts w:ascii="Times New Roman" w:hAnsi="Times New Roman" w:cs="Times New Roman"/>
          <w:sz w:val="24"/>
          <w:szCs w:val="24"/>
          <w:lang w:val="en-GB"/>
        </w:rPr>
        <w:t>They sent all the participants a set of questions to which they wanted the pap</w:t>
      </w:r>
      <w:r w:rsidRPr="00D62E63">
        <w:rPr>
          <w:rFonts w:ascii="Times New Roman" w:hAnsi="Times New Roman" w:cs="Times New Roman"/>
          <w:sz w:val="24"/>
          <w:szCs w:val="24"/>
          <w:lang w:val="en-GB"/>
        </w:rPr>
        <w:t xml:space="preserve">ers to relate. They asked whether </w:t>
      </w:r>
      <w:r w:rsidR="00BC2929" w:rsidRPr="00D62E63">
        <w:rPr>
          <w:rFonts w:ascii="Times New Roman" w:hAnsi="Times New Roman" w:cs="Times New Roman"/>
          <w:sz w:val="24"/>
          <w:szCs w:val="24"/>
          <w:lang w:val="en-GB"/>
        </w:rPr>
        <w:t xml:space="preserve">the current core model </w:t>
      </w:r>
      <w:r w:rsidR="002A1C6D" w:rsidRPr="00D62E63">
        <w:rPr>
          <w:rFonts w:ascii="Times New Roman" w:hAnsi="Times New Roman" w:cs="Times New Roman"/>
          <w:sz w:val="24"/>
          <w:szCs w:val="24"/>
          <w:lang w:val="en-GB"/>
        </w:rPr>
        <w:t xml:space="preserve">is </w:t>
      </w:r>
      <w:r w:rsidR="00BC2929" w:rsidRPr="00D62E63">
        <w:rPr>
          <w:rFonts w:ascii="Times New Roman" w:hAnsi="Times New Roman" w:cs="Times New Roman"/>
          <w:sz w:val="24"/>
          <w:szCs w:val="24"/>
          <w:lang w:val="en-GB"/>
        </w:rPr>
        <w:t>appropriate, and if not, what should macroeconomists include in a new core model?</w:t>
      </w:r>
      <w:r w:rsidRPr="00D62E63">
        <w:rPr>
          <w:rFonts w:ascii="Times New Roman" w:hAnsi="Times New Roman" w:cs="Times New Roman"/>
          <w:sz w:val="24"/>
          <w:szCs w:val="24"/>
          <w:lang w:val="en-GB"/>
        </w:rPr>
        <w:t xml:space="preserve"> They further specified that by a core model t</w:t>
      </w:r>
      <w:r w:rsidR="00AF43D7" w:rsidRPr="00D62E63">
        <w:rPr>
          <w:rFonts w:ascii="Times New Roman" w:hAnsi="Times New Roman" w:cs="Times New Roman"/>
          <w:sz w:val="24"/>
          <w:szCs w:val="24"/>
          <w:lang w:val="en-GB"/>
        </w:rPr>
        <w:t xml:space="preserve">hey meant </w:t>
      </w:r>
      <w:proofErr w:type="spellStart"/>
      <w:r w:rsidR="00AF43D7" w:rsidRPr="00D62E63">
        <w:rPr>
          <w:rFonts w:ascii="Times New Roman" w:hAnsi="Times New Roman" w:cs="Times New Roman"/>
          <w:sz w:val="24"/>
          <w:szCs w:val="24"/>
          <w:lang w:val="en-GB"/>
        </w:rPr>
        <w:t>Christiano</w:t>
      </w:r>
      <w:proofErr w:type="spellEnd"/>
      <w:r w:rsidR="00AF43D7" w:rsidRPr="00D62E63">
        <w:rPr>
          <w:rFonts w:ascii="Times New Roman" w:hAnsi="Times New Roman" w:cs="Times New Roman"/>
          <w:sz w:val="24"/>
          <w:szCs w:val="24"/>
          <w:lang w:val="en-GB"/>
        </w:rPr>
        <w:t xml:space="preserve"> et al. (200</w:t>
      </w:r>
      <w:r w:rsidRPr="00D62E63">
        <w:rPr>
          <w:rFonts w:ascii="Times New Roman" w:hAnsi="Times New Roman" w:cs="Times New Roman"/>
          <w:sz w:val="24"/>
          <w:szCs w:val="24"/>
          <w:lang w:val="en-GB"/>
        </w:rPr>
        <w:t xml:space="preserve">5) or </w:t>
      </w:r>
      <w:proofErr w:type="spellStart"/>
      <w:r w:rsidRPr="00D62E63">
        <w:rPr>
          <w:rFonts w:ascii="Times New Roman" w:hAnsi="Times New Roman" w:cs="Times New Roman"/>
          <w:sz w:val="24"/>
          <w:szCs w:val="24"/>
          <w:lang w:val="en-GB"/>
        </w:rPr>
        <w:t>Smets</w:t>
      </w:r>
      <w:proofErr w:type="spellEnd"/>
      <w:r w:rsidRPr="00D62E63">
        <w:rPr>
          <w:rFonts w:ascii="Times New Roman" w:hAnsi="Times New Roman" w:cs="Times New Roman"/>
          <w:sz w:val="24"/>
          <w:szCs w:val="24"/>
          <w:lang w:val="en-GB"/>
        </w:rPr>
        <w:t xml:space="preserve"> and </w:t>
      </w:r>
      <w:proofErr w:type="spellStart"/>
      <w:r w:rsidRPr="00D62E63">
        <w:rPr>
          <w:rFonts w:ascii="Times New Roman" w:hAnsi="Times New Roman" w:cs="Times New Roman"/>
          <w:sz w:val="24"/>
          <w:szCs w:val="24"/>
          <w:lang w:val="en-GB"/>
        </w:rPr>
        <w:t>Wouters</w:t>
      </w:r>
      <w:proofErr w:type="spellEnd"/>
      <w:r w:rsidRPr="00D62E63">
        <w:rPr>
          <w:rFonts w:ascii="Times New Roman" w:hAnsi="Times New Roman" w:cs="Times New Roman"/>
          <w:sz w:val="24"/>
          <w:szCs w:val="24"/>
          <w:lang w:val="en-GB"/>
        </w:rPr>
        <w:t xml:space="preserve"> (2007).</w:t>
      </w:r>
      <w:r w:rsidR="000165D6" w:rsidRPr="00D62E63">
        <w:rPr>
          <w:rFonts w:ascii="Times New Roman" w:hAnsi="Times New Roman" w:cs="Times New Roman"/>
          <w:sz w:val="24"/>
          <w:szCs w:val="24"/>
          <w:lang w:val="en-GB"/>
        </w:rPr>
        <w:t xml:space="preserve"> Various authors responded. Some were willing to reject the </w:t>
      </w:r>
      <w:r w:rsidR="000B52F8" w:rsidRPr="00D62E63">
        <w:rPr>
          <w:rFonts w:ascii="Times New Roman" w:hAnsi="Times New Roman" w:cs="Times New Roman"/>
          <w:sz w:val="24"/>
          <w:szCs w:val="24"/>
          <w:lang w:val="en-GB"/>
        </w:rPr>
        <w:t xml:space="preserve">core model </w:t>
      </w:r>
      <w:r w:rsidR="000165D6" w:rsidRPr="00D62E63">
        <w:rPr>
          <w:rFonts w:ascii="Times New Roman" w:hAnsi="Times New Roman" w:cs="Times New Roman"/>
          <w:sz w:val="24"/>
          <w:szCs w:val="24"/>
          <w:lang w:val="en-GB"/>
        </w:rPr>
        <w:t xml:space="preserve">altogether, while others proposed modifications and extensions to it. </w:t>
      </w:r>
    </w:p>
    <w:p w14:paraId="02436D60" w14:textId="77777777" w:rsidR="00FA709B" w:rsidRPr="00D62E63" w:rsidRDefault="00FA709B" w:rsidP="00103D94">
      <w:pPr>
        <w:spacing w:after="0" w:line="240" w:lineRule="auto"/>
        <w:jc w:val="both"/>
        <w:rPr>
          <w:rFonts w:ascii="Times New Roman" w:hAnsi="Times New Roman" w:cs="Times New Roman"/>
          <w:sz w:val="24"/>
          <w:szCs w:val="24"/>
          <w:lang w:val="en-GB"/>
        </w:rPr>
      </w:pPr>
    </w:p>
    <w:p w14:paraId="6FC7A60F" w14:textId="77777777" w:rsidR="00C151F6" w:rsidRPr="00D62E63" w:rsidRDefault="00982A05" w:rsidP="00103D94">
      <w:pPr>
        <w:autoSpaceDE w:val="0"/>
        <w:autoSpaceDN w:val="0"/>
        <w:adjustRightInd w:val="0"/>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w:t>
      </w:r>
      <w:r w:rsidR="000165D6" w:rsidRPr="00D62E63">
        <w:rPr>
          <w:rFonts w:ascii="Times New Roman" w:hAnsi="Times New Roman" w:cs="Times New Roman"/>
          <w:sz w:val="24"/>
          <w:szCs w:val="24"/>
          <w:lang w:val="en-GB"/>
        </w:rPr>
        <w:t xml:space="preserve">t </w:t>
      </w:r>
      <w:r w:rsidR="007E58C2" w:rsidRPr="00D62E63">
        <w:rPr>
          <w:rFonts w:ascii="Times New Roman" w:hAnsi="Times New Roman" w:cs="Times New Roman"/>
          <w:sz w:val="24"/>
          <w:szCs w:val="24"/>
          <w:lang w:val="en-GB"/>
        </w:rPr>
        <w:t>is</w:t>
      </w:r>
      <w:r w:rsidR="000165D6" w:rsidRPr="00D62E63">
        <w:rPr>
          <w:rFonts w:ascii="Times New Roman" w:hAnsi="Times New Roman" w:cs="Times New Roman"/>
          <w:sz w:val="24"/>
          <w:szCs w:val="24"/>
          <w:lang w:val="en-GB"/>
        </w:rPr>
        <w:t xml:space="preserve"> </w:t>
      </w:r>
      <w:r w:rsidR="007E58C2" w:rsidRPr="00D62E63">
        <w:rPr>
          <w:rFonts w:ascii="Times New Roman" w:hAnsi="Times New Roman" w:cs="Times New Roman"/>
          <w:sz w:val="24"/>
          <w:szCs w:val="24"/>
          <w:lang w:val="en-GB"/>
        </w:rPr>
        <w:t>evident</w:t>
      </w:r>
      <w:r w:rsidR="000165D6" w:rsidRPr="00D62E63">
        <w:rPr>
          <w:rFonts w:ascii="Times New Roman" w:hAnsi="Times New Roman" w:cs="Times New Roman"/>
          <w:sz w:val="24"/>
          <w:szCs w:val="24"/>
          <w:lang w:val="en-GB"/>
        </w:rPr>
        <w:t xml:space="preserve"> that many macroeconomists seem to take for granted that there is a ‘core’ model, and that there should be one in the future as well. </w:t>
      </w:r>
      <w:r w:rsidR="0080237C" w:rsidRPr="00D62E63">
        <w:rPr>
          <w:rFonts w:ascii="Times New Roman" w:hAnsi="Times New Roman" w:cs="Times New Roman"/>
          <w:sz w:val="24"/>
          <w:szCs w:val="24"/>
          <w:lang w:val="en-GB"/>
        </w:rPr>
        <w:t xml:space="preserve">Olivier Blanchard provides </w:t>
      </w:r>
      <w:r w:rsidRPr="00D62E63">
        <w:rPr>
          <w:rFonts w:ascii="Times New Roman" w:hAnsi="Times New Roman" w:cs="Times New Roman"/>
          <w:sz w:val="24"/>
          <w:szCs w:val="24"/>
          <w:lang w:val="en-GB"/>
        </w:rPr>
        <w:t>an</w:t>
      </w:r>
      <w:r w:rsidR="0080237C" w:rsidRPr="00D62E63">
        <w:rPr>
          <w:rFonts w:ascii="Times New Roman" w:hAnsi="Times New Roman" w:cs="Times New Roman"/>
          <w:sz w:val="24"/>
          <w:szCs w:val="24"/>
          <w:lang w:val="en-GB"/>
        </w:rPr>
        <w:t xml:space="preserve"> explicit statement of this view: </w:t>
      </w:r>
    </w:p>
    <w:p w14:paraId="593A7168" w14:textId="77777777" w:rsidR="00C151F6" w:rsidRPr="00D62E63" w:rsidRDefault="00C151F6" w:rsidP="00103D94">
      <w:pPr>
        <w:autoSpaceDE w:val="0"/>
        <w:autoSpaceDN w:val="0"/>
        <w:adjustRightInd w:val="0"/>
        <w:spacing w:after="0" w:line="240" w:lineRule="auto"/>
        <w:jc w:val="both"/>
        <w:rPr>
          <w:rFonts w:ascii="Times New Roman" w:hAnsi="Times New Roman" w:cs="Times New Roman"/>
          <w:sz w:val="24"/>
          <w:szCs w:val="24"/>
          <w:lang w:val="en-GB"/>
        </w:rPr>
      </w:pPr>
    </w:p>
    <w:p w14:paraId="321D792D" w14:textId="77777777" w:rsidR="0080237C" w:rsidRPr="00D62E63" w:rsidRDefault="0080237C" w:rsidP="00103D94">
      <w:pPr>
        <w:autoSpaceDE w:val="0"/>
        <w:autoSpaceDN w:val="0"/>
        <w:adjustRightInd w:val="0"/>
        <w:spacing w:after="0"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 pursuit of a widely accepted analytical macroeconomic core, in which to locate discussions and extensions, may be a </w:t>
      </w:r>
      <w:proofErr w:type="gramStart"/>
      <w:r w:rsidRPr="00D62E63">
        <w:rPr>
          <w:rFonts w:ascii="Times New Roman" w:hAnsi="Times New Roman" w:cs="Times New Roman"/>
          <w:sz w:val="24"/>
          <w:szCs w:val="24"/>
          <w:lang w:val="en-GB"/>
        </w:rPr>
        <w:t>pipe-dream</w:t>
      </w:r>
      <w:proofErr w:type="gramEnd"/>
      <w:r w:rsidRPr="00D62E63">
        <w:rPr>
          <w:rFonts w:ascii="Times New Roman" w:hAnsi="Times New Roman" w:cs="Times New Roman"/>
          <w:sz w:val="24"/>
          <w:szCs w:val="24"/>
          <w:lang w:val="en-GB"/>
        </w:rPr>
        <w:t>, but it is a dream surely worth pursuing. If so the basic modelling choices of DSGE are the right ones</w:t>
      </w:r>
      <w:r w:rsidR="00C151F6" w:rsidRPr="00D62E63">
        <w:rPr>
          <w:rFonts w:ascii="Times New Roman" w:hAnsi="Times New Roman" w:cs="Times New Roman"/>
          <w:sz w:val="24"/>
          <w:szCs w:val="24"/>
          <w:lang w:val="en-GB"/>
        </w:rPr>
        <w:t xml:space="preserve"> … Starting from explicit </w:t>
      </w:r>
      <w:proofErr w:type="spellStart"/>
      <w:r w:rsidR="00C151F6" w:rsidRPr="00D62E63">
        <w:rPr>
          <w:rFonts w:ascii="Times New Roman" w:hAnsi="Times New Roman" w:cs="Times New Roman"/>
          <w:sz w:val="24"/>
          <w:szCs w:val="24"/>
          <w:lang w:val="en-GB"/>
        </w:rPr>
        <w:t>microfoundations</w:t>
      </w:r>
      <w:proofErr w:type="spellEnd"/>
      <w:r w:rsidR="00C151F6" w:rsidRPr="00D62E63">
        <w:rPr>
          <w:rFonts w:ascii="Times New Roman" w:hAnsi="Times New Roman" w:cs="Times New Roman"/>
          <w:sz w:val="24"/>
          <w:szCs w:val="24"/>
          <w:lang w:val="en-GB"/>
        </w:rPr>
        <w:t xml:space="preserve"> is clearly essential; where else to start from? Ad hoc equations will not do for that purpose.</w:t>
      </w:r>
      <w:r w:rsidRPr="00D62E63">
        <w:rPr>
          <w:rFonts w:ascii="Times New Roman" w:hAnsi="Times New Roman" w:cs="Times New Roman"/>
          <w:sz w:val="24"/>
          <w:szCs w:val="24"/>
          <w:lang w:val="en-GB"/>
        </w:rPr>
        <w:t xml:space="preserve"> (</w:t>
      </w:r>
      <w:r w:rsidR="00BD0F66" w:rsidRPr="00D62E63">
        <w:rPr>
          <w:rFonts w:ascii="Times New Roman" w:hAnsi="Times New Roman" w:cs="Times New Roman"/>
          <w:sz w:val="24"/>
          <w:szCs w:val="24"/>
          <w:lang w:val="en-GB"/>
        </w:rPr>
        <w:t>Blanchard 2016).</w:t>
      </w:r>
    </w:p>
    <w:p w14:paraId="2FBE7762" w14:textId="77777777" w:rsidR="0080237C" w:rsidRPr="00D62E63" w:rsidRDefault="0080237C" w:rsidP="00103D94">
      <w:pPr>
        <w:autoSpaceDE w:val="0"/>
        <w:autoSpaceDN w:val="0"/>
        <w:adjustRightInd w:val="0"/>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 </w:t>
      </w:r>
    </w:p>
    <w:p w14:paraId="38F6C1BE" w14:textId="5F29880A" w:rsidR="000B4922" w:rsidRPr="00D62E63" w:rsidRDefault="002C18E3" w:rsidP="000B4922">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I find this intriguing because Blanchard simultaneously </w:t>
      </w:r>
      <w:r w:rsidR="00BD0F66" w:rsidRPr="00D62E63">
        <w:rPr>
          <w:rFonts w:ascii="Times New Roman" w:hAnsi="Times New Roman" w:cs="Times New Roman"/>
          <w:sz w:val="24"/>
          <w:szCs w:val="24"/>
          <w:lang w:val="en-GB"/>
        </w:rPr>
        <w:t>posits that</w:t>
      </w:r>
      <w:r w:rsidRPr="00D62E63">
        <w:rPr>
          <w:rFonts w:ascii="Times New Roman" w:hAnsi="Times New Roman" w:cs="Times New Roman"/>
          <w:sz w:val="24"/>
          <w:szCs w:val="24"/>
          <w:lang w:val="en-GB"/>
        </w:rPr>
        <w:t xml:space="preserve"> DSGE models are ‘seriously flawed’. </w:t>
      </w:r>
      <w:r w:rsidR="000A1F5A">
        <w:rPr>
          <w:rFonts w:ascii="Times New Roman" w:hAnsi="Times New Roman" w:cs="Times New Roman"/>
          <w:sz w:val="24"/>
          <w:szCs w:val="24"/>
          <w:lang w:val="en-GB"/>
        </w:rPr>
        <w:t xml:space="preserve">How could modelling choices be obviously right, but </w:t>
      </w:r>
      <w:proofErr w:type="gramStart"/>
      <w:r w:rsidR="000A1F5A">
        <w:rPr>
          <w:rFonts w:ascii="Times New Roman" w:hAnsi="Times New Roman" w:cs="Times New Roman"/>
          <w:sz w:val="24"/>
          <w:szCs w:val="24"/>
          <w:lang w:val="en-GB"/>
        </w:rPr>
        <w:t>the end result</w:t>
      </w:r>
      <w:proofErr w:type="gramEnd"/>
      <w:r w:rsidR="000A1F5A">
        <w:rPr>
          <w:rFonts w:ascii="Times New Roman" w:hAnsi="Times New Roman" w:cs="Times New Roman"/>
          <w:sz w:val="24"/>
          <w:szCs w:val="24"/>
          <w:lang w:val="en-GB"/>
        </w:rPr>
        <w:t xml:space="preserve"> seriously flawed? </w:t>
      </w:r>
      <w:r w:rsidR="009F4DB6" w:rsidRPr="00D62E63">
        <w:rPr>
          <w:rFonts w:ascii="Times New Roman" w:hAnsi="Times New Roman" w:cs="Times New Roman"/>
          <w:sz w:val="24"/>
          <w:szCs w:val="24"/>
          <w:lang w:val="en-GB"/>
        </w:rPr>
        <w:t xml:space="preserve">He seems to </w:t>
      </w:r>
      <w:r w:rsidR="00BD0F66" w:rsidRPr="00D62E63">
        <w:rPr>
          <w:rFonts w:ascii="Times New Roman" w:hAnsi="Times New Roman" w:cs="Times New Roman"/>
          <w:sz w:val="24"/>
          <w:szCs w:val="24"/>
          <w:lang w:val="en-GB"/>
        </w:rPr>
        <w:t xml:space="preserve">take </w:t>
      </w:r>
      <w:r w:rsidR="009F4DB6" w:rsidRPr="00D62E63">
        <w:rPr>
          <w:rFonts w:ascii="Times New Roman" w:hAnsi="Times New Roman" w:cs="Times New Roman"/>
          <w:sz w:val="24"/>
          <w:szCs w:val="24"/>
          <w:lang w:val="en-GB"/>
        </w:rPr>
        <w:t xml:space="preserve">for granted that there is </w:t>
      </w:r>
      <w:r w:rsidR="00BD0F66" w:rsidRPr="00D62E63">
        <w:rPr>
          <w:rFonts w:ascii="Times New Roman" w:hAnsi="Times New Roman" w:cs="Times New Roman"/>
          <w:sz w:val="24"/>
          <w:szCs w:val="24"/>
          <w:lang w:val="en-GB"/>
        </w:rPr>
        <w:t xml:space="preserve">some benefit from having a core model. But what exactly is this benefit? </w:t>
      </w:r>
      <w:r w:rsidR="00F903EB" w:rsidRPr="00D62E63">
        <w:rPr>
          <w:rFonts w:ascii="Times New Roman" w:hAnsi="Times New Roman" w:cs="Times New Roman"/>
          <w:sz w:val="24"/>
          <w:szCs w:val="24"/>
          <w:lang w:val="en-GB"/>
        </w:rPr>
        <w:t xml:space="preserve">Two interrelated features of the methodological discussion </w:t>
      </w:r>
      <w:r w:rsidR="00BD0F66" w:rsidRPr="00D62E63">
        <w:rPr>
          <w:rFonts w:ascii="Times New Roman" w:hAnsi="Times New Roman" w:cs="Times New Roman"/>
          <w:sz w:val="24"/>
          <w:szCs w:val="24"/>
          <w:lang w:val="en-GB"/>
        </w:rPr>
        <w:t>make th</w:t>
      </w:r>
      <w:r w:rsidR="00A9269C" w:rsidRPr="00D62E63">
        <w:rPr>
          <w:rFonts w:ascii="Times New Roman" w:hAnsi="Times New Roman" w:cs="Times New Roman"/>
          <w:sz w:val="24"/>
          <w:szCs w:val="24"/>
          <w:lang w:val="en-GB"/>
        </w:rPr>
        <w:t>e</w:t>
      </w:r>
      <w:r w:rsidR="00BD0F66" w:rsidRPr="00D62E63">
        <w:rPr>
          <w:rFonts w:ascii="Times New Roman" w:hAnsi="Times New Roman" w:cs="Times New Roman"/>
          <w:sz w:val="24"/>
          <w:szCs w:val="24"/>
          <w:lang w:val="en-GB"/>
        </w:rPr>
        <w:t xml:space="preserve"> task </w:t>
      </w:r>
      <w:r w:rsidR="00A9269C" w:rsidRPr="00D62E63">
        <w:rPr>
          <w:rFonts w:ascii="Times New Roman" w:hAnsi="Times New Roman" w:cs="Times New Roman"/>
          <w:sz w:val="24"/>
          <w:szCs w:val="24"/>
          <w:lang w:val="en-GB"/>
        </w:rPr>
        <w:t xml:space="preserve">of figuring </w:t>
      </w:r>
      <w:r w:rsidR="00982A05" w:rsidRPr="00D62E63">
        <w:rPr>
          <w:rFonts w:ascii="Times New Roman" w:hAnsi="Times New Roman" w:cs="Times New Roman"/>
          <w:sz w:val="24"/>
          <w:szCs w:val="24"/>
          <w:lang w:val="en-GB"/>
        </w:rPr>
        <w:t xml:space="preserve">this </w:t>
      </w:r>
      <w:r w:rsidR="00A9269C" w:rsidRPr="00D62E63">
        <w:rPr>
          <w:rFonts w:ascii="Times New Roman" w:hAnsi="Times New Roman" w:cs="Times New Roman"/>
          <w:sz w:val="24"/>
          <w:szCs w:val="24"/>
          <w:lang w:val="en-GB"/>
        </w:rPr>
        <w:t xml:space="preserve">out </w:t>
      </w:r>
      <w:r w:rsidR="00BD0F66" w:rsidRPr="00D62E63">
        <w:rPr>
          <w:rFonts w:ascii="Times New Roman" w:hAnsi="Times New Roman" w:cs="Times New Roman"/>
          <w:sz w:val="24"/>
          <w:szCs w:val="24"/>
          <w:lang w:val="en-GB"/>
        </w:rPr>
        <w:t>difficult</w:t>
      </w:r>
      <w:r w:rsidR="00F903EB" w:rsidRPr="00D62E63">
        <w:rPr>
          <w:rFonts w:ascii="Times New Roman" w:hAnsi="Times New Roman" w:cs="Times New Roman"/>
          <w:sz w:val="24"/>
          <w:szCs w:val="24"/>
          <w:lang w:val="en-GB"/>
        </w:rPr>
        <w:t>. First,</w:t>
      </w:r>
      <w:r w:rsidR="00BD0F66" w:rsidRPr="00D62E63">
        <w:rPr>
          <w:rFonts w:ascii="Times New Roman" w:hAnsi="Times New Roman" w:cs="Times New Roman"/>
          <w:sz w:val="24"/>
          <w:szCs w:val="24"/>
          <w:lang w:val="en-GB"/>
        </w:rPr>
        <w:t xml:space="preserve"> the</w:t>
      </w:r>
      <w:r w:rsidR="000165D6" w:rsidRPr="00D62E63">
        <w:rPr>
          <w:rFonts w:ascii="Times New Roman" w:hAnsi="Times New Roman" w:cs="Times New Roman"/>
          <w:sz w:val="24"/>
          <w:szCs w:val="24"/>
          <w:lang w:val="en-GB"/>
        </w:rPr>
        <w:t xml:space="preserve"> authors</w:t>
      </w:r>
      <w:r w:rsidR="00BD0F66" w:rsidRPr="00D62E63">
        <w:rPr>
          <w:rFonts w:ascii="Times New Roman" w:hAnsi="Times New Roman" w:cs="Times New Roman"/>
          <w:sz w:val="24"/>
          <w:szCs w:val="24"/>
          <w:lang w:val="en-GB"/>
        </w:rPr>
        <w:t xml:space="preserve"> in the OREP 2018 methodological issue as well as elsewhere use the notion of a core model in several different ways.</w:t>
      </w:r>
      <w:r w:rsidR="000165D6" w:rsidRPr="00D62E63">
        <w:rPr>
          <w:rFonts w:ascii="Times New Roman" w:hAnsi="Times New Roman" w:cs="Times New Roman"/>
          <w:sz w:val="24"/>
          <w:szCs w:val="24"/>
          <w:lang w:val="en-GB"/>
        </w:rPr>
        <w:t xml:space="preserve"> </w:t>
      </w:r>
      <w:r w:rsidR="00B07C1E" w:rsidRPr="00D62E63">
        <w:rPr>
          <w:rFonts w:ascii="Times New Roman" w:hAnsi="Times New Roman" w:cs="Times New Roman"/>
          <w:sz w:val="24"/>
          <w:szCs w:val="24"/>
          <w:lang w:val="en-GB"/>
        </w:rPr>
        <w:t xml:space="preserve">As we will see, the notion of a </w:t>
      </w:r>
      <w:r w:rsidR="00B07C1E" w:rsidRPr="00D62E63">
        <w:rPr>
          <w:rFonts w:ascii="Times New Roman" w:hAnsi="Times New Roman" w:cs="Times New Roman"/>
          <w:i/>
          <w:sz w:val="24"/>
          <w:szCs w:val="24"/>
          <w:lang w:val="en-GB"/>
        </w:rPr>
        <w:t>core model</w:t>
      </w:r>
      <w:r w:rsidR="00B07C1E" w:rsidRPr="00D62E63">
        <w:rPr>
          <w:rFonts w:ascii="Times New Roman" w:hAnsi="Times New Roman" w:cs="Times New Roman"/>
          <w:sz w:val="24"/>
          <w:szCs w:val="24"/>
          <w:lang w:val="en-GB"/>
        </w:rPr>
        <w:t xml:space="preserve"> is related not just to </w:t>
      </w:r>
      <w:proofErr w:type="spellStart"/>
      <w:r w:rsidR="00B07C1E" w:rsidRPr="00D62E63">
        <w:rPr>
          <w:rFonts w:ascii="Times New Roman" w:hAnsi="Times New Roman" w:cs="Times New Roman"/>
          <w:sz w:val="24"/>
          <w:szCs w:val="24"/>
          <w:lang w:val="en-GB"/>
        </w:rPr>
        <w:t>microfound</w:t>
      </w:r>
      <w:r w:rsidR="00591A2E" w:rsidRPr="00D62E63">
        <w:rPr>
          <w:rFonts w:ascii="Times New Roman" w:hAnsi="Times New Roman" w:cs="Times New Roman"/>
          <w:sz w:val="24"/>
          <w:szCs w:val="24"/>
          <w:lang w:val="en-GB"/>
        </w:rPr>
        <w:t>ations</w:t>
      </w:r>
      <w:proofErr w:type="spellEnd"/>
      <w:r w:rsidR="00591A2E" w:rsidRPr="00D62E63">
        <w:rPr>
          <w:rFonts w:ascii="Times New Roman" w:hAnsi="Times New Roman" w:cs="Times New Roman"/>
          <w:sz w:val="24"/>
          <w:szCs w:val="24"/>
          <w:lang w:val="en-GB"/>
        </w:rPr>
        <w:t xml:space="preserve"> but also at least to identifiability, </w:t>
      </w:r>
      <w:proofErr w:type="spellStart"/>
      <w:r w:rsidR="00591A2E" w:rsidRPr="00D62E63">
        <w:rPr>
          <w:rFonts w:ascii="Times New Roman" w:hAnsi="Times New Roman" w:cs="Times New Roman"/>
          <w:sz w:val="24"/>
          <w:szCs w:val="24"/>
          <w:lang w:val="en-GB"/>
        </w:rPr>
        <w:t>Duhem</w:t>
      </w:r>
      <w:proofErr w:type="spellEnd"/>
      <w:r w:rsidR="00591A2E" w:rsidRPr="00D62E63">
        <w:rPr>
          <w:rFonts w:ascii="Times New Roman" w:hAnsi="Times New Roman" w:cs="Times New Roman"/>
          <w:sz w:val="24"/>
          <w:szCs w:val="24"/>
          <w:lang w:val="en-GB"/>
        </w:rPr>
        <w:t xml:space="preserve">-Quine problems, the needs of communication, the way in which central banks use models in their deliberation, graduate teaching in macroeconomics, </w:t>
      </w:r>
      <w:r w:rsidR="00A4550F" w:rsidRPr="00D62E63">
        <w:rPr>
          <w:rFonts w:ascii="Times New Roman" w:hAnsi="Times New Roman" w:cs="Times New Roman"/>
          <w:sz w:val="24"/>
          <w:szCs w:val="24"/>
          <w:lang w:val="en-GB"/>
        </w:rPr>
        <w:t xml:space="preserve">tractability, </w:t>
      </w:r>
      <w:r w:rsidR="00591A2E" w:rsidRPr="00D62E63">
        <w:rPr>
          <w:rFonts w:ascii="Times New Roman" w:hAnsi="Times New Roman" w:cs="Times New Roman"/>
          <w:sz w:val="24"/>
          <w:szCs w:val="24"/>
          <w:lang w:val="en-GB"/>
        </w:rPr>
        <w:t>DSGE models, and general equilibrium modelling.</w:t>
      </w:r>
      <w:r w:rsidR="00F903EB" w:rsidRPr="00D62E63">
        <w:rPr>
          <w:rFonts w:ascii="Times New Roman" w:hAnsi="Times New Roman" w:cs="Times New Roman"/>
          <w:sz w:val="24"/>
          <w:szCs w:val="24"/>
          <w:lang w:val="en-GB"/>
        </w:rPr>
        <w:t xml:space="preserve"> Second, </w:t>
      </w:r>
      <w:r w:rsidR="004B6106" w:rsidRPr="00D62E63">
        <w:rPr>
          <w:rFonts w:ascii="Times New Roman" w:hAnsi="Times New Roman" w:cs="Times New Roman"/>
          <w:sz w:val="24"/>
          <w:szCs w:val="24"/>
          <w:lang w:val="en-GB"/>
        </w:rPr>
        <w:t>I have</w:t>
      </w:r>
      <w:r w:rsidR="004F3529">
        <w:rPr>
          <w:rFonts w:ascii="Times New Roman" w:hAnsi="Times New Roman" w:cs="Times New Roman"/>
          <w:sz w:val="24"/>
          <w:szCs w:val="24"/>
          <w:lang w:val="en-GB"/>
        </w:rPr>
        <w:t xml:space="preserve"> never seen any economist </w:t>
      </w:r>
      <w:proofErr w:type="gramStart"/>
      <w:r w:rsidR="004F3529" w:rsidRPr="002308A0">
        <w:rPr>
          <w:rFonts w:ascii="Times New Roman" w:hAnsi="Times New Roman" w:cs="Times New Roman"/>
          <w:sz w:val="24"/>
          <w:szCs w:val="24"/>
          <w:lang w:val="en-GB"/>
        </w:rPr>
        <w:t>make an effort</w:t>
      </w:r>
      <w:proofErr w:type="gramEnd"/>
      <w:r w:rsidR="004B6106" w:rsidRPr="00D62E63">
        <w:rPr>
          <w:rFonts w:ascii="Times New Roman" w:hAnsi="Times New Roman" w:cs="Times New Roman"/>
          <w:sz w:val="24"/>
          <w:szCs w:val="24"/>
          <w:lang w:val="en-GB"/>
        </w:rPr>
        <w:t xml:space="preserve"> to define the notion of a core model, possibly because I have also</w:t>
      </w:r>
      <w:r w:rsidR="004F3529">
        <w:rPr>
          <w:rFonts w:ascii="Times New Roman" w:hAnsi="Times New Roman" w:cs="Times New Roman"/>
          <w:sz w:val="24"/>
          <w:szCs w:val="24"/>
          <w:lang w:val="en-GB"/>
        </w:rPr>
        <w:t xml:space="preserve"> never seen any economist </w:t>
      </w:r>
      <w:r w:rsidR="004F3529" w:rsidRPr="002308A0">
        <w:rPr>
          <w:rFonts w:ascii="Times New Roman" w:hAnsi="Times New Roman" w:cs="Times New Roman"/>
          <w:sz w:val="24"/>
          <w:szCs w:val="24"/>
          <w:lang w:val="en-GB"/>
        </w:rPr>
        <w:t>make an effort</w:t>
      </w:r>
      <w:r w:rsidR="004B6106" w:rsidRPr="00D62E63">
        <w:rPr>
          <w:rFonts w:ascii="Times New Roman" w:hAnsi="Times New Roman" w:cs="Times New Roman"/>
          <w:sz w:val="24"/>
          <w:szCs w:val="24"/>
          <w:lang w:val="en-GB"/>
        </w:rPr>
        <w:t xml:space="preserve"> to defend the need for a core model. Instead, these issues are taken for granted. These two features make the enterprise of writing this </w:t>
      </w:r>
      <w:r w:rsidR="002308A0">
        <w:rPr>
          <w:rFonts w:ascii="Times New Roman" w:hAnsi="Times New Roman" w:cs="Times New Roman"/>
          <w:sz w:val="24"/>
          <w:szCs w:val="24"/>
          <w:lang w:val="en-GB"/>
        </w:rPr>
        <w:t>chapter</w:t>
      </w:r>
      <w:r w:rsidR="004B6106" w:rsidRPr="00D62E63">
        <w:rPr>
          <w:rFonts w:ascii="Times New Roman" w:hAnsi="Times New Roman" w:cs="Times New Roman"/>
          <w:sz w:val="24"/>
          <w:szCs w:val="24"/>
          <w:lang w:val="en-GB"/>
        </w:rPr>
        <w:t xml:space="preserve"> a </w:t>
      </w:r>
      <w:r w:rsidR="000B4922" w:rsidRPr="00D62E63">
        <w:rPr>
          <w:rFonts w:ascii="Times New Roman" w:hAnsi="Times New Roman" w:cs="Times New Roman"/>
          <w:sz w:val="24"/>
          <w:szCs w:val="24"/>
          <w:lang w:val="en-GB"/>
        </w:rPr>
        <w:t>highly speculative one. Why, then, is it justified to ask the question: ‘</w:t>
      </w:r>
      <w:r w:rsidR="006801E3" w:rsidRPr="00D62E63">
        <w:rPr>
          <w:rFonts w:ascii="Times New Roman" w:hAnsi="Times New Roman" w:cs="Times New Roman"/>
          <w:sz w:val="24"/>
          <w:szCs w:val="24"/>
          <w:lang w:val="en-GB"/>
        </w:rPr>
        <w:t>W</w:t>
      </w:r>
      <w:r w:rsidR="002377BA" w:rsidRPr="00D62E63">
        <w:rPr>
          <w:rFonts w:ascii="Times New Roman" w:hAnsi="Times New Roman" w:cs="Times New Roman"/>
          <w:sz w:val="24"/>
          <w:szCs w:val="24"/>
          <w:lang w:val="en-GB"/>
        </w:rPr>
        <w:t>hat could be the methodological argument for having a core model</w:t>
      </w:r>
      <w:r w:rsidR="000B4922" w:rsidRPr="00D62E63">
        <w:rPr>
          <w:rFonts w:ascii="Times New Roman" w:hAnsi="Times New Roman" w:cs="Times New Roman"/>
          <w:sz w:val="24"/>
          <w:szCs w:val="24"/>
          <w:lang w:val="en-GB"/>
        </w:rPr>
        <w:t>’?</w:t>
      </w:r>
    </w:p>
    <w:p w14:paraId="6D737960" w14:textId="77777777" w:rsidR="000B4922" w:rsidRPr="00D62E63" w:rsidRDefault="000B4922" w:rsidP="000B4922">
      <w:pPr>
        <w:spacing w:after="0" w:line="240" w:lineRule="auto"/>
        <w:jc w:val="both"/>
        <w:rPr>
          <w:rFonts w:ascii="Times New Roman" w:hAnsi="Times New Roman" w:cs="Times New Roman"/>
          <w:sz w:val="24"/>
          <w:szCs w:val="24"/>
          <w:lang w:val="en-GB"/>
        </w:rPr>
      </w:pPr>
    </w:p>
    <w:p w14:paraId="02045289" w14:textId="07AA382F" w:rsidR="003F4A26" w:rsidRPr="00D62E63" w:rsidRDefault="002377BA" w:rsidP="000B4922">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There must be such an argument, and it </w:t>
      </w:r>
      <w:proofErr w:type="gramStart"/>
      <w:r w:rsidRPr="00D62E63">
        <w:rPr>
          <w:rFonts w:ascii="Times New Roman" w:hAnsi="Times New Roman" w:cs="Times New Roman"/>
          <w:sz w:val="24"/>
          <w:szCs w:val="24"/>
          <w:lang w:val="en-GB"/>
        </w:rPr>
        <w:t>has to</w:t>
      </w:r>
      <w:proofErr w:type="gramEnd"/>
      <w:r w:rsidRPr="00D62E63">
        <w:rPr>
          <w:rFonts w:ascii="Times New Roman" w:hAnsi="Times New Roman" w:cs="Times New Roman"/>
          <w:sz w:val="24"/>
          <w:szCs w:val="24"/>
          <w:lang w:val="en-GB"/>
        </w:rPr>
        <w:t xml:space="preserve"> be rather convincing because</w:t>
      </w:r>
      <w:r w:rsidR="00433DB1">
        <w:rPr>
          <w:rFonts w:ascii="Times New Roman" w:hAnsi="Times New Roman" w:cs="Times New Roman"/>
          <w:sz w:val="24"/>
          <w:szCs w:val="24"/>
          <w:lang w:val="en-GB"/>
        </w:rPr>
        <w:t xml:space="preserve">, as Wren-Lewis </w:t>
      </w:r>
      <w:r w:rsidR="00433DB1" w:rsidRPr="4E27C402">
        <w:rPr>
          <w:rFonts w:ascii="Times New Roman" w:hAnsi="Times New Roman" w:cs="Times New Roman"/>
          <w:sz w:val="24"/>
          <w:szCs w:val="24"/>
          <w:lang w:val="en-GB"/>
        </w:rPr>
        <w:t>(2016; 2018)</w:t>
      </w:r>
      <w:r w:rsidR="00433DB1">
        <w:rPr>
          <w:rFonts w:ascii="Times New Roman" w:hAnsi="Times New Roman" w:cs="Times New Roman"/>
          <w:sz w:val="24"/>
          <w:szCs w:val="24"/>
          <w:lang w:val="en-GB"/>
        </w:rPr>
        <w:t xml:space="preserve"> has argued,</w:t>
      </w:r>
      <w:r w:rsidRPr="00D62E63">
        <w:rPr>
          <w:rFonts w:ascii="Times New Roman" w:hAnsi="Times New Roman" w:cs="Times New Roman"/>
          <w:sz w:val="24"/>
          <w:szCs w:val="24"/>
          <w:lang w:val="en-GB"/>
        </w:rPr>
        <w:t xml:space="preserve"> t</w:t>
      </w:r>
      <w:r w:rsidR="001D1FB7" w:rsidRPr="00D62E63">
        <w:rPr>
          <w:rFonts w:ascii="Times New Roman" w:hAnsi="Times New Roman" w:cs="Times New Roman"/>
          <w:sz w:val="24"/>
          <w:szCs w:val="24"/>
          <w:lang w:val="en-GB"/>
        </w:rPr>
        <w:t>here are costs to having a core model</w:t>
      </w:r>
      <w:r w:rsidR="00F92DA4" w:rsidRPr="4E27C402">
        <w:rPr>
          <w:rFonts w:ascii="Times New Roman" w:hAnsi="Times New Roman" w:cs="Times New Roman"/>
          <w:sz w:val="24"/>
          <w:szCs w:val="24"/>
          <w:lang w:val="en-GB"/>
        </w:rPr>
        <w:t>. These costs derive from the lack of diversity that could pertain to any kind of framework to which strict adherence is required</w:t>
      </w:r>
      <w:r w:rsidR="001D1FB7" w:rsidRPr="00D62E63">
        <w:rPr>
          <w:rFonts w:ascii="Times New Roman" w:hAnsi="Times New Roman" w:cs="Times New Roman"/>
          <w:sz w:val="24"/>
          <w:szCs w:val="24"/>
          <w:lang w:val="en-GB"/>
        </w:rPr>
        <w:t xml:space="preserve">. Consider the following train of thought. Soon after the </w:t>
      </w:r>
      <w:r w:rsidR="003F4A26" w:rsidRPr="00D62E63">
        <w:rPr>
          <w:rFonts w:ascii="Times New Roman" w:hAnsi="Times New Roman" w:cs="Times New Roman"/>
          <w:sz w:val="24"/>
          <w:szCs w:val="24"/>
          <w:lang w:val="en-GB"/>
        </w:rPr>
        <w:t xml:space="preserve">apex of the </w:t>
      </w:r>
      <w:r w:rsidR="001D1FB7" w:rsidRPr="00D62E63">
        <w:rPr>
          <w:rFonts w:ascii="Times New Roman" w:hAnsi="Times New Roman" w:cs="Times New Roman"/>
          <w:sz w:val="24"/>
          <w:szCs w:val="24"/>
          <w:lang w:val="en-GB"/>
        </w:rPr>
        <w:t xml:space="preserve">financial crisis several central bank </w:t>
      </w:r>
      <w:proofErr w:type="gramStart"/>
      <w:r w:rsidR="001D1FB7" w:rsidRPr="00D62E63">
        <w:rPr>
          <w:rFonts w:ascii="Times New Roman" w:hAnsi="Times New Roman" w:cs="Times New Roman"/>
          <w:sz w:val="24"/>
          <w:szCs w:val="24"/>
          <w:lang w:val="en-GB"/>
        </w:rPr>
        <w:t>policy-makers</w:t>
      </w:r>
      <w:proofErr w:type="gramEnd"/>
      <w:r w:rsidR="001D1FB7" w:rsidRPr="00D62E63">
        <w:rPr>
          <w:rFonts w:ascii="Times New Roman" w:hAnsi="Times New Roman" w:cs="Times New Roman"/>
          <w:sz w:val="24"/>
          <w:szCs w:val="24"/>
          <w:lang w:val="en-GB"/>
        </w:rPr>
        <w:t xml:space="preserve"> lamented that they could not use macroeconomic theory for dealing with the imminent problems. For example, Trichet (201</w:t>
      </w:r>
      <w:r w:rsidR="006801E3" w:rsidRPr="00D62E63">
        <w:rPr>
          <w:rFonts w:ascii="Times New Roman" w:hAnsi="Times New Roman" w:cs="Times New Roman"/>
          <w:sz w:val="24"/>
          <w:szCs w:val="24"/>
          <w:lang w:val="en-GB"/>
        </w:rPr>
        <w:t>1</w:t>
      </w:r>
      <w:r w:rsidR="001D1FB7" w:rsidRPr="00D62E63">
        <w:rPr>
          <w:rFonts w:ascii="Times New Roman" w:hAnsi="Times New Roman" w:cs="Times New Roman"/>
          <w:sz w:val="24"/>
          <w:szCs w:val="24"/>
          <w:lang w:val="en-GB"/>
        </w:rPr>
        <w:t>) said the ECB had to resort to history</w:t>
      </w:r>
      <w:r w:rsidR="003F4A26" w:rsidRPr="00D62E63">
        <w:rPr>
          <w:rFonts w:ascii="Times New Roman" w:hAnsi="Times New Roman" w:cs="Times New Roman"/>
          <w:sz w:val="24"/>
          <w:szCs w:val="24"/>
          <w:lang w:val="en-GB"/>
        </w:rPr>
        <w:t xml:space="preserve"> rather than macroeconomic theory</w:t>
      </w:r>
      <w:r w:rsidR="007D3191" w:rsidRPr="00D62E63">
        <w:rPr>
          <w:rFonts w:ascii="Times New Roman" w:hAnsi="Times New Roman" w:cs="Times New Roman"/>
          <w:sz w:val="24"/>
          <w:szCs w:val="24"/>
          <w:lang w:val="en-GB"/>
        </w:rPr>
        <w:t xml:space="preserve"> (see also </w:t>
      </w:r>
      <w:proofErr w:type="spellStart"/>
      <w:r w:rsidR="007D3191" w:rsidRPr="00D62E63">
        <w:rPr>
          <w:rFonts w:ascii="Times New Roman" w:hAnsi="Times New Roman" w:cs="Times New Roman"/>
          <w:bCs/>
          <w:sz w:val="24"/>
          <w:szCs w:val="24"/>
          <w:lang w:val="en-GB"/>
        </w:rPr>
        <w:t>Buiter</w:t>
      </w:r>
      <w:proofErr w:type="spellEnd"/>
      <w:r w:rsidR="007D3191" w:rsidRPr="00D62E63">
        <w:rPr>
          <w:rFonts w:ascii="Times New Roman" w:hAnsi="Times New Roman" w:cs="Times New Roman"/>
          <w:bCs/>
          <w:sz w:val="24"/>
          <w:szCs w:val="24"/>
          <w:lang w:val="en-GB"/>
        </w:rPr>
        <w:t xml:space="preserve"> 2009)</w:t>
      </w:r>
      <w:r w:rsidR="001D1FB7" w:rsidRPr="00D62E63">
        <w:rPr>
          <w:rFonts w:ascii="Times New Roman" w:hAnsi="Times New Roman" w:cs="Times New Roman"/>
          <w:sz w:val="24"/>
          <w:szCs w:val="24"/>
          <w:lang w:val="en-GB"/>
        </w:rPr>
        <w:t xml:space="preserve">. </w:t>
      </w:r>
      <w:r w:rsidR="003F4A26" w:rsidRPr="00D62E63">
        <w:rPr>
          <w:rFonts w:ascii="Times New Roman" w:hAnsi="Times New Roman" w:cs="Times New Roman"/>
          <w:sz w:val="24"/>
          <w:szCs w:val="24"/>
          <w:lang w:val="en-GB"/>
        </w:rPr>
        <w:t xml:space="preserve">According to </w:t>
      </w:r>
      <w:r w:rsidR="001D1FB7" w:rsidRPr="00D62E63">
        <w:rPr>
          <w:rFonts w:ascii="Times New Roman" w:hAnsi="Times New Roman" w:cs="Times New Roman"/>
          <w:sz w:val="24"/>
          <w:szCs w:val="24"/>
          <w:lang w:val="en-GB"/>
        </w:rPr>
        <w:t>Krugman (2018)</w:t>
      </w:r>
      <w:r w:rsidR="003F4A26" w:rsidRPr="00D62E63">
        <w:rPr>
          <w:rFonts w:ascii="Times New Roman" w:hAnsi="Times New Roman" w:cs="Times New Roman"/>
          <w:sz w:val="24"/>
          <w:szCs w:val="24"/>
          <w:lang w:val="en-GB"/>
        </w:rPr>
        <w:t>,</w:t>
      </w:r>
      <w:r w:rsidR="001D1FB7" w:rsidRPr="00D62E63">
        <w:rPr>
          <w:rFonts w:ascii="Times New Roman" w:hAnsi="Times New Roman" w:cs="Times New Roman"/>
          <w:sz w:val="24"/>
          <w:szCs w:val="24"/>
          <w:lang w:val="en-GB"/>
        </w:rPr>
        <w:t xml:space="preserve"> the central banks often resorted to the old IS-LM framework</w:t>
      </w:r>
      <w:r w:rsidRPr="00D62E63">
        <w:rPr>
          <w:rFonts w:ascii="Times New Roman" w:hAnsi="Times New Roman" w:cs="Times New Roman"/>
          <w:sz w:val="24"/>
          <w:szCs w:val="24"/>
          <w:lang w:val="en-GB"/>
        </w:rPr>
        <w:t>, i.e. a framework that was developed in the 19</w:t>
      </w:r>
      <w:r w:rsidR="00BD3D4E" w:rsidRPr="00D62E63">
        <w:rPr>
          <w:rFonts w:ascii="Times New Roman" w:hAnsi="Times New Roman" w:cs="Times New Roman"/>
          <w:sz w:val="24"/>
          <w:szCs w:val="24"/>
          <w:lang w:val="en-GB"/>
        </w:rPr>
        <w:t>30</w:t>
      </w:r>
      <w:r w:rsidRPr="00D62E63">
        <w:rPr>
          <w:rFonts w:ascii="Times New Roman" w:hAnsi="Times New Roman" w:cs="Times New Roman"/>
          <w:sz w:val="24"/>
          <w:szCs w:val="24"/>
          <w:lang w:val="en-GB"/>
        </w:rPr>
        <w:t xml:space="preserve">’s and </w:t>
      </w:r>
      <w:r w:rsidR="003F4A26" w:rsidRPr="00D62E63">
        <w:rPr>
          <w:rFonts w:ascii="Times New Roman" w:hAnsi="Times New Roman" w:cs="Times New Roman"/>
          <w:sz w:val="24"/>
          <w:szCs w:val="24"/>
          <w:lang w:val="en-GB"/>
        </w:rPr>
        <w:t>that</w:t>
      </w:r>
      <w:r w:rsidRPr="00D62E63">
        <w:rPr>
          <w:rFonts w:ascii="Times New Roman" w:hAnsi="Times New Roman" w:cs="Times New Roman"/>
          <w:sz w:val="24"/>
          <w:szCs w:val="24"/>
          <w:lang w:val="en-GB"/>
        </w:rPr>
        <w:t xml:space="preserve"> has not been taken seriously in research for decades</w:t>
      </w:r>
      <w:r w:rsidR="001D1FB7" w:rsidRPr="00D62E63">
        <w:rPr>
          <w:rFonts w:ascii="Times New Roman" w:hAnsi="Times New Roman" w:cs="Times New Roman"/>
          <w:sz w:val="24"/>
          <w:szCs w:val="24"/>
          <w:lang w:val="en-GB"/>
        </w:rPr>
        <w:t>.</w:t>
      </w:r>
      <w:r w:rsidR="00947F9E">
        <w:rPr>
          <w:rStyle w:val="FootnoteReference"/>
          <w:rFonts w:ascii="Times New Roman" w:hAnsi="Times New Roman" w:cs="Times New Roman"/>
          <w:sz w:val="24"/>
          <w:szCs w:val="24"/>
          <w:lang w:val="en-GB"/>
        </w:rPr>
        <w:footnoteReference w:id="2"/>
      </w:r>
      <w:r w:rsidR="001D1FB7"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The problem was that since macroeconomic theory </w:t>
      </w:r>
      <w:r w:rsidRPr="00D62E63">
        <w:rPr>
          <w:rFonts w:ascii="Times New Roman" w:hAnsi="Times New Roman" w:cs="Times New Roman"/>
          <w:sz w:val="24"/>
          <w:szCs w:val="24"/>
          <w:lang w:val="en-GB"/>
        </w:rPr>
        <w:lastRenderedPageBreak/>
        <w:t xml:space="preserve">had been developed by focusing only on one kind of model, the relevant models for dealing with the crisis were never developed. </w:t>
      </w:r>
      <w:r w:rsidR="001D1FB7" w:rsidRPr="00D62E63">
        <w:rPr>
          <w:rFonts w:ascii="Times New Roman" w:hAnsi="Times New Roman" w:cs="Times New Roman"/>
          <w:sz w:val="24"/>
          <w:szCs w:val="24"/>
          <w:lang w:val="en-GB"/>
        </w:rPr>
        <w:t>Wren-Lewis (</w:t>
      </w:r>
      <w:r w:rsidR="00F903EB" w:rsidRPr="00D62E63">
        <w:rPr>
          <w:rFonts w:ascii="Times New Roman" w:hAnsi="Times New Roman" w:cs="Times New Roman"/>
          <w:sz w:val="24"/>
          <w:szCs w:val="24"/>
          <w:lang w:val="en-GB"/>
        </w:rPr>
        <w:t xml:space="preserve">2016; </w:t>
      </w:r>
      <w:r w:rsidR="001D1FB7" w:rsidRPr="00D62E63">
        <w:rPr>
          <w:rFonts w:ascii="Times New Roman" w:hAnsi="Times New Roman" w:cs="Times New Roman"/>
          <w:sz w:val="24"/>
          <w:szCs w:val="24"/>
          <w:lang w:val="en-GB"/>
        </w:rPr>
        <w:t xml:space="preserve">2018) claims that this is a problem that could have been avoided: Had the macroeconomics profession not been so adamant about having </w:t>
      </w:r>
      <w:proofErr w:type="spellStart"/>
      <w:r w:rsidR="001D1FB7" w:rsidRPr="00D62E63">
        <w:rPr>
          <w:rFonts w:ascii="Times New Roman" w:hAnsi="Times New Roman" w:cs="Times New Roman"/>
          <w:sz w:val="24"/>
          <w:szCs w:val="24"/>
          <w:lang w:val="en-GB"/>
        </w:rPr>
        <w:t>microfounded</w:t>
      </w:r>
      <w:proofErr w:type="spellEnd"/>
      <w:r w:rsidR="001D1FB7" w:rsidRPr="00D62E63">
        <w:rPr>
          <w:rFonts w:ascii="Times New Roman" w:hAnsi="Times New Roman" w:cs="Times New Roman"/>
          <w:sz w:val="24"/>
          <w:szCs w:val="24"/>
          <w:lang w:val="en-GB"/>
        </w:rPr>
        <w:t xml:space="preserve"> models, developing the so called ‘structural econometric models’ would have led to the development of </w:t>
      </w:r>
      <w:proofErr w:type="spellStart"/>
      <w:r w:rsidR="001D1FB7" w:rsidRPr="00D62E63">
        <w:rPr>
          <w:rFonts w:ascii="Times New Roman" w:hAnsi="Times New Roman" w:cs="Times New Roman"/>
          <w:sz w:val="24"/>
          <w:szCs w:val="24"/>
          <w:lang w:val="en-GB"/>
        </w:rPr>
        <w:t>macromodels</w:t>
      </w:r>
      <w:proofErr w:type="spellEnd"/>
      <w:r w:rsidR="001D1FB7" w:rsidRPr="00D62E63">
        <w:rPr>
          <w:rFonts w:ascii="Times New Roman" w:hAnsi="Times New Roman" w:cs="Times New Roman"/>
          <w:sz w:val="24"/>
          <w:szCs w:val="24"/>
          <w:lang w:val="en-GB"/>
        </w:rPr>
        <w:t xml:space="preserve"> that take financial frictions into account. More generally, if it is likely that </w:t>
      </w:r>
      <w:r w:rsidR="00E2663C" w:rsidRPr="00D62E63">
        <w:rPr>
          <w:rFonts w:ascii="Times New Roman" w:hAnsi="Times New Roman" w:cs="Times New Roman"/>
          <w:sz w:val="24"/>
          <w:szCs w:val="24"/>
          <w:lang w:val="en-GB"/>
        </w:rPr>
        <w:t>one</w:t>
      </w:r>
      <w:r w:rsidR="001D1FB7" w:rsidRPr="00D62E63">
        <w:rPr>
          <w:rFonts w:ascii="Times New Roman" w:hAnsi="Times New Roman" w:cs="Times New Roman"/>
          <w:sz w:val="24"/>
          <w:szCs w:val="24"/>
          <w:lang w:val="en-GB"/>
        </w:rPr>
        <w:t xml:space="preserve"> can</w:t>
      </w:r>
      <w:r w:rsidR="00E2663C" w:rsidRPr="00D62E63">
        <w:rPr>
          <w:rFonts w:ascii="Times New Roman" w:hAnsi="Times New Roman" w:cs="Times New Roman"/>
          <w:sz w:val="24"/>
          <w:szCs w:val="24"/>
          <w:lang w:val="en-GB"/>
        </w:rPr>
        <w:t>not</w:t>
      </w:r>
      <w:r w:rsidR="001D1FB7" w:rsidRPr="00D62E63">
        <w:rPr>
          <w:rFonts w:ascii="Times New Roman" w:hAnsi="Times New Roman" w:cs="Times New Roman"/>
          <w:sz w:val="24"/>
          <w:szCs w:val="24"/>
          <w:lang w:val="en-GB"/>
        </w:rPr>
        <w:t xml:space="preserve"> know beforehand what kind of processes lead to the next economic crisis</w:t>
      </w:r>
      <w:r w:rsidRPr="00D62E63">
        <w:rPr>
          <w:rFonts w:ascii="Times New Roman" w:hAnsi="Times New Roman" w:cs="Times New Roman"/>
          <w:sz w:val="24"/>
          <w:szCs w:val="24"/>
          <w:lang w:val="en-GB"/>
        </w:rPr>
        <w:t xml:space="preserve"> (and Blanchard 201</w:t>
      </w:r>
      <w:r w:rsidR="00203E25" w:rsidRPr="00D62E63">
        <w:rPr>
          <w:rFonts w:ascii="Times New Roman" w:hAnsi="Times New Roman" w:cs="Times New Roman"/>
          <w:sz w:val="24"/>
          <w:szCs w:val="24"/>
          <w:lang w:val="en-GB"/>
        </w:rPr>
        <w:t>8</w:t>
      </w:r>
      <w:r w:rsidRPr="00D62E63">
        <w:rPr>
          <w:rFonts w:ascii="Times New Roman" w:hAnsi="Times New Roman" w:cs="Times New Roman"/>
          <w:sz w:val="24"/>
          <w:szCs w:val="24"/>
          <w:lang w:val="en-GB"/>
        </w:rPr>
        <w:t xml:space="preserve"> explicitly endorses this view)</w:t>
      </w:r>
      <w:r w:rsidR="001D1FB7" w:rsidRPr="00D62E63">
        <w:rPr>
          <w:rFonts w:ascii="Times New Roman" w:hAnsi="Times New Roman" w:cs="Times New Roman"/>
          <w:sz w:val="24"/>
          <w:szCs w:val="24"/>
          <w:lang w:val="en-GB"/>
        </w:rPr>
        <w:t>, it is likely that the best way of preparing for it is to let several different lines of research co-exist in macroeconomics. But this means precisely that there should not be any core model</w:t>
      </w:r>
      <w:r w:rsidRPr="00D62E63">
        <w:rPr>
          <w:rFonts w:ascii="Times New Roman" w:hAnsi="Times New Roman" w:cs="Times New Roman"/>
          <w:sz w:val="24"/>
          <w:szCs w:val="24"/>
          <w:lang w:val="en-GB"/>
        </w:rPr>
        <w:t xml:space="preserve"> (in at least one sense of the term)</w:t>
      </w:r>
      <w:r w:rsidR="001D1FB7" w:rsidRPr="00D62E63">
        <w:rPr>
          <w:rFonts w:ascii="Times New Roman" w:hAnsi="Times New Roman" w:cs="Times New Roman"/>
          <w:sz w:val="24"/>
          <w:szCs w:val="24"/>
          <w:lang w:val="en-GB"/>
        </w:rPr>
        <w:t>.</w:t>
      </w:r>
    </w:p>
    <w:p w14:paraId="7ADF1294" w14:textId="77777777" w:rsidR="001C08BC" w:rsidRPr="00D62E63" w:rsidRDefault="001C08BC" w:rsidP="00103D94">
      <w:pPr>
        <w:spacing w:line="240" w:lineRule="auto"/>
        <w:jc w:val="both"/>
        <w:rPr>
          <w:rFonts w:ascii="Times New Roman" w:hAnsi="Times New Roman" w:cs="Times New Roman"/>
          <w:sz w:val="24"/>
          <w:szCs w:val="24"/>
          <w:lang w:val="en-GB"/>
        </w:rPr>
      </w:pPr>
    </w:p>
    <w:p w14:paraId="5AD8BC8A" w14:textId="661D46AF" w:rsidR="001D1FB7" w:rsidRPr="00D62E63" w:rsidRDefault="00E03B88"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I take it that the best genuine methodological argument for having a core model could be related to the ease of comparing results from different models, and thus the possibility of </w:t>
      </w:r>
      <w:r w:rsidR="001D1FB7" w:rsidRPr="00D62E63">
        <w:rPr>
          <w:rFonts w:ascii="Times New Roman" w:hAnsi="Times New Roman" w:cs="Times New Roman"/>
          <w:sz w:val="24"/>
          <w:szCs w:val="24"/>
          <w:lang w:val="en-GB"/>
        </w:rPr>
        <w:t>figur</w:t>
      </w:r>
      <w:r w:rsidRPr="00D62E63">
        <w:rPr>
          <w:rFonts w:ascii="Times New Roman" w:hAnsi="Times New Roman" w:cs="Times New Roman"/>
          <w:sz w:val="24"/>
          <w:szCs w:val="24"/>
          <w:lang w:val="en-GB"/>
        </w:rPr>
        <w:t>ing</w:t>
      </w:r>
      <w:r w:rsidR="001D1FB7" w:rsidRPr="00D62E63">
        <w:rPr>
          <w:rFonts w:ascii="Times New Roman" w:hAnsi="Times New Roman" w:cs="Times New Roman"/>
          <w:sz w:val="24"/>
          <w:szCs w:val="24"/>
          <w:lang w:val="en-GB"/>
        </w:rPr>
        <w:t xml:space="preserve"> out what is causing what in </w:t>
      </w:r>
      <w:proofErr w:type="spellStart"/>
      <w:r w:rsidR="001D1FB7" w:rsidRPr="00D62E63">
        <w:rPr>
          <w:rFonts w:ascii="Times New Roman" w:hAnsi="Times New Roman" w:cs="Times New Roman"/>
          <w:sz w:val="24"/>
          <w:szCs w:val="24"/>
          <w:lang w:val="en-GB"/>
        </w:rPr>
        <w:t>macromodels</w:t>
      </w:r>
      <w:proofErr w:type="spellEnd"/>
      <w:r w:rsidRPr="00D62E63">
        <w:rPr>
          <w:rFonts w:ascii="Times New Roman" w:hAnsi="Times New Roman" w:cs="Times New Roman"/>
          <w:sz w:val="24"/>
          <w:szCs w:val="24"/>
          <w:lang w:val="en-GB"/>
        </w:rPr>
        <w:t xml:space="preserve"> </w:t>
      </w:r>
      <w:proofErr w:type="gramStart"/>
      <w:r w:rsidRPr="00D62E63">
        <w:rPr>
          <w:rFonts w:ascii="Times New Roman" w:hAnsi="Times New Roman" w:cs="Times New Roman"/>
          <w:sz w:val="24"/>
          <w:szCs w:val="24"/>
          <w:lang w:val="en-GB"/>
        </w:rPr>
        <w:t>and in reality</w:t>
      </w:r>
      <w:proofErr w:type="gramEnd"/>
      <w:r w:rsidR="001D1FB7"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Before examining in more detail how the argument </w:t>
      </w:r>
      <w:r w:rsidR="000B4922" w:rsidRPr="00D62E63">
        <w:rPr>
          <w:rFonts w:ascii="Times New Roman" w:hAnsi="Times New Roman" w:cs="Times New Roman"/>
          <w:sz w:val="24"/>
          <w:szCs w:val="24"/>
          <w:lang w:val="en-GB"/>
        </w:rPr>
        <w:t>c</w:t>
      </w:r>
      <w:r w:rsidRPr="00D62E63">
        <w:rPr>
          <w:rFonts w:ascii="Times New Roman" w:hAnsi="Times New Roman" w:cs="Times New Roman"/>
          <w:sz w:val="24"/>
          <w:szCs w:val="24"/>
          <w:lang w:val="en-GB"/>
        </w:rPr>
        <w:t>ould work, and assessing it, it is necessary to see what other possibilities there are.</w:t>
      </w:r>
      <w:r w:rsidR="00203E25" w:rsidRPr="00D62E63">
        <w:rPr>
          <w:rFonts w:ascii="Times New Roman" w:hAnsi="Times New Roman" w:cs="Times New Roman"/>
          <w:sz w:val="24"/>
          <w:szCs w:val="24"/>
          <w:lang w:val="en-GB"/>
        </w:rPr>
        <w:t xml:space="preserve"> </w:t>
      </w:r>
    </w:p>
    <w:p w14:paraId="47C5E5F4" w14:textId="77777777" w:rsidR="001C08BC" w:rsidRPr="00D62E63" w:rsidRDefault="001C08BC" w:rsidP="00103D94">
      <w:pPr>
        <w:spacing w:after="0" w:line="240" w:lineRule="auto"/>
        <w:jc w:val="both"/>
        <w:rPr>
          <w:rFonts w:ascii="Times New Roman" w:hAnsi="Times New Roman" w:cs="Times New Roman"/>
          <w:b/>
          <w:sz w:val="24"/>
          <w:szCs w:val="24"/>
          <w:lang w:val="en-GB"/>
        </w:rPr>
      </w:pPr>
    </w:p>
    <w:p w14:paraId="0E13AA18" w14:textId="77777777" w:rsidR="00176160" w:rsidRPr="00D62E63" w:rsidRDefault="00176160" w:rsidP="00103D94">
      <w:pPr>
        <w:spacing w:after="0" w:line="240" w:lineRule="auto"/>
        <w:jc w:val="both"/>
        <w:rPr>
          <w:rFonts w:ascii="Times New Roman" w:hAnsi="Times New Roman" w:cs="Times New Roman"/>
          <w:b/>
          <w:sz w:val="24"/>
          <w:szCs w:val="24"/>
          <w:lang w:val="en-GB"/>
        </w:rPr>
      </w:pPr>
      <w:r w:rsidRPr="00D62E63">
        <w:rPr>
          <w:rFonts w:ascii="Times New Roman" w:hAnsi="Times New Roman" w:cs="Times New Roman"/>
          <w:b/>
          <w:sz w:val="24"/>
          <w:szCs w:val="24"/>
          <w:lang w:val="en-GB"/>
        </w:rPr>
        <w:t xml:space="preserve">2 The many faces of core models </w:t>
      </w:r>
    </w:p>
    <w:p w14:paraId="23711624" w14:textId="77777777" w:rsidR="000165D6" w:rsidRPr="00D62E63" w:rsidRDefault="00FA709B"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Here is a list of possible meanings for a ‘core’ model.</w:t>
      </w:r>
    </w:p>
    <w:p w14:paraId="446B1821" w14:textId="77777777" w:rsidR="00FA709B" w:rsidRPr="00D62E63" w:rsidRDefault="00FA709B" w:rsidP="00103D94">
      <w:pPr>
        <w:spacing w:after="0" w:line="240" w:lineRule="auto"/>
        <w:jc w:val="both"/>
        <w:rPr>
          <w:rFonts w:ascii="Times New Roman" w:hAnsi="Times New Roman" w:cs="Times New Roman"/>
          <w:sz w:val="24"/>
          <w:szCs w:val="24"/>
          <w:lang w:val="en-GB"/>
        </w:rPr>
      </w:pPr>
    </w:p>
    <w:p w14:paraId="5B89748A" w14:textId="77777777" w:rsidR="00FA709B"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FA709B" w:rsidRPr="00D62E63">
        <w:rPr>
          <w:rFonts w:ascii="Times New Roman" w:hAnsi="Times New Roman" w:cs="Times New Roman"/>
          <w:sz w:val="24"/>
          <w:szCs w:val="24"/>
          <w:lang w:val="en-GB"/>
        </w:rPr>
        <w:t xml:space="preserve">1) </w:t>
      </w:r>
      <w:r w:rsidR="008D2492" w:rsidRPr="00D62E63">
        <w:rPr>
          <w:rFonts w:ascii="Times New Roman" w:hAnsi="Times New Roman" w:cs="Times New Roman"/>
          <w:sz w:val="24"/>
          <w:szCs w:val="24"/>
          <w:lang w:val="en-GB"/>
        </w:rPr>
        <w:t>A codification of what should be regarded as the most important characteristics of macroeconomies (Vines &amp; Wills 2018)</w:t>
      </w:r>
    </w:p>
    <w:p w14:paraId="4348C812" w14:textId="77777777" w:rsidR="008D2492"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FA709B" w:rsidRPr="00D62E63">
        <w:rPr>
          <w:rFonts w:ascii="Times New Roman" w:hAnsi="Times New Roman" w:cs="Times New Roman"/>
          <w:sz w:val="24"/>
          <w:szCs w:val="24"/>
          <w:lang w:val="en-GB"/>
        </w:rPr>
        <w:t xml:space="preserve">2) </w:t>
      </w:r>
      <w:r w:rsidR="008D2492" w:rsidRPr="00D62E63">
        <w:rPr>
          <w:rFonts w:ascii="Times New Roman" w:hAnsi="Times New Roman" w:cs="Times New Roman"/>
          <w:sz w:val="24"/>
          <w:szCs w:val="24"/>
          <w:lang w:val="en-GB"/>
        </w:rPr>
        <w:t xml:space="preserve">A benchmark (Blanchard 2018, </w:t>
      </w:r>
      <w:proofErr w:type="spellStart"/>
      <w:r w:rsidR="008D2492" w:rsidRPr="00D62E63">
        <w:rPr>
          <w:rFonts w:ascii="Times New Roman" w:hAnsi="Times New Roman" w:cs="Times New Roman"/>
          <w:sz w:val="24"/>
          <w:szCs w:val="24"/>
          <w:lang w:val="en-GB"/>
        </w:rPr>
        <w:t>Lengnick</w:t>
      </w:r>
      <w:proofErr w:type="spellEnd"/>
      <w:r w:rsidR="008D2492" w:rsidRPr="00D62E63">
        <w:rPr>
          <w:rFonts w:ascii="Times New Roman" w:hAnsi="Times New Roman" w:cs="Times New Roman"/>
          <w:sz w:val="24"/>
          <w:szCs w:val="24"/>
          <w:lang w:val="en-GB"/>
        </w:rPr>
        <w:t xml:space="preserve"> 2013)</w:t>
      </w:r>
    </w:p>
    <w:p w14:paraId="5A3030A1" w14:textId="77777777" w:rsidR="000101C9"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0101C9" w:rsidRPr="00D62E63">
        <w:rPr>
          <w:rFonts w:ascii="Times New Roman" w:hAnsi="Times New Roman" w:cs="Times New Roman"/>
          <w:sz w:val="24"/>
          <w:szCs w:val="24"/>
          <w:lang w:val="en-GB"/>
        </w:rPr>
        <w:t>3) DSGE models (Blanchard 201</w:t>
      </w:r>
      <w:r w:rsidR="002D33DB" w:rsidRPr="00D62E63">
        <w:rPr>
          <w:rFonts w:ascii="Times New Roman" w:hAnsi="Times New Roman" w:cs="Times New Roman"/>
          <w:sz w:val="24"/>
          <w:szCs w:val="24"/>
          <w:lang w:val="en-GB"/>
        </w:rPr>
        <w:t>8</w:t>
      </w:r>
      <w:r w:rsidR="000101C9" w:rsidRPr="00D62E63">
        <w:rPr>
          <w:rFonts w:ascii="Times New Roman" w:hAnsi="Times New Roman" w:cs="Times New Roman"/>
          <w:sz w:val="24"/>
          <w:szCs w:val="24"/>
          <w:lang w:val="en-GB"/>
        </w:rPr>
        <w:t>)</w:t>
      </w:r>
    </w:p>
    <w:p w14:paraId="05C68561" w14:textId="49056E13" w:rsidR="00FA709B"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0101C9" w:rsidRPr="00D62E63">
        <w:rPr>
          <w:rFonts w:ascii="Times New Roman" w:hAnsi="Times New Roman" w:cs="Times New Roman"/>
          <w:sz w:val="24"/>
          <w:szCs w:val="24"/>
          <w:lang w:val="en-GB"/>
        </w:rPr>
        <w:t>4</w:t>
      </w:r>
      <w:r w:rsidR="000B4922" w:rsidRPr="00D62E63">
        <w:rPr>
          <w:rFonts w:ascii="Times New Roman" w:hAnsi="Times New Roman" w:cs="Times New Roman"/>
          <w:sz w:val="24"/>
          <w:szCs w:val="24"/>
          <w:lang w:val="en-GB"/>
        </w:rPr>
        <w:t>)</w:t>
      </w:r>
      <w:r w:rsidR="008D2492" w:rsidRPr="00D62E63">
        <w:rPr>
          <w:rFonts w:ascii="Times New Roman" w:hAnsi="Times New Roman" w:cs="Times New Roman"/>
          <w:sz w:val="24"/>
          <w:szCs w:val="24"/>
          <w:lang w:val="en-GB"/>
        </w:rPr>
        <w:t xml:space="preserve"> </w:t>
      </w:r>
      <w:r w:rsidR="00107B86" w:rsidRPr="00D62E63">
        <w:rPr>
          <w:rFonts w:ascii="Times New Roman" w:hAnsi="Times New Roman" w:cs="Times New Roman"/>
          <w:sz w:val="24"/>
          <w:szCs w:val="24"/>
          <w:lang w:val="en-GB"/>
        </w:rPr>
        <w:t>Empirical results only concern the non-core elements.</w:t>
      </w:r>
      <w:r w:rsidR="00107B86">
        <w:rPr>
          <w:rFonts w:ascii="Times New Roman" w:hAnsi="Times New Roman" w:cs="Times New Roman"/>
          <w:sz w:val="24"/>
          <w:szCs w:val="24"/>
          <w:lang w:val="en-GB"/>
        </w:rPr>
        <w:t xml:space="preserve"> </w:t>
      </w:r>
      <w:r w:rsidR="008D2492" w:rsidRPr="00D62E63">
        <w:rPr>
          <w:rFonts w:ascii="Times New Roman" w:hAnsi="Times New Roman" w:cs="Times New Roman"/>
          <w:sz w:val="24"/>
          <w:szCs w:val="24"/>
          <w:lang w:val="en-GB"/>
        </w:rPr>
        <w:t xml:space="preserve">Bank of England’s 2005 core-non-core model: the core is shielded from empirical testing (Harrison et al. 2005). </w:t>
      </w:r>
    </w:p>
    <w:p w14:paraId="2BF79B81" w14:textId="77777777" w:rsidR="00FA709B"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0101C9" w:rsidRPr="00D62E63">
        <w:rPr>
          <w:rFonts w:ascii="Times New Roman" w:hAnsi="Times New Roman" w:cs="Times New Roman"/>
          <w:sz w:val="24"/>
          <w:szCs w:val="24"/>
          <w:lang w:val="en-GB"/>
        </w:rPr>
        <w:t>5</w:t>
      </w:r>
      <w:r w:rsidR="00FA709B" w:rsidRPr="00D62E63">
        <w:rPr>
          <w:rFonts w:ascii="Times New Roman" w:hAnsi="Times New Roman" w:cs="Times New Roman"/>
          <w:sz w:val="24"/>
          <w:szCs w:val="24"/>
          <w:lang w:val="en-GB"/>
        </w:rPr>
        <w:t xml:space="preserve">) Whichever model a central bank uses the most in its decision-making (e.g., </w:t>
      </w:r>
      <w:proofErr w:type="spellStart"/>
      <w:r w:rsidR="00FA709B" w:rsidRPr="00D62E63">
        <w:rPr>
          <w:rFonts w:ascii="Times New Roman" w:hAnsi="Times New Roman" w:cs="Times New Roman"/>
          <w:sz w:val="24"/>
          <w:szCs w:val="24"/>
          <w:lang w:val="en-GB"/>
        </w:rPr>
        <w:t>Lindé</w:t>
      </w:r>
      <w:proofErr w:type="spellEnd"/>
      <w:r w:rsidR="00FA709B" w:rsidRPr="00D62E63">
        <w:rPr>
          <w:rFonts w:ascii="Times New Roman" w:hAnsi="Times New Roman" w:cs="Times New Roman"/>
          <w:sz w:val="24"/>
          <w:szCs w:val="24"/>
          <w:lang w:val="en-GB"/>
        </w:rPr>
        <w:t xml:space="preserve"> 2018)</w:t>
      </w:r>
    </w:p>
    <w:p w14:paraId="55155F5B" w14:textId="77777777" w:rsidR="008D2492"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0101C9" w:rsidRPr="00D62E63">
        <w:rPr>
          <w:rFonts w:ascii="Times New Roman" w:hAnsi="Times New Roman" w:cs="Times New Roman"/>
          <w:sz w:val="24"/>
          <w:szCs w:val="24"/>
          <w:lang w:val="en-GB"/>
        </w:rPr>
        <w:t>6</w:t>
      </w:r>
      <w:r w:rsidR="00FA709B" w:rsidRPr="00D62E63">
        <w:rPr>
          <w:rFonts w:ascii="Times New Roman" w:hAnsi="Times New Roman" w:cs="Times New Roman"/>
          <w:sz w:val="24"/>
          <w:szCs w:val="24"/>
          <w:lang w:val="en-GB"/>
        </w:rPr>
        <w:t xml:space="preserve">) </w:t>
      </w:r>
      <w:r w:rsidR="008D2492" w:rsidRPr="00D62E63">
        <w:rPr>
          <w:rFonts w:ascii="Times New Roman" w:hAnsi="Times New Roman" w:cs="Times New Roman"/>
          <w:sz w:val="24"/>
          <w:szCs w:val="24"/>
          <w:lang w:val="en-GB"/>
        </w:rPr>
        <w:t>A simple enough model to be taught to graduate students (Blanchard 2018, Reis 2018)</w:t>
      </w:r>
    </w:p>
    <w:p w14:paraId="2FF80871" w14:textId="77777777" w:rsidR="008D2492"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t>
      </w:r>
      <w:r w:rsidR="008D2492" w:rsidRPr="00D62E63">
        <w:rPr>
          <w:rFonts w:ascii="Times New Roman" w:hAnsi="Times New Roman" w:cs="Times New Roman"/>
          <w:sz w:val="24"/>
          <w:szCs w:val="24"/>
          <w:lang w:val="en-GB"/>
        </w:rPr>
        <w:t>7) A general equilibrium model (</w:t>
      </w:r>
      <w:proofErr w:type="spellStart"/>
      <w:r w:rsidR="008D2492" w:rsidRPr="00D62E63">
        <w:rPr>
          <w:rFonts w:ascii="Times New Roman" w:hAnsi="Times New Roman" w:cs="Times New Roman"/>
          <w:sz w:val="24"/>
          <w:szCs w:val="24"/>
          <w:lang w:val="en-GB"/>
        </w:rPr>
        <w:t>Lindé</w:t>
      </w:r>
      <w:proofErr w:type="spellEnd"/>
      <w:r w:rsidR="008D2492" w:rsidRPr="00D62E63">
        <w:rPr>
          <w:rFonts w:ascii="Times New Roman" w:hAnsi="Times New Roman" w:cs="Times New Roman"/>
          <w:sz w:val="24"/>
          <w:szCs w:val="24"/>
          <w:lang w:val="en-GB"/>
        </w:rPr>
        <w:t xml:space="preserve"> et al. 2016, p. 2249)</w:t>
      </w:r>
    </w:p>
    <w:p w14:paraId="59689D7B" w14:textId="0038FEF0" w:rsidR="00AF43D7" w:rsidRDefault="00AF43D7"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(8) A common formal language of communication (Blanchard</w:t>
      </w:r>
      <w:r w:rsidR="0038416E" w:rsidRPr="00D62E63">
        <w:rPr>
          <w:rFonts w:ascii="Times New Roman" w:hAnsi="Times New Roman" w:cs="Times New Roman"/>
          <w:sz w:val="24"/>
          <w:szCs w:val="24"/>
          <w:lang w:val="en-GB"/>
        </w:rPr>
        <w:t xml:space="preserve"> 2016</w:t>
      </w:r>
      <w:r w:rsidRPr="00D62E63">
        <w:rPr>
          <w:rFonts w:ascii="Times New Roman" w:hAnsi="Times New Roman" w:cs="Times New Roman"/>
          <w:sz w:val="24"/>
          <w:szCs w:val="24"/>
          <w:lang w:val="en-GB"/>
        </w:rPr>
        <w:t xml:space="preserve">, </w:t>
      </w:r>
      <w:r w:rsidR="00D17BC4" w:rsidRPr="00D62E63">
        <w:rPr>
          <w:rFonts w:ascii="Times New Roman" w:hAnsi="Times New Roman" w:cs="Times New Roman"/>
          <w:sz w:val="24"/>
          <w:szCs w:val="24"/>
          <w:lang w:val="en-GB"/>
        </w:rPr>
        <w:t>Kehoe</w:t>
      </w:r>
      <w:r w:rsidRPr="00D62E63">
        <w:rPr>
          <w:rFonts w:ascii="Times New Roman" w:hAnsi="Times New Roman" w:cs="Times New Roman"/>
          <w:sz w:val="24"/>
          <w:szCs w:val="24"/>
          <w:lang w:val="en-GB"/>
        </w:rPr>
        <w:t xml:space="preserve"> et al. 2018)</w:t>
      </w:r>
    </w:p>
    <w:p w14:paraId="2598E474" w14:textId="0E4335AA" w:rsidR="00FB2EB5" w:rsidRPr="00D62E63" w:rsidRDefault="00FB2EB5" w:rsidP="00103D9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 A Kuhnian exemplar</w:t>
      </w:r>
      <w:r w:rsidR="008376D3">
        <w:rPr>
          <w:rStyle w:val="FootnoteReference"/>
          <w:rFonts w:ascii="Times New Roman" w:hAnsi="Times New Roman" w:cs="Times New Roman"/>
          <w:sz w:val="24"/>
          <w:szCs w:val="24"/>
          <w:lang w:val="en-GB"/>
        </w:rPr>
        <w:footnoteReference w:id="3"/>
      </w:r>
      <w:r>
        <w:rPr>
          <w:rFonts w:ascii="Times New Roman" w:hAnsi="Times New Roman" w:cs="Times New Roman"/>
          <w:sz w:val="24"/>
          <w:szCs w:val="24"/>
          <w:lang w:val="en-GB"/>
        </w:rPr>
        <w:t>.</w:t>
      </w:r>
    </w:p>
    <w:p w14:paraId="1D6E6DFF" w14:textId="77777777" w:rsidR="00FA709B" w:rsidRPr="00D62E63" w:rsidRDefault="00FA709B" w:rsidP="00103D94">
      <w:pPr>
        <w:spacing w:after="0" w:line="240" w:lineRule="auto"/>
        <w:jc w:val="both"/>
        <w:rPr>
          <w:rFonts w:ascii="Times New Roman" w:hAnsi="Times New Roman" w:cs="Times New Roman"/>
          <w:sz w:val="24"/>
          <w:szCs w:val="24"/>
          <w:lang w:val="en-GB"/>
        </w:rPr>
      </w:pPr>
    </w:p>
    <w:p w14:paraId="307EA235" w14:textId="2458AAC6" w:rsidR="00203E25" w:rsidRPr="00D62E63" w:rsidRDefault="000B4922"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Many</w:t>
      </w:r>
      <w:r w:rsidR="00AD0CE5" w:rsidRPr="00D62E63">
        <w:rPr>
          <w:rFonts w:ascii="Times New Roman" w:hAnsi="Times New Roman" w:cs="Times New Roman"/>
          <w:sz w:val="24"/>
          <w:szCs w:val="24"/>
          <w:lang w:val="en-GB"/>
        </w:rPr>
        <w:t xml:space="preserve"> of these interpretations </w:t>
      </w:r>
      <w:r w:rsidRPr="00D62E63">
        <w:rPr>
          <w:rFonts w:ascii="Times New Roman" w:hAnsi="Times New Roman" w:cs="Times New Roman"/>
          <w:sz w:val="24"/>
          <w:szCs w:val="24"/>
          <w:lang w:val="en-GB"/>
        </w:rPr>
        <w:t xml:space="preserve">are </w:t>
      </w:r>
      <w:r w:rsidR="00AD0CE5" w:rsidRPr="00D62E63">
        <w:rPr>
          <w:rFonts w:ascii="Times New Roman" w:hAnsi="Times New Roman" w:cs="Times New Roman"/>
          <w:sz w:val="24"/>
          <w:szCs w:val="24"/>
          <w:lang w:val="en-GB"/>
        </w:rPr>
        <w:t xml:space="preserve">related to others. </w:t>
      </w:r>
      <w:r w:rsidR="003C75C4" w:rsidRPr="00D62E63">
        <w:rPr>
          <w:rFonts w:ascii="Times New Roman" w:hAnsi="Times New Roman" w:cs="Times New Roman"/>
          <w:sz w:val="24"/>
          <w:szCs w:val="24"/>
          <w:lang w:val="en-GB"/>
        </w:rPr>
        <w:t xml:space="preserve">The fact that there are several possible but interrelated meanings indicates that macroeconomic modelling faces several different kinds of institutional, theoretical and practical demands. </w:t>
      </w:r>
      <w:r w:rsidR="00FB2EB5">
        <w:rPr>
          <w:rFonts w:ascii="Times New Roman" w:hAnsi="Times New Roman" w:cs="Times New Roman"/>
          <w:sz w:val="24"/>
          <w:szCs w:val="24"/>
          <w:lang w:val="en-GB"/>
        </w:rPr>
        <w:t xml:space="preserve">One problem of the methodological discussion in macroeconomics is that the notion of a core model is used in many ways, and it is not clear how the methodological arguments for various </w:t>
      </w:r>
      <w:proofErr w:type="gramStart"/>
      <w:r w:rsidR="00FB2EB5">
        <w:rPr>
          <w:rFonts w:ascii="Times New Roman" w:hAnsi="Times New Roman" w:cs="Times New Roman"/>
          <w:sz w:val="24"/>
          <w:szCs w:val="24"/>
          <w:lang w:val="en-GB"/>
        </w:rPr>
        <w:t>particular interpretations</w:t>
      </w:r>
      <w:proofErr w:type="gramEnd"/>
      <w:r w:rsidR="00FB2EB5">
        <w:rPr>
          <w:rFonts w:ascii="Times New Roman" w:hAnsi="Times New Roman" w:cs="Times New Roman"/>
          <w:sz w:val="24"/>
          <w:szCs w:val="24"/>
          <w:lang w:val="en-GB"/>
        </w:rPr>
        <w:t xml:space="preserve"> of a core model are to be evaluated. </w:t>
      </w:r>
    </w:p>
    <w:p w14:paraId="0521AB8A" w14:textId="77777777" w:rsidR="00203E25" w:rsidRPr="00D62E63" w:rsidRDefault="00203E25" w:rsidP="00103D94">
      <w:pPr>
        <w:spacing w:after="0" w:line="240" w:lineRule="auto"/>
        <w:jc w:val="both"/>
        <w:rPr>
          <w:rFonts w:ascii="Times New Roman" w:hAnsi="Times New Roman" w:cs="Times New Roman"/>
          <w:sz w:val="24"/>
          <w:szCs w:val="24"/>
          <w:lang w:val="en-GB"/>
        </w:rPr>
      </w:pPr>
    </w:p>
    <w:p w14:paraId="5E695B9A" w14:textId="36E2898A" w:rsidR="001623A5" w:rsidRPr="00D62E63" w:rsidRDefault="004629FC" w:rsidP="001623A5">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w:t>
      </w:r>
      <w:r w:rsidR="00516729" w:rsidRPr="00D62E63">
        <w:rPr>
          <w:rFonts w:ascii="Times New Roman" w:hAnsi="Times New Roman" w:cs="Times New Roman"/>
          <w:sz w:val="24"/>
          <w:szCs w:val="24"/>
          <w:lang w:val="en-GB"/>
        </w:rPr>
        <w:t xml:space="preserve">t is important to find out whether having a core model has </w:t>
      </w:r>
      <w:r w:rsidRPr="00D62E63">
        <w:rPr>
          <w:rFonts w:ascii="Times New Roman" w:hAnsi="Times New Roman" w:cs="Times New Roman"/>
          <w:sz w:val="24"/>
          <w:szCs w:val="24"/>
          <w:lang w:val="en-GB"/>
        </w:rPr>
        <w:t xml:space="preserve">epistemic </w:t>
      </w:r>
      <w:r w:rsidR="00516729" w:rsidRPr="00D62E63">
        <w:rPr>
          <w:rFonts w:ascii="Times New Roman" w:hAnsi="Times New Roman" w:cs="Times New Roman"/>
          <w:sz w:val="24"/>
          <w:szCs w:val="24"/>
          <w:lang w:val="en-GB"/>
        </w:rPr>
        <w:t xml:space="preserve">benefits </w:t>
      </w:r>
      <w:r w:rsidRPr="00D62E63">
        <w:rPr>
          <w:rFonts w:ascii="Times New Roman" w:hAnsi="Times New Roman" w:cs="Times New Roman"/>
          <w:sz w:val="24"/>
          <w:szCs w:val="24"/>
          <w:lang w:val="en-GB"/>
        </w:rPr>
        <w:t>because</w:t>
      </w:r>
      <w:r w:rsidR="00516729" w:rsidRPr="00D62E63">
        <w:rPr>
          <w:rFonts w:ascii="Times New Roman" w:hAnsi="Times New Roman" w:cs="Times New Roman"/>
          <w:sz w:val="24"/>
          <w:szCs w:val="24"/>
          <w:lang w:val="en-GB"/>
        </w:rPr>
        <w:t xml:space="preserve"> there is the possibility that economists want to have </w:t>
      </w:r>
      <w:r w:rsidRPr="00D62E63">
        <w:rPr>
          <w:rFonts w:ascii="Times New Roman" w:hAnsi="Times New Roman" w:cs="Times New Roman"/>
          <w:sz w:val="24"/>
          <w:szCs w:val="24"/>
          <w:lang w:val="en-GB"/>
        </w:rPr>
        <w:t>a core model</w:t>
      </w:r>
      <w:r w:rsidR="00516729" w:rsidRPr="00D62E63">
        <w:rPr>
          <w:rFonts w:ascii="Times New Roman" w:hAnsi="Times New Roman" w:cs="Times New Roman"/>
          <w:sz w:val="24"/>
          <w:szCs w:val="24"/>
          <w:lang w:val="en-GB"/>
        </w:rPr>
        <w:t xml:space="preserve"> mainly </w:t>
      </w:r>
      <w:r w:rsidRPr="00D62E63">
        <w:rPr>
          <w:rFonts w:ascii="Times New Roman" w:hAnsi="Times New Roman" w:cs="Times New Roman"/>
          <w:sz w:val="24"/>
          <w:szCs w:val="24"/>
          <w:lang w:val="en-GB"/>
        </w:rPr>
        <w:t>for</w:t>
      </w:r>
      <w:r w:rsidR="00516729" w:rsidRPr="00D62E63">
        <w:rPr>
          <w:rFonts w:ascii="Times New Roman" w:hAnsi="Times New Roman" w:cs="Times New Roman"/>
          <w:sz w:val="24"/>
          <w:szCs w:val="24"/>
          <w:lang w:val="en-GB"/>
        </w:rPr>
        <w:t xml:space="preserve"> non-epistemic reasons. For example, it is obvious that the more macroeconomists agree on the </w:t>
      </w:r>
      <w:r w:rsidR="00D66C89">
        <w:rPr>
          <w:rFonts w:ascii="Times New Roman" w:hAnsi="Times New Roman" w:cs="Times New Roman"/>
          <w:sz w:val="24"/>
          <w:szCs w:val="24"/>
          <w:lang w:val="en-GB"/>
        </w:rPr>
        <w:t xml:space="preserve">core </w:t>
      </w:r>
      <w:r w:rsidR="00516729" w:rsidRPr="00D62E63">
        <w:rPr>
          <w:rFonts w:ascii="Times New Roman" w:hAnsi="Times New Roman" w:cs="Times New Roman"/>
          <w:sz w:val="24"/>
          <w:szCs w:val="24"/>
          <w:lang w:val="en-GB"/>
        </w:rPr>
        <w:t xml:space="preserve">structure of the economy, the easier it is for policymakers to see why </w:t>
      </w:r>
      <w:r w:rsidRPr="00D62E63">
        <w:rPr>
          <w:rFonts w:ascii="Times New Roman" w:hAnsi="Times New Roman" w:cs="Times New Roman"/>
          <w:sz w:val="24"/>
          <w:szCs w:val="24"/>
          <w:lang w:val="en-GB"/>
        </w:rPr>
        <w:t>they</w:t>
      </w:r>
      <w:r w:rsidR="00516729" w:rsidRPr="00D62E63">
        <w:rPr>
          <w:rFonts w:ascii="Times New Roman" w:hAnsi="Times New Roman" w:cs="Times New Roman"/>
          <w:sz w:val="24"/>
          <w:szCs w:val="24"/>
          <w:lang w:val="en-GB"/>
        </w:rPr>
        <w:t xml:space="preserve"> propose </w:t>
      </w:r>
      <w:r w:rsidR="00951043">
        <w:rPr>
          <w:rFonts w:ascii="Times New Roman" w:hAnsi="Times New Roman" w:cs="Times New Roman"/>
          <w:sz w:val="24"/>
          <w:szCs w:val="24"/>
          <w:lang w:val="en-GB"/>
        </w:rPr>
        <w:t>a</w:t>
      </w:r>
      <w:r w:rsidR="00516729" w:rsidRPr="00D62E63">
        <w:rPr>
          <w:rFonts w:ascii="Times New Roman" w:hAnsi="Times New Roman" w:cs="Times New Roman"/>
          <w:sz w:val="24"/>
          <w:szCs w:val="24"/>
          <w:lang w:val="en-GB"/>
        </w:rPr>
        <w:t xml:space="preserve"> </w:t>
      </w:r>
      <w:proofErr w:type="gramStart"/>
      <w:r w:rsidR="00516729" w:rsidRPr="00D62E63">
        <w:rPr>
          <w:rFonts w:ascii="Times New Roman" w:hAnsi="Times New Roman" w:cs="Times New Roman"/>
          <w:sz w:val="24"/>
          <w:szCs w:val="24"/>
          <w:lang w:val="en-GB"/>
        </w:rPr>
        <w:t>particular policy</w:t>
      </w:r>
      <w:proofErr w:type="gramEnd"/>
      <w:r w:rsidR="00D66C89">
        <w:rPr>
          <w:rFonts w:ascii="Times New Roman" w:hAnsi="Times New Roman" w:cs="Times New Roman"/>
          <w:sz w:val="24"/>
          <w:szCs w:val="24"/>
          <w:lang w:val="en-GB"/>
        </w:rPr>
        <w:t xml:space="preserve"> (see Duarte 2012)</w:t>
      </w:r>
      <w:r w:rsidR="00516729" w:rsidRPr="00D62E63">
        <w:rPr>
          <w:rFonts w:ascii="Times New Roman" w:hAnsi="Times New Roman" w:cs="Times New Roman"/>
          <w:sz w:val="24"/>
          <w:szCs w:val="24"/>
          <w:lang w:val="en-GB"/>
        </w:rPr>
        <w:t xml:space="preserve">. To put it bluntly, the more unanimous macroeconomists are, the more influence </w:t>
      </w:r>
      <w:r w:rsidR="00E2663C" w:rsidRPr="00D62E63">
        <w:rPr>
          <w:rFonts w:ascii="Times New Roman" w:hAnsi="Times New Roman" w:cs="Times New Roman"/>
          <w:sz w:val="24"/>
          <w:szCs w:val="24"/>
          <w:lang w:val="en-GB"/>
        </w:rPr>
        <w:t>the field</w:t>
      </w:r>
      <w:r w:rsidR="00516729" w:rsidRPr="00D62E63">
        <w:rPr>
          <w:rFonts w:ascii="Times New Roman" w:hAnsi="Times New Roman" w:cs="Times New Roman"/>
          <w:sz w:val="24"/>
          <w:szCs w:val="24"/>
          <w:lang w:val="en-GB"/>
        </w:rPr>
        <w:t xml:space="preserve"> will have </w:t>
      </w:r>
      <w:proofErr w:type="gramStart"/>
      <w:r w:rsidR="00516729" w:rsidRPr="00D62E63">
        <w:rPr>
          <w:rFonts w:ascii="Times New Roman" w:hAnsi="Times New Roman" w:cs="Times New Roman"/>
          <w:sz w:val="24"/>
          <w:szCs w:val="24"/>
          <w:lang w:val="en-GB"/>
        </w:rPr>
        <w:t>as a whole on</w:t>
      </w:r>
      <w:proofErr w:type="gramEnd"/>
      <w:r w:rsidR="00516729" w:rsidRPr="00D62E63">
        <w:rPr>
          <w:rFonts w:ascii="Times New Roman" w:hAnsi="Times New Roman" w:cs="Times New Roman"/>
          <w:sz w:val="24"/>
          <w:szCs w:val="24"/>
          <w:lang w:val="en-GB"/>
        </w:rPr>
        <w:t xml:space="preserve"> policy and on people’s economic views</w:t>
      </w:r>
      <w:r w:rsidR="001623A5" w:rsidRPr="4E27C402">
        <w:rPr>
          <w:rFonts w:ascii="Times New Roman" w:hAnsi="Times New Roman" w:cs="Times New Roman"/>
          <w:sz w:val="24"/>
          <w:szCs w:val="24"/>
          <w:lang w:val="en-GB"/>
        </w:rPr>
        <w:t xml:space="preserve"> – at the very least this is what they themselves seem to believe.</w:t>
      </w:r>
    </w:p>
    <w:p w14:paraId="64B17750" w14:textId="09F2DF31" w:rsidR="00300A13" w:rsidRPr="00D62E63" w:rsidRDefault="00516729"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 </w:t>
      </w:r>
    </w:p>
    <w:p w14:paraId="0343F8E6" w14:textId="698DF4A3" w:rsidR="00A00B78" w:rsidRDefault="00E2663C"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This perspective was explicit in a collection of methodological reflections in the American Economic Review in 1997. Various authors (Blinder 1997, </w:t>
      </w:r>
      <w:proofErr w:type="spellStart"/>
      <w:r w:rsidRPr="00D62E63">
        <w:rPr>
          <w:rFonts w:ascii="Times New Roman" w:hAnsi="Times New Roman" w:cs="Times New Roman"/>
          <w:sz w:val="24"/>
          <w:szCs w:val="24"/>
          <w:lang w:val="en-GB"/>
        </w:rPr>
        <w:t>Eichenbaum</w:t>
      </w:r>
      <w:proofErr w:type="spellEnd"/>
      <w:r w:rsidRPr="00D62E63">
        <w:rPr>
          <w:rFonts w:ascii="Times New Roman" w:hAnsi="Times New Roman" w:cs="Times New Roman"/>
          <w:sz w:val="24"/>
          <w:szCs w:val="24"/>
          <w:lang w:val="en-GB"/>
        </w:rPr>
        <w:t xml:space="preserve"> 1997, Solow 1997, Taylor 1997) </w:t>
      </w:r>
      <w:r w:rsidRPr="00D62E63">
        <w:rPr>
          <w:rFonts w:ascii="Times New Roman" w:hAnsi="Times New Roman" w:cs="Times New Roman"/>
          <w:sz w:val="24"/>
          <w:szCs w:val="24"/>
          <w:lang w:val="en-GB"/>
        </w:rPr>
        <w:lastRenderedPageBreak/>
        <w:t>responded to the question: is there a core of practical macroeconomics that we should all believe?</w:t>
      </w:r>
      <w:r w:rsidR="00235233" w:rsidRPr="00D62E63">
        <w:rPr>
          <w:rFonts w:ascii="Times New Roman" w:hAnsi="Times New Roman" w:cs="Times New Roman"/>
          <w:sz w:val="24"/>
          <w:szCs w:val="24"/>
          <w:lang w:val="en-GB"/>
        </w:rPr>
        <w:t xml:space="preserve"> </w:t>
      </w:r>
      <w:r w:rsidR="00A23503" w:rsidRPr="00D62E63">
        <w:rPr>
          <w:rFonts w:ascii="Times New Roman" w:hAnsi="Times New Roman" w:cs="Times New Roman"/>
          <w:sz w:val="24"/>
          <w:szCs w:val="24"/>
          <w:lang w:val="en-GB"/>
        </w:rPr>
        <w:t>The reason for mentioning the word ‘practical’ here refers to the fact that macroeconomics is used in central banks’ decision making</w:t>
      </w:r>
      <w:r w:rsidR="00A23503" w:rsidRPr="001623A5">
        <w:rPr>
          <w:rFonts w:ascii="Times New Roman" w:hAnsi="Times New Roman" w:cs="Times New Roman"/>
          <w:sz w:val="24"/>
          <w:szCs w:val="24"/>
          <w:lang w:val="en-GB"/>
        </w:rPr>
        <w:t xml:space="preserve"> bodies, </w:t>
      </w:r>
      <w:r w:rsidR="001623A5" w:rsidRPr="002C4E64">
        <w:rPr>
          <w:rFonts w:ascii="Times New Roman" w:hAnsi="Times New Roman" w:cs="Times New Roman"/>
          <w:sz w:val="24"/>
          <w:lang w:val="en-US"/>
        </w:rPr>
        <w:t xml:space="preserve">government departments, international agencies, and corporations </w:t>
      </w:r>
      <w:r w:rsidR="001623A5">
        <w:rPr>
          <w:rFonts w:ascii="Times New Roman" w:hAnsi="Times New Roman" w:cs="Times New Roman"/>
          <w:sz w:val="24"/>
          <w:lang w:val="en-US"/>
        </w:rPr>
        <w:t xml:space="preserve">with little interest in developing macroeconomic theory. </w:t>
      </w:r>
      <w:r w:rsidR="001623A5">
        <w:rPr>
          <w:rFonts w:ascii="Times New Roman" w:hAnsi="Times New Roman" w:cs="Times New Roman"/>
          <w:sz w:val="24"/>
          <w:szCs w:val="24"/>
          <w:lang w:val="en-GB"/>
        </w:rPr>
        <w:t>S</w:t>
      </w:r>
      <w:r w:rsidR="00A23503" w:rsidRPr="001623A5">
        <w:rPr>
          <w:rFonts w:ascii="Times New Roman" w:hAnsi="Times New Roman" w:cs="Times New Roman"/>
          <w:sz w:val="24"/>
          <w:szCs w:val="24"/>
          <w:lang w:val="en-GB"/>
        </w:rPr>
        <w:t xml:space="preserve">ome commentators note that </w:t>
      </w:r>
      <w:r w:rsidR="001623A5">
        <w:rPr>
          <w:rFonts w:ascii="Times New Roman" w:hAnsi="Times New Roman" w:cs="Times New Roman"/>
          <w:sz w:val="24"/>
          <w:szCs w:val="24"/>
          <w:lang w:val="en-GB"/>
        </w:rPr>
        <w:t>central banks</w:t>
      </w:r>
      <w:r w:rsidR="00A23503" w:rsidRPr="001623A5">
        <w:rPr>
          <w:rFonts w:ascii="Times New Roman" w:hAnsi="Times New Roman" w:cs="Times New Roman"/>
          <w:sz w:val="24"/>
          <w:szCs w:val="24"/>
          <w:lang w:val="en-GB"/>
        </w:rPr>
        <w:t xml:space="preserve"> often deliberate until they come up with an agreement on t</w:t>
      </w:r>
      <w:r w:rsidR="00A23503" w:rsidRPr="00D62E63">
        <w:rPr>
          <w:rFonts w:ascii="Times New Roman" w:hAnsi="Times New Roman" w:cs="Times New Roman"/>
          <w:sz w:val="24"/>
          <w:szCs w:val="24"/>
          <w:lang w:val="en-GB"/>
        </w:rPr>
        <w:t>he causal forces relevant for their decision</w:t>
      </w:r>
      <w:r w:rsidR="004629FC" w:rsidRPr="00D62E63">
        <w:rPr>
          <w:rFonts w:ascii="Times New Roman" w:hAnsi="Times New Roman" w:cs="Times New Roman"/>
          <w:sz w:val="24"/>
          <w:szCs w:val="24"/>
          <w:lang w:val="en-GB"/>
        </w:rPr>
        <w:t xml:space="preserve"> (see Faust 2009)</w:t>
      </w:r>
      <w:r w:rsidR="00A23503" w:rsidRPr="00D62E63">
        <w:rPr>
          <w:rFonts w:ascii="Times New Roman" w:hAnsi="Times New Roman" w:cs="Times New Roman"/>
          <w:sz w:val="24"/>
          <w:szCs w:val="24"/>
          <w:lang w:val="en-GB"/>
        </w:rPr>
        <w:t xml:space="preserve">. </w:t>
      </w:r>
      <w:r w:rsidR="00A00B78" w:rsidRPr="00D62E63">
        <w:rPr>
          <w:rFonts w:ascii="Times New Roman" w:hAnsi="Times New Roman" w:cs="Times New Roman"/>
          <w:sz w:val="24"/>
          <w:szCs w:val="24"/>
          <w:lang w:val="en-GB"/>
        </w:rPr>
        <w:t xml:space="preserve">Nevertheless, the process of providing a conditional prediction or a policy analysis always starts from a ‘baseline’, a first run of the main model in the bank. As far as I understand, when macroeconomists talk about the ‘workhorse model’ (e.g., </w:t>
      </w:r>
      <w:proofErr w:type="spellStart"/>
      <w:r w:rsidR="00A00B78" w:rsidRPr="00D62E63">
        <w:rPr>
          <w:rFonts w:ascii="Times New Roman" w:hAnsi="Times New Roman" w:cs="Times New Roman"/>
          <w:sz w:val="24"/>
          <w:szCs w:val="24"/>
          <w:lang w:val="en-GB"/>
        </w:rPr>
        <w:t>Lindé</w:t>
      </w:r>
      <w:proofErr w:type="spellEnd"/>
      <w:r w:rsidR="00A00B78" w:rsidRPr="00D62E63">
        <w:rPr>
          <w:rFonts w:ascii="Times New Roman" w:hAnsi="Times New Roman" w:cs="Times New Roman"/>
          <w:sz w:val="24"/>
          <w:szCs w:val="24"/>
          <w:lang w:val="en-GB"/>
        </w:rPr>
        <w:t xml:space="preserve"> et al. 2016), they refer to such model-use, and they could equally well talk about the ‘core’ model.</w:t>
      </w:r>
    </w:p>
    <w:p w14:paraId="5B282EF0" w14:textId="77777777" w:rsidR="001623A5" w:rsidRPr="00D62E63" w:rsidRDefault="001623A5" w:rsidP="00103D94">
      <w:pPr>
        <w:spacing w:after="0" w:line="240" w:lineRule="auto"/>
        <w:jc w:val="both"/>
        <w:rPr>
          <w:rFonts w:ascii="Times New Roman" w:hAnsi="Times New Roman" w:cs="Times New Roman"/>
          <w:sz w:val="24"/>
          <w:szCs w:val="24"/>
          <w:lang w:val="en-GB"/>
        </w:rPr>
      </w:pPr>
    </w:p>
    <w:p w14:paraId="43FC8514" w14:textId="1DE8D57A" w:rsidR="003C75C4" w:rsidRPr="00D62E63" w:rsidRDefault="00A2350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Most central banks adopted DSGE models only after the model was </w:t>
      </w:r>
      <w:r w:rsidR="00562F6D" w:rsidRPr="00D62E63">
        <w:rPr>
          <w:rFonts w:ascii="Times New Roman" w:hAnsi="Times New Roman" w:cs="Times New Roman"/>
          <w:sz w:val="24"/>
          <w:szCs w:val="24"/>
          <w:lang w:val="en-GB"/>
        </w:rPr>
        <w:t>developed</w:t>
      </w:r>
      <w:r w:rsidRPr="00D62E63">
        <w:rPr>
          <w:rFonts w:ascii="Times New Roman" w:hAnsi="Times New Roman" w:cs="Times New Roman"/>
          <w:sz w:val="24"/>
          <w:szCs w:val="24"/>
          <w:lang w:val="en-GB"/>
        </w:rPr>
        <w:t xml:space="preserve"> in</w:t>
      </w:r>
      <w:r w:rsidR="00562F6D" w:rsidRPr="00D62E63">
        <w:rPr>
          <w:rFonts w:ascii="Times New Roman" w:hAnsi="Times New Roman" w:cs="Times New Roman"/>
          <w:sz w:val="24"/>
          <w:szCs w:val="24"/>
          <w:lang w:val="en-GB"/>
        </w:rPr>
        <w:t>to</w:t>
      </w:r>
      <w:r w:rsidRPr="00D62E63">
        <w:rPr>
          <w:rFonts w:ascii="Times New Roman" w:hAnsi="Times New Roman" w:cs="Times New Roman"/>
          <w:sz w:val="24"/>
          <w:szCs w:val="24"/>
          <w:lang w:val="en-GB"/>
        </w:rPr>
        <w:t xml:space="preserve"> an estimable form that was reasonably in agreement with the data (</w:t>
      </w:r>
      <w:proofErr w:type="spellStart"/>
      <w:r w:rsidRPr="00D62E63">
        <w:rPr>
          <w:rFonts w:ascii="Times New Roman" w:hAnsi="Times New Roman" w:cs="Times New Roman"/>
          <w:sz w:val="24"/>
          <w:szCs w:val="24"/>
          <w:lang w:val="en-GB"/>
        </w:rPr>
        <w:t>Smets</w:t>
      </w:r>
      <w:proofErr w:type="spellEnd"/>
      <w:r w:rsidRPr="00D62E63">
        <w:rPr>
          <w:rFonts w:ascii="Times New Roman" w:hAnsi="Times New Roman" w:cs="Times New Roman"/>
          <w:sz w:val="24"/>
          <w:szCs w:val="24"/>
          <w:lang w:val="en-GB"/>
        </w:rPr>
        <w:t xml:space="preserve"> &amp; </w:t>
      </w:r>
      <w:proofErr w:type="spellStart"/>
      <w:r w:rsidRPr="00D62E63">
        <w:rPr>
          <w:rFonts w:ascii="Times New Roman" w:hAnsi="Times New Roman" w:cs="Times New Roman"/>
          <w:sz w:val="24"/>
          <w:szCs w:val="24"/>
          <w:lang w:val="en-GB"/>
        </w:rPr>
        <w:t>Wouters</w:t>
      </w:r>
      <w:proofErr w:type="spellEnd"/>
      <w:r w:rsidRPr="00D62E63">
        <w:rPr>
          <w:rFonts w:ascii="Times New Roman" w:hAnsi="Times New Roman" w:cs="Times New Roman"/>
          <w:sz w:val="24"/>
          <w:szCs w:val="24"/>
          <w:lang w:val="en-GB"/>
        </w:rPr>
        <w:t xml:space="preserve"> 3003, 2007; </w:t>
      </w:r>
      <w:proofErr w:type="spellStart"/>
      <w:r w:rsidR="001623A5">
        <w:rPr>
          <w:rFonts w:ascii="Times New Roman" w:hAnsi="Times New Roman" w:cs="Times New Roman"/>
          <w:sz w:val="24"/>
          <w:szCs w:val="24"/>
          <w:lang w:val="en-GB"/>
        </w:rPr>
        <w:t>Christiano</w:t>
      </w:r>
      <w:proofErr w:type="spellEnd"/>
      <w:r w:rsidR="001623A5"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et al. 2005). </w:t>
      </w:r>
      <w:r w:rsidR="00A00B78" w:rsidRPr="00D62E63">
        <w:rPr>
          <w:rFonts w:ascii="Times New Roman" w:hAnsi="Times New Roman" w:cs="Times New Roman"/>
          <w:sz w:val="24"/>
          <w:szCs w:val="24"/>
          <w:lang w:val="en-GB"/>
        </w:rPr>
        <w:t>Given that the policymakers are in the business of solving practical problems, there is a long tradition of using a ‘suite of models’ in their decision-making</w:t>
      </w:r>
      <w:r w:rsidR="006801E3" w:rsidRPr="00D62E63">
        <w:rPr>
          <w:rFonts w:ascii="Times New Roman" w:hAnsi="Times New Roman" w:cs="Times New Roman"/>
          <w:sz w:val="24"/>
          <w:szCs w:val="24"/>
          <w:lang w:val="en-GB"/>
        </w:rPr>
        <w:t>: t</w:t>
      </w:r>
      <w:r w:rsidR="00A00B78" w:rsidRPr="00D62E63">
        <w:rPr>
          <w:rFonts w:ascii="Times New Roman" w:hAnsi="Times New Roman" w:cs="Times New Roman"/>
          <w:sz w:val="24"/>
          <w:szCs w:val="24"/>
          <w:lang w:val="en-GB"/>
        </w:rPr>
        <w:t xml:space="preserve">hey use several different </w:t>
      </w:r>
      <w:r w:rsidR="002C4E64">
        <w:rPr>
          <w:rFonts w:ascii="Times New Roman" w:hAnsi="Times New Roman" w:cs="Times New Roman"/>
          <w:sz w:val="24"/>
          <w:szCs w:val="24"/>
          <w:lang w:val="en-GB"/>
        </w:rPr>
        <w:t xml:space="preserve">and incompatible </w:t>
      </w:r>
      <w:r w:rsidR="00A00B78" w:rsidRPr="00D62E63">
        <w:rPr>
          <w:rFonts w:ascii="Times New Roman" w:hAnsi="Times New Roman" w:cs="Times New Roman"/>
          <w:sz w:val="24"/>
          <w:szCs w:val="24"/>
          <w:lang w:val="en-GB"/>
        </w:rPr>
        <w:t>models simultaneously</w:t>
      </w:r>
      <w:r w:rsidR="00A00B78" w:rsidRPr="00D62E63">
        <w:rPr>
          <w:rStyle w:val="FootnoteReference"/>
          <w:rFonts w:ascii="Times New Roman" w:hAnsi="Times New Roman" w:cs="Times New Roman"/>
          <w:sz w:val="24"/>
          <w:szCs w:val="24"/>
          <w:lang w:val="en-GB"/>
        </w:rPr>
        <w:footnoteReference w:id="4"/>
      </w:r>
      <w:r w:rsidR="00A00B78" w:rsidRPr="00D62E63">
        <w:rPr>
          <w:rFonts w:ascii="Times New Roman" w:hAnsi="Times New Roman" w:cs="Times New Roman"/>
          <w:sz w:val="24"/>
          <w:szCs w:val="24"/>
          <w:lang w:val="en-GB"/>
        </w:rPr>
        <w:t>. Thus</w:t>
      </w:r>
      <w:r w:rsidR="00562F6D" w:rsidRPr="00D62E63">
        <w:rPr>
          <w:rFonts w:ascii="Times New Roman" w:hAnsi="Times New Roman" w:cs="Times New Roman"/>
          <w:sz w:val="24"/>
          <w:szCs w:val="24"/>
          <w:lang w:val="en-GB"/>
        </w:rPr>
        <w:t>, even if the monetary policy committees need to come to an agreement at least once in a month, most central banks use several models in addition to judgment to come up with such an agreement. Thus, such monetary policy-making needs have never required a single model and a single agreed view on the structure of the economy.</w:t>
      </w:r>
      <w:r w:rsidR="002C4E64">
        <w:rPr>
          <w:rFonts w:ascii="Times New Roman" w:hAnsi="Times New Roman" w:cs="Times New Roman"/>
          <w:sz w:val="24"/>
          <w:szCs w:val="24"/>
          <w:lang w:val="en-GB"/>
        </w:rPr>
        <w:t xml:space="preserve"> I conclude, then, that even though some supporters of DSGE models would like to substitute such judgment-making in central banks with the core model, the fact that many central banks use the  DSGE model does not yet provide an independent epistemic argument for it. </w:t>
      </w:r>
    </w:p>
    <w:p w14:paraId="498A2622" w14:textId="77777777" w:rsidR="003C75C4" w:rsidRPr="00D62E63" w:rsidRDefault="003C75C4" w:rsidP="00103D94">
      <w:pPr>
        <w:spacing w:after="0" w:line="240" w:lineRule="auto"/>
        <w:jc w:val="both"/>
        <w:rPr>
          <w:rFonts w:ascii="Times New Roman" w:hAnsi="Times New Roman" w:cs="Times New Roman"/>
          <w:sz w:val="24"/>
          <w:szCs w:val="24"/>
          <w:lang w:val="en-GB"/>
        </w:rPr>
      </w:pPr>
    </w:p>
    <w:p w14:paraId="53E5C655" w14:textId="398BC8F7" w:rsidR="00AD0CE5" w:rsidRPr="00D62E63" w:rsidRDefault="00AD0CE5"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The interpretation</w:t>
      </w:r>
      <w:r w:rsidR="00235233" w:rsidRPr="00D62E63">
        <w:rPr>
          <w:rFonts w:ascii="Times New Roman" w:hAnsi="Times New Roman" w:cs="Times New Roman"/>
          <w:sz w:val="24"/>
          <w:szCs w:val="24"/>
          <w:lang w:val="en-GB"/>
        </w:rPr>
        <w:t xml:space="preserve"> (7)</w:t>
      </w:r>
      <w:r w:rsidRPr="00D62E63">
        <w:rPr>
          <w:rFonts w:ascii="Times New Roman" w:hAnsi="Times New Roman" w:cs="Times New Roman"/>
          <w:sz w:val="24"/>
          <w:szCs w:val="24"/>
          <w:lang w:val="en-GB"/>
        </w:rPr>
        <w:t xml:space="preserve"> requires some explication. Macroeconomists commonly talk about ‘satellite models’ (see e.g. Roger &amp; </w:t>
      </w:r>
      <w:proofErr w:type="spellStart"/>
      <w:r w:rsidRPr="00D62E63">
        <w:rPr>
          <w:rFonts w:ascii="Times New Roman" w:hAnsi="Times New Roman" w:cs="Times New Roman"/>
          <w:sz w:val="24"/>
          <w:szCs w:val="24"/>
          <w:lang w:val="en-GB"/>
        </w:rPr>
        <w:t>Vlcek</w:t>
      </w:r>
      <w:proofErr w:type="spellEnd"/>
      <w:r w:rsidRPr="00D62E63">
        <w:rPr>
          <w:rFonts w:ascii="Times New Roman" w:hAnsi="Times New Roman" w:cs="Times New Roman"/>
          <w:sz w:val="24"/>
          <w:szCs w:val="24"/>
          <w:lang w:val="en-GB"/>
        </w:rPr>
        <w:t xml:space="preserve"> 2012, or A guide to the </w:t>
      </w:r>
      <w:proofErr w:type="spellStart"/>
      <w:r w:rsidRPr="00D62E63">
        <w:rPr>
          <w:rFonts w:ascii="Times New Roman" w:hAnsi="Times New Roman" w:cs="Times New Roman"/>
          <w:sz w:val="24"/>
          <w:szCs w:val="24"/>
          <w:lang w:val="en-GB"/>
        </w:rPr>
        <w:t>Eurosystem</w:t>
      </w:r>
      <w:proofErr w:type="spellEnd"/>
      <w:r w:rsidRPr="00D62E63">
        <w:rPr>
          <w:rFonts w:ascii="Times New Roman" w:hAnsi="Times New Roman" w:cs="Times New Roman"/>
          <w:sz w:val="24"/>
          <w:szCs w:val="24"/>
          <w:lang w:val="en-GB"/>
        </w:rPr>
        <w:t xml:space="preserve">/ECB staff macroeconomic projection exercises, July 2016). These are models that concern </w:t>
      </w:r>
      <w:proofErr w:type="gramStart"/>
      <w:r w:rsidR="0077613A" w:rsidRPr="00D62E63">
        <w:rPr>
          <w:rFonts w:ascii="Times New Roman" w:hAnsi="Times New Roman" w:cs="Times New Roman"/>
          <w:sz w:val="24"/>
          <w:szCs w:val="24"/>
          <w:lang w:val="en-GB"/>
        </w:rPr>
        <w:t>particular blocks</w:t>
      </w:r>
      <w:proofErr w:type="gramEnd"/>
      <w:r w:rsidRPr="00D62E63">
        <w:rPr>
          <w:rFonts w:ascii="Times New Roman" w:hAnsi="Times New Roman" w:cs="Times New Roman"/>
          <w:sz w:val="24"/>
          <w:szCs w:val="24"/>
          <w:lang w:val="en-GB"/>
        </w:rPr>
        <w:t xml:space="preserve"> of the whole economy that can be analysed separately from the general equilibrium core model</w:t>
      </w:r>
      <w:r w:rsidR="0077613A" w:rsidRPr="00D62E63">
        <w:rPr>
          <w:rFonts w:ascii="Times New Roman" w:hAnsi="Times New Roman" w:cs="Times New Roman"/>
          <w:sz w:val="24"/>
          <w:szCs w:val="24"/>
          <w:lang w:val="en-GB"/>
        </w:rPr>
        <w:t xml:space="preserve"> because the feedbacks are </w:t>
      </w:r>
      <w:r w:rsidR="002308A0">
        <w:rPr>
          <w:rFonts w:ascii="Times New Roman" w:hAnsi="Times New Roman" w:cs="Times New Roman"/>
          <w:sz w:val="24"/>
          <w:szCs w:val="24"/>
          <w:lang w:val="en-GB"/>
        </w:rPr>
        <w:t>rather</w:t>
      </w:r>
      <w:r w:rsidR="0077613A" w:rsidRPr="00D62E63">
        <w:rPr>
          <w:rFonts w:ascii="Times New Roman" w:hAnsi="Times New Roman" w:cs="Times New Roman"/>
          <w:sz w:val="24"/>
          <w:szCs w:val="24"/>
          <w:lang w:val="en-GB"/>
        </w:rPr>
        <w:t xml:space="preserve"> </w:t>
      </w:r>
      <w:r w:rsidR="000A1F5A">
        <w:rPr>
          <w:rFonts w:ascii="Times New Roman" w:hAnsi="Times New Roman" w:cs="Times New Roman"/>
          <w:sz w:val="24"/>
          <w:szCs w:val="24"/>
          <w:lang w:val="en-GB"/>
        </w:rPr>
        <w:t>negligible</w:t>
      </w:r>
      <w:r w:rsidR="0077613A" w:rsidRPr="00D62E63">
        <w:rPr>
          <w:rFonts w:ascii="Times New Roman" w:hAnsi="Times New Roman" w:cs="Times New Roman"/>
          <w:sz w:val="24"/>
          <w:szCs w:val="24"/>
          <w:lang w:val="en-GB"/>
        </w:rPr>
        <w:t>. These models are used to feed information into the general equilibrium model or to provide independent tests of them.</w:t>
      </w:r>
      <w:r w:rsidR="00562F6D" w:rsidRPr="00D62E63">
        <w:rPr>
          <w:rFonts w:ascii="Times New Roman" w:hAnsi="Times New Roman" w:cs="Times New Roman"/>
          <w:sz w:val="24"/>
          <w:szCs w:val="24"/>
          <w:lang w:val="en-GB"/>
        </w:rPr>
        <w:t xml:space="preserve"> One meaning of a core model is thus that it refers to those elements and processes of the economy that cannot be reasonably studied in isolation from the other major macroeconomic influences. </w:t>
      </w:r>
      <w:r w:rsidR="00024EBB" w:rsidRPr="00D62E63">
        <w:rPr>
          <w:rFonts w:ascii="Times New Roman" w:hAnsi="Times New Roman" w:cs="Times New Roman"/>
          <w:sz w:val="24"/>
          <w:szCs w:val="24"/>
          <w:lang w:val="en-GB"/>
        </w:rPr>
        <w:t xml:space="preserve">If this is all that the notion of a ‘core model’ means, the quest for having one is obviously justified because it is necessary to study general equilibrium effects in macroeconomics. However, it seems equally clear that core models are not just any models that study general equilibria. </w:t>
      </w:r>
    </w:p>
    <w:p w14:paraId="30F69EDF" w14:textId="77777777" w:rsidR="00AD0CE5" w:rsidRPr="00D62E63" w:rsidRDefault="00AD0CE5" w:rsidP="00103D94">
      <w:pPr>
        <w:spacing w:after="0" w:line="240" w:lineRule="auto"/>
        <w:jc w:val="both"/>
        <w:rPr>
          <w:rFonts w:ascii="Times New Roman" w:hAnsi="Times New Roman" w:cs="Times New Roman"/>
          <w:sz w:val="24"/>
          <w:szCs w:val="24"/>
          <w:lang w:val="en-GB"/>
        </w:rPr>
      </w:pPr>
    </w:p>
    <w:p w14:paraId="00398B63" w14:textId="77777777" w:rsidR="00B91874" w:rsidRPr="00D62E63" w:rsidRDefault="00235233"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Consider now the needs of graduate education in economics (6</w:t>
      </w:r>
      <w:r w:rsidR="00FA709B" w:rsidRPr="00D62E63">
        <w:rPr>
          <w:rFonts w:ascii="Times New Roman" w:hAnsi="Times New Roman" w:cs="Times New Roman"/>
          <w:sz w:val="24"/>
          <w:szCs w:val="24"/>
          <w:lang w:val="en-GB"/>
        </w:rPr>
        <w:t>)</w:t>
      </w:r>
      <w:r w:rsidR="000C6371" w:rsidRPr="00D62E63">
        <w:rPr>
          <w:rFonts w:ascii="Times New Roman" w:hAnsi="Times New Roman" w:cs="Times New Roman"/>
          <w:sz w:val="24"/>
          <w:szCs w:val="24"/>
          <w:lang w:val="en-GB"/>
        </w:rPr>
        <w:t xml:space="preserve"> together with the notion of a DSGE model (3)</w:t>
      </w:r>
      <w:r w:rsidR="00FA709B" w:rsidRPr="00D62E63">
        <w:rPr>
          <w:rFonts w:ascii="Times New Roman" w:hAnsi="Times New Roman" w:cs="Times New Roman"/>
          <w:sz w:val="24"/>
          <w:szCs w:val="24"/>
          <w:lang w:val="en-GB"/>
        </w:rPr>
        <w:t>. Macroeconomics is a complex and a technically demanding field. Th</w:t>
      </w:r>
      <w:r w:rsidRPr="00D62E63">
        <w:rPr>
          <w:rFonts w:ascii="Times New Roman" w:hAnsi="Times New Roman" w:cs="Times New Roman"/>
          <w:sz w:val="24"/>
          <w:szCs w:val="24"/>
          <w:lang w:val="en-GB"/>
        </w:rPr>
        <w:t>e</w:t>
      </w:r>
      <w:r w:rsidR="00FA709B" w:rsidRPr="00D62E63">
        <w:rPr>
          <w:rFonts w:ascii="Times New Roman" w:hAnsi="Times New Roman" w:cs="Times New Roman"/>
          <w:sz w:val="24"/>
          <w:szCs w:val="24"/>
          <w:lang w:val="en-GB"/>
        </w:rPr>
        <w:t xml:space="preserve"> models </w:t>
      </w:r>
      <w:proofErr w:type="gramStart"/>
      <w:r w:rsidR="00FA709B" w:rsidRPr="00D62E63">
        <w:rPr>
          <w:rFonts w:ascii="Times New Roman" w:hAnsi="Times New Roman" w:cs="Times New Roman"/>
          <w:sz w:val="24"/>
          <w:szCs w:val="24"/>
          <w:lang w:val="en-GB"/>
        </w:rPr>
        <w:t>have to</w:t>
      </w:r>
      <w:proofErr w:type="gramEnd"/>
      <w:r w:rsidR="00FA709B"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represent</w:t>
      </w:r>
      <w:r w:rsidR="00FA709B" w:rsidRPr="00D62E63">
        <w:rPr>
          <w:rFonts w:ascii="Times New Roman" w:hAnsi="Times New Roman" w:cs="Times New Roman"/>
          <w:sz w:val="24"/>
          <w:szCs w:val="24"/>
          <w:lang w:val="en-GB"/>
        </w:rPr>
        <w:t xml:space="preserve"> the linkages between different markets. </w:t>
      </w:r>
      <w:r w:rsidRPr="00D62E63">
        <w:rPr>
          <w:rFonts w:ascii="Times New Roman" w:hAnsi="Times New Roman" w:cs="Times New Roman"/>
          <w:sz w:val="24"/>
          <w:szCs w:val="24"/>
          <w:lang w:val="en-GB"/>
        </w:rPr>
        <w:t>At the same time, the</w:t>
      </w:r>
      <w:r w:rsidR="00FA709B" w:rsidRPr="00D62E63">
        <w:rPr>
          <w:rFonts w:ascii="Times New Roman" w:hAnsi="Times New Roman" w:cs="Times New Roman"/>
          <w:sz w:val="24"/>
          <w:szCs w:val="24"/>
          <w:lang w:val="en-GB"/>
        </w:rPr>
        <w:t xml:space="preserve"> economy </w:t>
      </w:r>
      <w:proofErr w:type="gramStart"/>
      <w:r w:rsidR="00FA709B" w:rsidRPr="00D62E63">
        <w:rPr>
          <w:rFonts w:ascii="Times New Roman" w:hAnsi="Times New Roman" w:cs="Times New Roman"/>
          <w:sz w:val="24"/>
          <w:szCs w:val="24"/>
          <w:lang w:val="en-GB"/>
        </w:rPr>
        <w:t xml:space="preserve">as a whole </w:t>
      </w:r>
      <w:r w:rsidRPr="00D62E63">
        <w:rPr>
          <w:rFonts w:ascii="Times New Roman" w:hAnsi="Times New Roman" w:cs="Times New Roman"/>
          <w:sz w:val="24"/>
          <w:szCs w:val="24"/>
          <w:lang w:val="en-GB"/>
        </w:rPr>
        <w:t>can</w:t>
      </w:r>
      <w:proofErr w:type="gramEnd"/>
      <w:r w:rsidRPr="00D62E63">
        <w:rPr>
          <w:rFonts w:ascii="Times New Roman" w:hAnsi="Times New Roman" w:cs="Times New Roman"/>
          <w:sz w:val="24"/>
          <w:szCs w:val="24"/>
          <w:lang w:val="en-GB"/>
        </w:rPr>
        <w:t xml:space="preserve"> be thought to be </w:t>
      </w:r>
      <w:r w:rsidR="00FA709B" w:rsidRPr="00D62E63">
        <w:rPr>
          <w:rFonts w:ascii="Times New Roman" w:hAnsi="Times New Roman" w:cs="Times New Roman"/>
          <w:sz w:val="24"/>
          <w:szCs w:val="24"/>
          <w:lang w:val="en-GB"/>
        </w:rPr>
        <w:t>subject to a variety of different stochastic exogenous shocks. Finally, the economy evolves i</w:t>
      </w:r>
      <w:r w:rsidR="00530A62" w:rsidRPr="00D62E63">
        <w:rPr>
          <w:rFonts w:ascii="Times New Roman" w:hAnsi="Times New Roman" w:cs="Times New Roman"/>
          <w:sz w:val="24"/>
          <w:szCs w:val="24"/>
          <w:lang w:val="en-GB"/>
        </w:rPr>
        <w:t>n</w:t>
      </w:r>
      <w:r w:rsidR="00FA709B" w:rsidRPr="00D62E63">
        <w:rPr>
          <w:rFonts w:ascii="Times New Roman" w:hAnsi="Times New Roman" w:cs="Times New Roman"/>
          <w:sz w:val="24"/>
          <w:szCs w:val="24"/>
          <w:lang w:val="en-GB"/>
        </w:rPr>
        <w:t xml:space="preserve"> time, making various dynamic relationships crucial for analysis and prediction. </w:t>
      </w:r>
      <w:r w:rsidR="0035173D" w:rsidRPr="00D62E63">
        <w:rPr>
          <w:rFonts w:ascii="Times New Roman" w:hAnsi="Times New Roman" w:cs="Times New Roman"/>
          <w:sz w:val="24"/>
          <w:szCs w:val="24"/>
          <w:lang w:val="en-GB"/>
        </w:rPr>
        <w:t xml:space="preserve">The models must thus be Dynamic and Stochastic, and they must concern the General Equilibrium. </w:t>
      </w:r>
      <w:r w:rsidR="00B91874" w:rsidRPr="00D62E63">
        <w:rPr>
          <w:rFonts w:ascii="Times New Roman" w:hAnsi="Times New Roman" w:cs="Times New Roman"/>
          <w:sz w:val="24"/>
          <w:szCs w:val="24"/>
          <w:lang w:val="en-GB"/>
        </w:rPr>
        <w:t xml:space="preserve">If one describes </w:t>
      </w:r>
      <w:r w:rsidR="0035173D" w:rsidRPr="00D62E63">
        <w:rPr>
          <w:rFonts w:ascii="Times New Roman" w:hAnsi="Times New Roman" w:cs="Times New Roman"/>
          <w:sz w:val="24"/>
          <w:szCs w:val="24"/>
          <w:lang w:val="en-GB"/>
        </w:rPr>
        <w:t>DSGE model</w:t>
      </w:r>
      <w:r w:rsidR="00B91874" w:rsidRPr="00D62E63">
        <w:rPr>
          <w:rFonts w:ascii="Times New Roman" w:hAnsi="Times New Roman" w:cs="Times New Roman"/>
          <w:sz w:val="24"/>
          <w:szCs w:val="24"/>
          <w:lang w:val="en-GB"/>
        </w:rPr>
        <w:t xml:space="preserve">s in this way, it seems obvious that a major part of macroeconomics </w:t>
      </w:r>
      <w:proofErr w:type="gramStart"/>
      <w:r w:rsidR="00B91874" w:rsidRPr="00D62E63">
        <w:rPr>
          <w:rFonts w:ascii="Times New Roman" w:hAnsi="Times New Roman" w:cs="Times New Roman"/>
          <w:sz w:val="24"/>
          <w:szCs w:val="24"/>
          <w:lang w:val="en-GB"/>
        </w:rPr>
        <w:t>has to</w:t>
      </w:r>
      <w:proofErr w:type="gramEnd"/>
      <w:r w:rsidR="00B91874" w:rsidRPr="00D62E63">
        <w:rPr>
          <w:rFonts w:ascii="Times New Roman" w:hAnsi="Times New Roman" w:cs="Times New Roman"/>
          <w:sz w:val="24"/>
          <w:szCs w:val="24"/>
          <w:lang w:val="en-GB"/>
        </w:rPr>
        <w:t xml:space="preserve"> be dealing with a DSGE framework.</w:t>
      </w:r>
      <w:r w:rsidR="00E7398B" w:rsidRPr="00D62E63">
        <w:rPr>
          <w:rFonts w:ascii="Times New Roman" w:hAnsi="Times New Roman" w:cs="Times New Roman"/>
          <w:sz w:val="24"/>
          <w:szCs w:val="24"/>
          <w:lang w:val="en-GB"/>
        </w:rPr>
        <w:t xml:space="preserve"> </w:t>
      </w:r>
      <w:r w:rsidR="00B91874" w:rsidRPr="00D62E63">
        <w:rPr>
          <w:rFonts w:ascii="Times New Roman" w:hAnsi="Times New Roman" w:cs="Times New Roman"/>
          <w:sz w:val="24"/>
          <w:szCs w:val="24"/>
          <w:lang w:val="en-GB"/>
        </w:rPr>
        <w:t>However, the existing DSGE models provide a very particular way of implementing the required model-structure.</w:t>
      </w:r>
    </w:p>
    <w:p w14:paraId="3AA4F52F" w14:textId="77777777" w:rsidR="00B91874" w:rsidRPr="00D62E63" w:rsidRDefault="00B91874" w:rsidP="00103D94">
      <w:pPr>
        <w:spacing w:after="0" w:line="240" w:lineRule="auto"/>
        <w:jc w:val="both"/>
        <w:rPr>
          <w:rFonts w:ascii="Times New Roman" w:hAnsi="Times New Roman" w:cs="Times New Roman"/>
          <w:sz w:val="24"/>
          <w:szCs w:val="24"/>
          <w:lang w:val="en-GB"/>
        </w:rPr>
      </w:pPr>
    </w:p>
    <w:p w14:paraId="655EE9F5" w14:textId="5E1EB017" w:rsidR="004623C1" w:rsidRPr="00D62E63" w:rsidRDefault="00B91874"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 main constraint for </w:t>
      </w:r>
      <w:r w:rsidR="00961694" w:rsidRPr="00D62E63">
        <w:rPr>
          <w:rFonts w:ascii="Times New Roman" w:hAnsi="Times New Roman" w:cs="Times New Roman"/>
          <w:sz w:val="24"/>
          <w:szCs w:val="24"/>
          <w:lang w:val="en-GB"/>
        </w:rPr>
        <w:t>macro</w:t>
      </w:r>
      <w:r w:rsidRPr="00D62E63">
        <w:rPr>
          <w:rFonts w:ascii="Times New Roman" w:hAnsi="Times New Roman" w:cs="Times New Roman"/>
          <w:sz w:val="24"/>
          <w:szCs w:val="24"/>
          <w:lang w:val="en-GB"/>
        </w:rPr>
        <w:t xml:space="preserve"> modellers is that the models are exceedingly complex. </w:t>
      </w:r>
      <w:r w:rsidR="00E7398B" w:rsidRPr="00D62E63">
        <w:rPr>
          <w:rFonts w:ascii="Times New Roman" w:hAnsi="Times New Roman" w:cs="Times New Roman"/>
          <w:sz w:val="24"/>
          <w:szCs w:val="24"/>
          <w:lang w:val="en-GB"/>
        </w:rPr>
        <w:t xml:space="preserve">The complexity implies that modellers must make </w:t>
      </w:r>
      <w:r w:rsidRPr="00D62E63">
        <w:rPr>
          <w:rFonts w:ascii="Times New Roman" w:hAnsi="Times New Roman" w:cs="Times New Roman"/>
          <w:sz w:val="24"/>
          <w:szCs w:val="24"/>
          <w:lang w:val="en-GB"/>
        </w:rPr>
        <w:t xml:space="preserve">various </w:t>
      </w:r>
      <w:r w:rsidR="00E7398B" w:rsidRPr="00D62E63">
        <w:rPr>
          <w:rFonts w:ascii="Times New Roman" w:hAnsi="Times New Roman" w:cs="Times New Roman"/>
          <w:sz w:val="24"/>
          <w:szCs w:val="24"/>
          <w:lang w:val="en-GB"/>
        </w:rPr>
        <w:t xml:space="preserve">choices </w:t>
      </w:r>
      <w:r w:rsidRPr="00D62E63">
        <w:rPr>
          <w:rFonts w:ascii="Times New Roman" w:hAnsi="Times New Roman" w:cs="Times New Roman"/>
          <w:sz w:val="24"/>
          <w:szCs w:val="24"/>
          <w:lang w:val="en-GB"/>
        </w:rPr>
        <w:t xml:space="preserve">concerning </w:t>
      </w:r>
      <w:r w:rsidR="00E7398B" w:rsidRPr="00D62E63">
        <w:rPr>
          <w:rFonts w:ascii="Times New Roman" w:hAnsi="Times New Roman" w:cs="Times New Roman"/>
          <w:sz w:val="24"/>
          <w:szCs w:val="24"/>
          <w:lang w:val="en-GB"/>
        </w:rPr>
        <w:t>variables</w:t>
      </w:r>
      <w:r w:rsidRPr="00D62E63">
        <w:rPr>
          <w:rFonts w:ascii="Times New Roman" w:hAnsi="Times New Roman" w:cs="Times New Roman"/>
          <w:sz w:val="24"/>
          <w:szCs w:val="24"/>
          <w:lang w:val="en-GB"/>
        </w:rPr>
        <w:t xml:space="preserve"> and the associated macroeconomic mechanisms, and the solution and estimation methods</w:t>
      </w:r>
      <w:r w:rsidR="00E7398B" w:rsidRPr="00D62E63">
        <w:rPr>
          <w:rFonts w:ascii="Times New Roman" w:hAnsi="Times New Roman" w:cs="Times New Roman"/>
          <w:sz w:val="24"/>
          <w:szCs w:val="24"/>
          <w:lang w:val="en-GB"/>
        </w:rPr>
        <w:t xml:space="preserve">. </w:t>
      </w:r>
      <w:r w:rsidR="00961694" w:rsidRPr="00D62E63">
        <w:rPr>
          <w:rFonts w:ascii="Times New Roman" w:hAnsi="Times New Roman" w:cs="Times New Roman"/>
          <w:sz w:val="24"/>
          <w:szCs w:val="24"/>
          <w:lang w:val="en-GB"/>
        </w:rPr>
        <w:t>DSGE</w:t>
      </w:r>
      <w:r w:rsidR="00E7398B" w:rsidRPr="00D62E63">
        <w:rPr>
          <w:rFonts w:ascii="Times New Roman" w:hAnsi="Times New Roman" w:cs="Times New Roman"/>
          <w:sz w:val="24"/>
          <w:szCs w:val="24"/>
          <w:lang w:val="en-GB"/>
        </w:rPr>
        <w:t xml:space="preserve"> models cannot be solved analytically</w:t>
      </w:r>
      <w:r w:rsidRPr="00D62E63">
        <w:rPr>
          <w:rFonts w:ascii="Times New Roman" w:hAnsi="Times New Roman" w:cs="Times New Roman"/>
          <w:sz w:val="24"/>
          <w:szCs w:val="24"/>
          <w:lang w:val="en-GB"/>
        </w:rPr>
        <w:t xml:space="preserve"> and system-level estimation is obviously more difficult than one equation at a </w:t>
      </w:r>
      <w:r w:rsidRPr="00D62E63">
        <w:rPr>
          <w:rFonts w:ascii="Times New Roman" w:hAnsi="Times New Roman" w:cs="Times New Roman"/>
          <w:sz w:val="24"/>
          <w:szCs w:val="24"/>
          <w:lang w:val="en-GB"/>
        </w:rPr>
        <w:lastRenderedPageBreak/>
        <w:t>time</w:t>
      </w:r>
      <w:r w:rsidR="00E7398B" w:rsidRPr="00D62E63">
        <w:rPr>
          <w:rFonts w:ascii="Times New Roman" w:hAnsi="Times New Roman" w:cs="Times New Roman"/>
          <w:sz w:val="24"/>
          <w:szCs w:val="24"/>
          <w:lang w:val="en-GB"/>
        </w:rPr>
        <w:t xml:space="preserve">. </w:t>
      </w:r>
      <w:r w:rsidR="00A00B78" w:rsidRPr="00D62E63">
        <w:rPr>
          <w:rFonts w:ascii="Times New Roman" w:hAnsi="Times New Roman" w:cs="Times New Roman"/>
          <w:sz w:val="24"/>
          <w:szCs w:val="24"/>
          <w:lang w:val="en-GB"/>
        </w:rPr>
        <w:t>Mathematical tractability is thus the overarching constraint, and it</w:t>
      </w:r>
      <w:r w:rsidR="00E7398B" w:rsidRPr="00D62E63">
        <w:rPr>
          <w:rFonts w:ascii="Times New Roman" w:hAnsi="Times New Roman" w:cs="Times New Roman"/>
          <w:sz w:val="24"/>
          <w:szCs w:val="24"/>
          <w:lang w:val="en-GB"/>
        </w:rPr>
        <w:t xml:space="preserve"> takes years to properly learn to use such models. Consequently, in practice, graduate students are taught to deal with macroeconomic questions with only a few different model-kinds. </w:t>
      </w:r>
      <w:r w:rsidR="005F3BED" w:rsidRPr="00D62E63">
        <w:rPr>
          <w:rFonts w:ascii="Times New Roman" w:hAnsi="Times New Roman" w:cs="Times New Roman"/>
          <w:sz w:val="24"/>
          <w:szCs w:val="24"/>
          <w:lang w:val="en-GB"/>
        </w:rPr>
        <w:t>Here a core model provides a simple enough platform for graduate students.</w:t>
      </w:r>
    </w:p>
    <w:p w14:paraId="05425B16" w14:textId="77777777" w:rsidR="00A00B78" w:rsidRPr="00D62E63" w:rsidRDefault="00A00B78" w:rsidP="00103D94">
      <w:pPr>
        <w:spacing w:after="0" w:line="240" w:lineRule="auto"/>
        <w:jc w:val="both"/>
        <w:rPr>
          <w:rFonts w:ascii="Times New Roman" w:hAnsi="Times New Roman" w:cs="Times New Roman"/>
          <w:sz w:val="24"/>
          <w:szCs w:val="24"/>
          <w:lang w:val="en-GB"/>
        </w:rPr>
      </w:pPr>
    </w:p>
    <w:p w14:paraId="5DAD10DD" w14:textId="77777777" w:rsidR="00744059" w:rsidRPr="00D62E63" w:rsidRDefault="00744059"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The characterizations of ‘core models’ that we have seen thus far provide explanations for why macroeconomists might hanker for core models for pragmatic reasons that have nothing to do with the possible epistemic justifications. They do not provide a convincing methodological rationale for the demand for a core model.</w:t>
      </w:r>
    </w:p>
    <w:p w14:paraId="536CDF20" w14:textId="77777777" w:rsidR="00744059" w:rsidRPr="00D62E63" w:rsidRDefault="00744059" w:rsidP="00103D94">
      <w:pPr>
        <w:spacing w:after="0" w:line="240" w:lineRule="auto"/>
        <w:jc w:val="both"/>
        <w:rPr>
          <w:rFonts w:ascii="Times New Roman" w:hAnsi="Times New Roman" w:cs="Times New Roman"/>
          <w:sz w:val="24"/>
          <w:szCs w:val="24"/>
          <w:lang w:val="en-GB"/>
        </w:rPr>
      </w:pPr>
    </w:p>
    <w:p w14:paraId="12B8BD99" w14:textId="68ED7FDD" w:rsidR="00A10418" w:rsidRPr="00D62E63" w:rsidRDefault="00D34761"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There are </w:t>
      </w:r>
      <w:r>
        <w:rPr>
          <w:rFonts w:ascii="Times New Roman" w:hAnsi="Times New Roman" w:cs="Times New Roman"/>
          <w:sz w:val="24"/>
          <w:szCs w:val="24"/>
          <w:lang w:val="en-GB"/>
        </w:rPr>
        <w:t xml:space="preserve">at least </w:t>
      </w:r>
      <w:r w:rsidRPr="00D62E63">
        <w:rPr>
          <w:rFonts w:ascii="Times New Roman" w:hAnsi="Times New Roman" w:cs="Times New Roman"/>
          <w:sz w:val="24"/>
          <w:szCs w:val="24"/>
          <w:lang w:val="en-GB"/>
        </w:rPr>
        <w:t>three interrelated ways of arguing for epistemic benefits of core models: interpretations (1), (2) and (8)</w:t>
      </w:r>
      <w:r>
        <w:rPr>
          <w:rFonts w:ascii="Times New Roman" w:hAnsi="Times New Roman" w:cs="Times New Roman"/>
          <w:sz w:val="24"/>
          <w:szCs w:val="24"/>
          <w:lang w:val="en-GB"/>
        </w:rPr>
        <w:t>:</w:t>
      </w:r>
      <w:r w:rsidRPr="00333CF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1) Having a benchmark is required in order to solve </w:t>
      </w:r>
      <w:proofErr w:type="spellStart"/>
      <w:r>
        <w:rPr>
          <w:rFonts w:ascii="Times New Roman" w:hAnsi="Times New Roman" w:cs="Times New Roman"/>
          <w:sz w:val="24"/>
          <w:szCs w:val="24"/>
          <w:lang w:val="en-GB"/>
        </w:rPr>
        <w:t>Duhemian</w:t>
      </w:r>
      <w:proofErr w:type="spellEnd"/>
      <w:r>
        <w:rPr>
          <w:rFonts w:ascii="Times New Roman" w:hAnsi="Times New Roman" w:cs="Times New Roman"/>
          <w:sz w:val="24"/>
          <w:szCs w:val="24"/>
          <w:lang w:val="en-GB"/>
        </w:rPr>
        <w:t xml:space="preserve"> problems. 2) Having a commonly accepted view about the most important causal relationships leads to a methodological consensus, and methodological consensus has benefits. </w:t>
      </w:r>
      <w:r w:rsidR="000F4E59">
        <w:rPr>
          <w:rFonts w:ascii="Times New Roman" w:hAnsi="Times New Roman" w:cs="Times New Roman"/>
          <w:sz w:val="24"/>
          <w:szCs w:val="24"/>
          <w:lang w:val="en-GB"/>
        </w:rPr>
        <w:t>8</w:t>
      </w:r>
      <w:r>
        <w:rPr>
          <w:rFonts w:ascii="Times New Roman" w:hAnsi="Times New Roman" w:cs="Times New Roman"/>
          <w:sz w:val="24"/>
          <w:szCs w:val="24"/>
          <w:lang w:val="en-GB"/>
        </w:rPr>
        <w:t xml:space="preserve">) A core model is needed for efficient communication. </w:t>
      </w:r>
      <w:r w:rsidRPr="00D62E63">
        <w:rPr>
          <w:rFonts w:ascii="Times New Roman" w:hAnsi="Times New Roman" w:cs="Times New Roman"/>
          <w:sz w:val="24"/>
          <w:szCs w:val="24"/>
          <w:lang w:val="en-GB"/>
        </w:rPr>
        <w:t xml:space="preserve">Before turning to </w:t>
      </w:r>
      <w:r>
        <w:rPr>
          <w:rFonts w:ascii="Times New Roman" w:hAnsi="Times New Roman" w:cs="Times New Roman"/>
          <w:sz w:val="24"/>
          <w:szCs w:val="24"/>
          <w:lang w:val="en-GB"/>
        </w:rPr>
        <w:t xml:space="preserve">a detailed investigation of </w:t>
      </w:r>
      <w:r w:rsidRPr="00D62E63">
        <w:rPr>
          <w:rFonts w:ascii="Times New Roman" w:hAnsi="Times New Roman" w:cs="Times New Roman"/>
          <w:sz w:val="24"/>
          <w:szCs w:val="24"/>
          <w:lang w:val="en-GB"/>
        </w:rPr>
        <w:t>interpretations</w:t>
      </w:r>
      <w:r w:rsidR="00380575" w:rsidRPr="00D62E63">
        <w:rPr>
          <w:rFonts w:ascii="Times New Roman" w:hAnsi="Times New Roman" w:cs="Times New Roman"/>
          <w:sz w:val="24"/>
          <w:szCs w:val="24"/>
          <w:lang w:val="en-GB"/>
        </w:rPr>
        <w:t xml:space="preserve">, it is necessary to clarify the difference between arguments for having a core model, and arguments for the </w:t>
      </w:r>
      <w:proofErr w:type="gramStart"/>
      <w:r w:rsidR="00C53FFF" w:rsidRPr="00D62E63">
        <w:rPr>
          <w:rFonts w:ascii="Times New Roman" w:hAnsi="Times New Roman" w:cs="Times New Roman"/>
          <w:sz w:val="24"/>
          <w:szCs w:val="24"/>
          <w:lang w:val="en-GB"/>
        </w:rPr>
        <w:t xml:space="preserve">particular </w:t>
      </w:r>
      <w:r w:rsidR="00380575" w:rsidRPr="00D62E63">
        <w:rPr>
          <w:rFonts w:ascii="Times New Roman" w:hAnsi="Times New Roman" w:cs="Times New Roman"/>
          <w:sz w:val="24"/>
          <w:szCs w:val="24"/>
          <w:lang w:val="en-GB"/>
        </w:rPr>
        <w:t>model</w:t>
      </w:r>
      <w:proofErr w:type="gramEnd"/>
      <w:r w:rsidR="00C53FFF" w:rsidRPr="00D62E63">
        <w:rPr>
          <w:rFonts w:ascii="Times New Roman" w:hAnsi="Times New Roman" w:cs="Times New Roman"/>
          <w:sz w:val="24"/>
          <w:szCs w:val="24"/>
          <w:lang w:val="en-GB"/>
        </w:rPr>
        <w:t xml:space="preserve"> that is taken to be the core at the moment</w:t>
      </w:r>
      <w:r w:rsidR="00380575" w:rsidRPr="00D62E63">
        <w:rPr>
          <w:rFonts w:ascii="Times New Roman" w:hAnsi="Times New Roman" w:cs="Times New Roman"/>
          <w:sz w:val="24"/>
          <w:szCs w:val="24"/>
          <w:lang w:val="en-GB"/>
        </w:rPr>
        <w:t xml:space="preserve">. In a paper that concludes the methodological messages from the contributions in the OREP 2018 issue, Vines and Wills (2018) note that the various macroeconomists who took part in writing the methodological essays agreed that the core model of </w:t>
      </w:r>
      <w:proofErr w:type="spellStart"/>
      <w:r w:rsidR="00380575" w:rsidRPr="00D62E63">
        <w:rPr>
          <w:rFonts w:ascii="Times New Roman" w:hAnsi="Times New Roman" w:cs="Times New Roman"/>
          <w:sz w:val="24"/>
          <w:szCs w:val="24"/>
          <w:lang w:val="en-GB"/>
        </w:rPr>
        <w:t>Smets</w:t>
      </w:r>
      <w:proofErr w:type="spellEnd"/>
      <w:r w:rsidR="00380575" w:rsidRPr="00D62E63">
        <w:rPr>
          <w:rFonts w:ascii="Times New Roman" w:hAnsi="Times New Roman" w:cs="Times New Roman"/>
          <w:sz w:val="24"/>
          <w:szCs w:val="24"/>
          <w:lang w:val="en-GB"/>
        </w:rPr>
        <w:t xml:space="preserve"> &amp; </w:t>
      </w:r>
      <w:proofErr w:type="spellStart"/>
      <w:r w:rsidR="00380575" w:rsidRPr="00D62E63">
        <w:rPr>
          <w:rFonts w:ascii="Times New Roman" w:hAnsi="Times New Roman" w:cs="Times New Roman"/>
          <w:sz w:val="24"/>
          <w:szCs w:val="24"/>
          <w:lang w:val="en-GB"/>
        </w:rPr>
        <w:t>Wouters</w:t>
      </w:r>
      <w:proofErr w:type="spellEnd"/>
      <w:r w:rsidR="00380575" w:rsidRPr="00D62E63">
        <w:rPr>
          <w:rFonts w:ascii="Times New Roman" w:hAnsi="Times New Roman" w:cs="Times New Roman"/>
          <w:sz w:val="24"/>
          <w:szCs w:val="24"/>
          <w:lang w:val="en-GB"/>
        </w:rPr>
        <w:t xml:space="preserve"> (2007) </w:t>
      </w:r>
      <w:r w:rsidR="0053165C">
        <w:rPr>
          <w:rFonts w:ascii="Times New Roman" w:hAnsi="Times New Roman" w:cs="Times New Roman"/>
          <w:sz w:val="24"/>
          <w:szCs w:val="24"/>
          <w:lang w:val="en-GB"/>
        </w:rPr>
        <w:t>has problems</w:t>
      </w:r>
      <w:r w:rsidR="00380575" w:rsidRPr="00D62E63">
        <w:rPr>
          <w:rFonts w:ascii="Times New Roman" w:hAnsi="Times New Roman" w:cs="Times New Roman"/>
          <w:sz w:val="24"/>
          <w:szCs w:val="24"/>
          <w:lang w:val="en-GB"/>
        </w:rPr>
        <w:t xml:space="preserve">. They summarize the way in which the core model should be modified as follows. Financial frictions </w:t>
      </w:r>
      <w:proofErr w:type="gramStart"/>
      <w:r w:rsidR="00380575" w:rsidRPr="00D62E63">
        <w:rPr>
          <w:rFonts w:ascii="Times New Roman" w:hAnsi="Times New Roman" w:cs="Times New Roman"/>
          <w:sz w:val="24"/>
          <w:szCs w:val="24"/>
          <w:lang w:val="en-GB"/>
        </w:rPr>
        <w:t>have to</w:t>
      </w:r>
      <w:proofErr w:type="gramEnd"/>
      <w:r w:rsidR="00380575" w:rsidRPr="00D62E63">
        <w:rPr>
          <w:rFonts w:ascii="Times New Roman" w:hAnsi="Times New Roman" w:cs="Times New Roman"/>
          <w:sz w:val="24"/>
          <w:szCs w:val="24"/>
          <w:lang w:val="en-GB"/>
        </w:rPr>
        <w:t xml:space="preserve"> be included, rational expectations </w:t>
      </w:r>
      <w:r w:rsidR="0053165C">
        <w:rPr>
          <w:rFonts w:ascii="Times New Roman" w:hAnsi="Times New Roman" w:cs="Times New Roman"/>
          <w:sz w:val="24"/>
          <w:szCs w:val="24"/>
          <w:lang w:val="en-GB"/>
        </w:rPr>
        <w:t>should</w:t>
      </w:r>
      <w:r w:rsidR="00380575" w:rsidRPr="00D62E63">
        <w:rPr>
          <w:rFonts w:ascii="Times New Roman" w:hAnsi="Times New Roman" w:cs="Times New Roman"/>
          <w:sz w:val="24"/>
          <w:szCs w:val="24"/>
          <w:lang w:val="en-GB"/>
        </w:rPr>
        <w:t xml:space="preserve"> be relaxed, the models should include heterogeneous agents, and finally, the model and the additions should be underpinned with appropriate </w:t>
      </w:r>
      <w:proofErr w:type="spellStart"/>
      <w:r w:rsidR="00380575" w:rsidRPr="00D62E63">
        <w:rPr>
          <w:rFonts w:ascii="Times New Roman" w:hAnsi="Times New Roman" w:cs="Times New Roman"/>
          <w:sz w:val="24"/>
          <w:szCs w:val="24"/>
          <w:lang w:val="en-GB"/>
        </w:rPr>
        <w:t>microfoundations</w:t>
      </w:r>
      <w:proofErr w:type="spellEnd"/>
      <w:r w:rsidR="00380575" w:rsidRPr="00D62E63">
        <w:rPr>
          <w:rFonts w:ascii="Times New Roman" w:hAnsi="Times New Roman" w:cs="Times New Roman"/>
          <w:sz w:val="24"/>
          <w:szCs w:val="24"/>
          <w:lang w:val="en-GB"/>
        </w:rPr>
        <w:t xml:space="preserve">. </w:t>
      </w:r>
      <w:r w:rsidR="00925F9C" w:rsidRPr="00D62E63">
        <w:rPr>
          <w:rFonts w:ascii="Times New Roman" w:hAnsi="Times New Roman" w:cs="Times New Roman"/>
          <w:sz w:val="24"/>
          <w:szCs w:val="24"/>
          <w:lang w:val="en-GB"/>
        </w:rPr>
        <w:t xml:space="preserve">For now, it is not necessary to go into the details of this agreement. It is important to bear in mind, however, that although there has been extensive methodological discussion on the last three of these, many </w:t>
      </w:r>
      <w:r w:rsidR="00DB354A" w:rsidRPr="00D62E63">
        <w:rPr>
          <w:rFonts w:ascii="Times New Roman" w:hAnsi="Times New Roman" w:cs="Times New Roman"/>
          <w:sz w:val="24"/>
          <w:szCs w:val="24"/>
          <w:lang w:val="en-GB"/>
        </w:rPr>
        <w:t xml:space="preserve">but not all </w:t>
      </w:r>
      <w:r w:rsidR="00925F9C" w:rsidRPr="00D62E63">
        <w:rPr>
          <w:rFonts w:ascii="Times New Roman" w:hAnsi="Times New Roman" w:cs="Times New Roman"/>
          <w:sz w:val="24"/>
          <w:szCs w:val="24"/>
          <w:lang w:val="en-GB"/>
        </w:rPr>
        <w:t>current DSGE models continue to use rational expectations</w:t>
      </w:r>
      <w:r w:rsidR="0053165C">
        <w:rPr>
          <w:rFonts w:ascii="Times New Roman" w:hAnsi="Times New Roman" w:cs="Times New Roman"/>
          <w:sz w:val="24"/>
          <w:szCs w:val="24"/>
          <w:lang w:val="en-GB"/>
        </w:rPr>
        <w:t xml:space="preserve"> (RE)</w:t>
      </w:r>
      <w:r w:rsidR="00925F9C" w:rsidRPr="00D62E63">
        <w:rPr>
          <w:rFonts w:ascii="Times New Roman" w:hAnsi="Times New Roman" w:cs="Times New Roman"/>
          <w:sz w:val="24"/>
          <w:szCs w:val="24"/>
          <w:lang w:val="en-GB"/>
        </w:rPr>
        <w:t xml:space="preserve"> and a </w:t>
      </w:r>
      <w:r w:rsidR="0053165C">
        <w:rPr>
          <w:rFonts w:ascii="Times New Roman" w:hAnsi="Times New Roman" w:cs="Times New Roman"/>
          <w:sz w:val="24"/>
          <w:szCs w:val="24"/>
          <w:lang w:val="en-GB"/>
        </w:rPr>
        <w:t xml:space="preserve">single </w:t>
      </w:r>
      <w:r w:rsidR="00925F9C" w:rsidRPr="00D62E63">
        <w:rPr>
          <w:rFonts w:ascii="Times New Roman" w:hAnsi="Times New Roman" w:cs="Times New Roman"/>
          <w:sz w:val="24"/>
          <w:szCs w:val="24"/>
          <w:lang w:val="en-GB"/>
        </w:rPr>
        <w:t>representative agent</w:t>
      </w:r>
      <w:r w:rsidR="0053165C">
        <w:rPr>
          <w:rFonts w:ascii="Times New Roman" w:hAnsi="Times New Roman" w:cs="Times New Roman"/>
          <w:sz w:val="24"/>
          <w:szCs w:val="24"/>
          <w:lang w:val="en-GB"/>
        </w:rPr>
        <w:t xml:space="preserve"> (RA)</w:t>
      </w:r>
      <w:r w:rsidR="00925F9C" w:rsidRPr="00D62E63">
        <w:rPr>
          <w:rFonts w:ascii="Times New Roman" w:hAnsi="Times New Roman" w:cs="Times New Roman"/>
          <w:sz w:val="24"/>
          <w:szCs w:val="24"/>
          <w:lang w:val="en-GB"/>
        </w:rPr>
        <w:t xml:space="preserve">. At the same time, everybody agrees that the core model that incorporates </w:t>
      </w:r>
      <w:r w:rsidR="0053165C">
        <w:rPr>
          <w:rFonts w:ascii="Times New Roman" w:hAnsi="Times New Roman" w:cs="Times New Roman"/>
          <w:sz w:val="24"/>
          <w:szCs w:val="24"/>
          <w:lang w:val="en-GB"/>
        </w:rPr>
        <w:t>RE and RA</w:t>
      </w:r>
      <w:r w:rsidR="00925F9C" w:rsidRPr="00D62E63">
        <w:rPr>
          <w:rFonts w:ascii="Times New Roman" w:hAnsi="Times New Roman" w:cs="Times New Roman"/>
          <w:sz w:val="24"/>
          <w:szCs w:val="24"/>
          <w:lang w:val="en-GB"/>
        </w:rPr>
        <w:t xml:space="preserve"> is inappropriate. </w:t>
      </w:r>
      <w:r w:rsidR="0038416E" w:rsidRPr="00D62E63">
        <w:rPr>
          <w:rFonts w:ascii="Times New Roman" w:hAnsi="Times New Roman" w:cs="Times New Roman"/>
          <w:sz w:val="24"/>
          <w:szCs w:val="24"/>
          <w:lang w:val="en-GB"/>
        </w:rPr>
        <w:t xml:space="preserve">The difference between arguing for having a core model, and arguing for some features of </w:t>
      </w:r>
      <w:r w:rsidR="005C4184" w:rsidRPr="00D62E63">
        <w:rPr>
          <w:rFonts w:ascii="Times New Roman" w:hAnsi="Times New Roman" w:cs="Times New Roman"/>
          <w:sz w:val="24"/>
          <w:szCs w:val="24"/>
          <w:lang w:val="en-GB"/>
        </w:rPr>
        <w:t>what is now taken to be the</w:t>
      </w:r>
      <w:r w:rsidR="0038416E" w:rsidRPr="00D62E63">
        <w:rPr>
          <w:rFonts w:ascii="Times New Roman" w:hAnsi="Times New Roman" w:cs="Times New Roman"/>
          <w:sz w:val="24"/>
          <w:szCs w:val="24"/>
          <w:lang w:val="en-GB"/>
        </w:rPr>
        <w:t xml:space="preserve"> core model is </w:t>
      </w:r>
      <w:r w:rsidR="00054564" w:rsidRPr="00D62E63">
        <w:rPr>
          <w:rFonts w:ascii="Times New Roman" w:hAnsi="Times New Roman" w:cs="Times New Roman"/>
          <w:sz w:val="24"/>
          <w:szCs w:val="24"/>
          <w:lang w:val="en-GB"/>
        </w:rPr>
        <w:t xml:space="preserve">thus </w:t>
      </w:r>
      <w:r w:rsidR="0038416E" w:rsidRPr="00D62E63">
        <w:rPr>
          <w:rFonts w:ascii="Times New Roman" w:hAnsi="Times New Roman" w:cs="Times New Roman"/>
          <w:sz w:val="24"/>
          <w:szCs w:val="24"/>
          <w:lang w:val="en-GB"/>
        </w:rPr>
        <w:t>that the former are arguments for a particular kind of research tradition with the associated research heuristics, while the latter are argument</w:t>
      </w:r>
      <w:r w:rsidR="00DB354A" w:rsidRPr="00D62E63">
        <w:rPr>
          <w:rFonts w:ascii="Times New Roman" w:hAnsi="Times New Roman" w:cs="Times New Roman"/>
          <w:sz w:val="24"/>
          <w:szCs w:val="24"/>
          <w:lang w:val="en-GB"/>
        </w:rPr>
        <w:t>s</w:t>
      </w:r>
      <w:r w:rsidR="0038416E" w:rsidRPr="00D62E63">
        <w:rPr>
          <w:rFonts w:ascii="Times New Roman" w:hAnsi="Times New Roman" w:cs="Times New Roman"/>
          <w:sz w:val="24"/>
          <w:szCs w:val="24"/>
          <w:lang w:val="en-GB"/>
        </w:rPr>
        <w:t xml:space="preserve"> for particular model</w:t>
      </w:r>
      <w:r w:rsidR="002308A0">
        <w:rPr>
          <w:rFonts w:ascii="Times New Roman" w:hAnsi="Times New Roman" w:cs="Times New Roman"/>
          <w:sz w:val="24"/>
          <w:szCs w:val="24"/>
          <w:lang w:val="en-GB"/>
        </w:rPr>
        <w:t xml:space="preserve"> </w:t>
      </w:r>
      <w:r w:rsidR="0038416E" w:rsidRPr="00D62E63">
        <w:rPr>
          <w:rFonts w:ascii="Times New Roman" w:hAnsi="Times New Roman" w:cs="Times New Roman"/>
          <w:sz w:val="24"/>
          <w:szCs w:val="24"/>
          <w:lang w:val="en-GB"/>
        </w:rPr>
        <w:t>kinds.</w:t>
      </w:r>
    </w:p>
    <w:p w14:paraId="544E4A6E" w14:textId="4D6C8B2A" w:rsidR="0038416E" w:rsidRPr="00D62E63" w:rsidRDefault="00A10418"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 relevance of this distinction </w:t>
      </w:r>
      <w:r w:rsidR="007B7218" w:rsidRPr="00D62E63">
        <w:rPr>
          <w:rFonts w:ascii="Times New Roman" w:hAnsi="Times New Roman" w:cs="Times New Roman"/>
          <w:sz w:val="24"/>
          <w:szCs w:val="24"/>
          <w:lang w:val="en-GB"/>
        </w:rPr>
        <w:t>is evident</w:t>
      </w:r>
      <w:r w:rsidRPr="00D62E63">
        <w:rPr>
          <w:rFonts w:ascii="Times New Roman" w:hAnsi="Times New Roman" w:cs="Times New Roman"/>
          <w:sz w:val="24"/>
          <w:szCs w:val="24"/>
          <w:lang w:val="en-GB"/>
        </w:rPr>
        <w:t xml:space="preserve"> </w:t>
      </w:r>
      <w:r w:rsidR="007B7218" w:rsidRPr="00D62E63">
        <w:rPr>
          <w:rFonts w:ascii="Times New Roman" w:hAnsi="Times New Roman" w:cs="Times New Roman"/>
          <w:sz w:val="24"/>
          <w:szCs w:val="24"/>
          <w:lang w:val="en-GB"/>
        </w:rPr>
        <w:t>if one</w:t>
      </w:r>
      <w:r w:rsidRPr="00D62E63">
        <w:rPr>
          <w:rFonts w:ascii="Times New Roman" w:hAnsi="Times New Roman" w:cs="Times New Roman"/>
          <w:sz w:val="24"/>
          <w:szCs w:val="24"/>
          <w:lang w:val="en-GB"/>
        </w:rPr>
        <w:t xml:space="preserve"> consider</w:t>
      </w:r>
      <w:r w:rsidR="007B7218" w:rsidRPr="00D62E63">
        <w:rPr>
          <w:rFonts w:ascii="Times New Roman" w:hAnsi="Times New Roman" w:cs="Times New Roman"/>
          <w:sz w:val="24"/>
          <w:szCs w:val="24"/>
          <w:lang w:val="en-GB"/>
        </w:rPr>
        <w:t>s</w:t>
      </w:r>
      <w:r w:rsidRPr="00D62E63">
        <w:rPr>
          <w:rFonts w:ascii="Times New Roman" w:hAnsi="Times New Roman" w:cs="Times New Roman"/>
          <w:sz w:val="24"/>
          <w:szCs w:val="24"/>
          <w:lang w:val="en-GB"/>
        </w:rPr>
        <w:t xml:space="preserve"> various ways of interpreting </w:t>
      </w:r>
      <w:r w:rsidR="007B7218" w:rsidRPr="00D62E63">
        <w:rPr>
          <w:rFonts w:ascii="Times New Roman" w:hAnsi="Times New Roman" w:cs="Times New Roman"/>
          <w:sz w:val="24"/>
          <w:szCs w:val="24"/>
          <w:lang w:val="en-GB"/>
        </w:rPr>
        <w:t xml:space="preserve">the notion of </w:t>
      </w:r>
      <w:r w:rsidRPr="00D62E63">
        <w:rPr>
          <w:rFonts w:ascii="Times New Roman" w:hAnsi="Times New Roman" w:cs="Times New Roman"/>
          <w:sz w:val="24"/>
          <w:szCs w:val="24"/>
          <w:lang w:val="en-GB"/>
        </w:rPr>
        <w:t xml:space="preserve">a codification of the most important characteristics of macroeconomies. </w:t>
      </w:r>
      <w:r w:rsidR="001C08BC" w:rsidRPr="00D62E63">
        <w:rPr>
          <w:rFonts w:ascii="Times New Roman" w:hAnsi="Times New Roman" w:cs="Times New Roman"/>
          <w:sz w:val="24"/>
          <w:szCs w:val="24"/>
          <w:lang w:val="en-GB"/>
        </w:rPr>
        <w:t xml:space="preserve">First, the most important characteristics of macroeconomies could consist of well-known empirical regularities that every </w:t>
      </w:r>
      <w:proofErr w:type="spellStart"/>
      <w:r w:rsidR="001C08BC" w:rsidRPr="00D62E63">
        <w:rPr>
          <w:rFonts w:ascii="Times New Roman" w:hAnsi="Times New Roman" w:cs="Times New Roman"/>
          <w:sz w:val="24"/>
          <w:szCs w:val="24"/>
          <w:lang w:val="en-GB"/>
        </w:rPr>
        <w:t>macromodel</w:t>
      </w:r>
      <w:proofErr w:type="spellEnd"/>
      <w:r w:rsidR="001C08BC" w:rsidRPr="00D62E63">
        <w:rPr>
          <w:rFonts w:ascii="Times New Roman" w:hAnsi="Times New Roman" w:cs="Times New Roman"/>
          <w:sz w:val="24"/>
          <w:szCs w:val="24"/>
          <w:lang w:val="en-GB"/>
        </w:rPr>
        <w:t xml:space="preserve"> must be able to explain (e.g., Blinder 1997). This is often cashed out in terms of the notion of stylized facts.</w:t>
      </w:r>
      <w:r w:rsidR="001C08BC" w:rsidRPr="00D62E63">
        <w:rPr>
          <w:rStyle w:val="FootnoteReference"/>
          <w:rFonts w:ascii="Times New Roman" w:hAnsi="Times New Roman" w:cs="Times New Roman"/>
          <w:sz w:val="24"/>
          <w:szCs w:val="24"/>
          <w:lang w:val="en-GB"/>
        </w:rPr>
        <w:footnoteReference w:id="5"/>
      </w:r>
      <w:r w:rsidR="001C08BC" w:rsidRPr="00D62E63">
        <w:rPr>
          <w:rFonts w:ascii="Times New Roman" w:hAnsi="Times New Roman" w:cs="Times New Roman"/>
          <w:sz w:val="24"/>
          <w:szCs w:val="24"/>
          <w:lang w:val="en-GB"/>
        </w:rPr>
        <w:t xml:space="preserve"> </w:t>
      </w:r>
      <w:r w:rsidR="007B7218" w:rsidRPr="00D62E63">
        <w:rPr>
          <w:rFonts w:ascii="Times New Roman" w:hAnsi="Times New Roman" w:cs="Times New Roman"/>
          <w:sz w:val="24"/>
          <w:szCs w:val="24"/>
          <w:lang w:val="en-GB"/>
        </w:rPr>
        <w:t>Second, o</w:t>
      </w:r>
      <w:r w:rsidR="001C08BC" w:rsidRPr="00D62E63">
        <w:rPr>
          <w:rFonts w:ascii="Times New Roman" w:hAnsi="Times New Roman" w:cs="Times New Roman"/>
          <w:sz w:val="24"/>
          <w:szCs w:val="24"/>
          <w:lang w:val="en-GB"/>
        </w:rPr>
        <w:t xml:space="preserve">ne could also mean that the </w:t>
      </w:r>
      <w:r w:rsidR="007B7218" w:rsidRPr="00D62E63">
        <w:rPr>
          <w:rFonts w:ascii="Times New Roman" w:hAnsi="Times New Roman" w:cs="Times New Roman"/>
          <w:sz w:val="24"/>
          <w:szCs w:val="24"/>
          <w:lang w:val="en-GB"/>
        </w:rPr>
        <w:t xml:space="preserve">core consists of a set of methodological agreements, a consensus on methodology. More particularly, one could also refer to the core as particular elements in </w:t>
      </w:r>
      <w:proofErr w:type="spellStart"/>
      <w:r w:rsidR="007B7218" w:rsidRPr="00D62E63">
        <w:rPr>
          <w:rFonts w:ascii="Times New Roman" w:hAnsi="Times New Roman" w:cs="Times New Roman"/>
          <w:sz w:val="24"/>
          <w:szCs w:val="24"/>
          <w:lang w:val="en-GB"/>
        </w:rPr>
        <w:t>macromodels</w:t>
      </w:r>
      <w:proofErr w:type="spellEnd"/>
      <w:r w:rsidR="007B7218" w:rsidRPr="00D62E63">
        <w:rPr>
          <w:rFonts w:ascii="Times New Roman" w:hAnsi="Times New Roman" w:cs="Times New Roman"/>
          <w:sz w:val="24"/>
          <w:szCs w:val="24"/>
          <w:lang w:val="en-GB"/>
        </w:rPr>
        <w:t xml:space="preserve">, </w:t>
      </w:r>
      <w:r w:rsidR="00A1513F" w:rsidRPr="00D62E63">
        <w:rPr>
          <w:rFonts w:ascii="Times New Roman" w:hAnsi="Times New Roman" w:cs="Times New Roman"/>
          <w:sz w:val="24"/>
          <w:szCs w:val="24"/>
          <w:lang w:val="en-GB"/>
        </w:rPr>
        <w:t>especially</w:t>
      </w:r>
      <w:r w:rsidR="007B7218" w:rsidRPr="00D62E63">
        <w:rPr>
          <w:rFonts w:ascii="Times New Roman" w:hAnsi="Times New Roman" w:cs="Times New Roman"/>
          <w:sz w:val="24"/>
          <w:szCs w:val="24"/>
          <w:lang w:val="en-GB"/>
        </w:rPr>
        <w:t xml:space="preserve"> the assumption of intertemporal optimization as expressed in a Euler equation. Here the ‘core’ would refer to model-element</w:t>
      </w:r>
      <w:r w:rsidR="001E51E3">
        <w:rPr>
          <w:rFonts w:ascii="Times New Roman" w:hAnsi="Times New Roman" w:cs="Times New Roman"/>
          <w:sz w:val="24"/>
          <w:szCs w:val="24"/>
          <w:lang w:val="en-GB"/>
        </w:rPr>
        <w:t>s</w:t>
      </w:r>
      <w:r w:rsidR="007B7218" w:rsidRPr="00D62E63">
        <w:rPr>
          <w:rFonts w:ascii="Times New Roman" w:hAnsi="Times New Roman" w:cs="Times New Roman"/>
          <w:sz w:val="24"/>
          <w:szCs w:val="24"/>
          <w:lang w:val="en-GB"/>
        </w:rPr>
        <w:t xml:space="preserve"> common to a large number of models, just like in the philosophical literature on robustness (e.g., Weisberg </w:t>
      </w:r>
      <w:r w:rsidR="00851E48" w:rsidRPr="00D62E63">
        <w:rPr>
          <w:rFonts w:ascii="Times New Roman" w:hAnsi="Times New Roman" w:cs="Times New Roman"/>
          <w:sz w:val="24"/>
          <w:szCs w:val="24"/>
          <w:lang w:val="en-GB"/>
        </w:rPr>
        <w:t>200</w:t>
      </w:r>
      <w:r w:rsidR="00851E48">
        <w:rPr>
          <w:rFonts w:ascii="Times New Roman" w:hAnsi="Times New Roman" w:cs="Times New Roman"/>
          <w:sz w:val="24"/>
          <w:szCs w:val="24"/>
          <w:lang w:val="en-GB"/>
        </w:rPr>
        <w:t>6</w:t>
      </w:r>
      <w:r w:rsidR="007B7218" w:rsidRPr="00D62E63">
        <w:rPr>
          <w:rFonts w:ascii="Times New Roman" w:hAnsi="Times New Roman" w:cs="Times New Roman"/>
          <w:sz w:val="24"/>
          <w:szCs w:val="24"/>
          <w:lang w:val="en-GB"/>
        </w:rPr>
        <w:t>, Kuorikoski et al. 2010).</w:t>
      </w:r>
      <w:r w:rsidR="00A1513F" w:rsidRPr="00D62E63">
        <w:rPr>
          <w:rStyle w:val="FootnoteReference"/>
          <w:rFonts w:ascii="Times New Roman" w:hAnsi="Times New Roman" w:cs="Times New Roman"/>
          <w:sz w:val="24"/>
          <w:szCs w:val="24"/>
          <w:lang w:val="en-GB"/>
        </w:rPr>
        <w:footnoteReference w:id="6"/>
      </w:r>
      <w:r w:rsidR="00851E48">
        <w:rPr>
          <w:rFonts w:ascii="Times New Roman" w:hAnsi="Times New Roman" w:cs="Times New Roman"/>
          <w:sz w:val="24"/>
          <w:szCs w:val="24"/>
          <w:lang w:val="en-GB"/>
        </w:rPr>
        <w:t xml:space="preserve"> </w:t>
      </w:r>
      <w:r w:rsidR="0092118A" w:rsidRPr="00D62E63">
        <w:rPr>
          <w:rFonts w:ascii="Times New Roman" w:hAnsi="Times New Roman" w:cs="Times New Roman"/>
          <w:sz w:val="24"/>
          <w:szCs w:val="24"/>
          <w:lang w:val="en-GB"/>
        </w:rPr>
        <w:t xml:space="preserve">A </w:t>
      </w:r>
      <w:r w:rsidR="0092118A" w:rsidRPr="4E27C402">
        <w:rPr>
          <w:rFonts w:ascii="Times New Roman" w:hAnsi="Times New Roman" w:cs="Times New Roman"/>
          <w:sz w:val="24"/>
          <w:szCs w:val="24"/>
          <w:lang w:val="en-GB"/>
        </w:rPr>
        <w:t>core macro model</w:t>
      </w:r>
      <w:r w:rsidR="0092118A" w:rsidRPr="00D62E63">
        <w:rPr>
          <w:rFonts w:ascii="Times New Roman" w:hAnsi="Times New Roman" w:cs="Times New Roman"/>
          <w:sz w:val="24"/>
          <w:szCs w:val="24"/>
          <w:lang w:val="en-GB"/>
        </w:rPr>
        <w:t xml:space="preserve">, then, is a set of core elements exemplified in a coherent model. It is perhaps better to call it a core model family because a set of core elements can be </w:t>
      </w:r>
      <w:r w:rsidR="0092118A" w:rsidRPr="00D62E63">
        <w:rPr>
          <w:rFonts w:ascii="Times New Roman" w:hAnsi="Times New Roman" w:cs="Times New Roman"/>
          <w:sz w:val="24"/>
          <w:szCs w:val="24"/>
          <w:lang w:val="en-GB"/>
        </w:rPr>
        <w:lastRenderedPageBreak/>
        <w:t xml:space="preserve">exemplified in a variety of ways – recall that Vines and Wills pointed out both </w:t>
      </w:r>
      <w:proofErr w:type="spellStart"/>
      <w:r w:rsidR="0092118A" w:rsidRPr="00D62E63">
        <w:rPr>
          <w:rFonts w:ascii="Times New Roman" w:hAnsi="Times New Roman" w:cs="Times New Roman"/>
          <w:sz w:val="24"/>
          <w:szCs w:val="24"/>
          <w:lang w:val="en-GB"/>
        </w:rPr>
        <w:t>Christiano</w:t>
      </w:r>
      <w:proofErr w:type="spellEnd"/>
      <w:r w:rsidR="0092118A" w:rsidRPr="00D62E63">
        <w:rPr>
          <w:rFonts w:ascii="Times New Roman" w:hAnsi="Times New Roman" w:cs="Times New Roman"/>
          <w:sz w:val="24"/>
          <w:szCs w:val="24"/>
          <w:lang w:val="en-GB"/>
        </w:rPr>
        <w:t xml:space="preserve"> et al. (2005) and </w:t>
      </w:r>
      <w:proofErr w:type="spellStart"/>
      <w:r w:rsidR="0092118A" w:rsidRPr="00D62E63">
        <w:rPr>
          <w:rFonts w:ascii="Times New Roman" w:hAnsi="Times New Roman" w:cs="Times New Roman"/>
          <w:sz w:val="24"/>
          <w:szCs w:val="24"/>
          <w:lang w:val="en-GB"/>
        </w:rPr>
        <w:t>Smets</w:t>
      </w:r>
      <w:proofErr w:type="spellEnd"/>
      <w:r w:rsidR="0092118A" w:rsidRPr="00D62E63">
        <w:rPr>
          <w:rFonts w:ascii="Times New Roman" w:hAnsi="Times New Roman" w:cs="Times New Roman"/>
          <w:sz w:val="24"/>
          <w:szCs w:val="24"/>
          <w:lang w:val="en-GB"/>
        </w:rPr>
        <w:t xml:space="preserve"> &amp; </w:t>
      </w:r>
      <w:proofErr w:type="spellStart"/>
      <w:r w:rsidR="0092118A" w:rsidRPr="00D62E63">
        <w:rPr>
          <w:rFonts w:ascii="Times New Roman" w:hAnsi="Times New Roman" w:cs="Times New Roman"/>
          <w:sz w:val="24"/>
          <w:szCs w:val="24"/>
          <w:lang w:val="en-GB"/>
        </w:rPr>
        <w:t>Wouters</w:t>
      </w:r>
      <w:proofErr w:type="spellEnd"/>
      <w:r w:rsidR="0092118A" w:rsidRPr="00D62E63">
        <w:rPr>
          <w:rFonts w:ascii="Times New Roman" w:hAnsi="Times New Roman" w:cs="Times New Roman"/>
          <w:sz w:val="24"/>
          <w:szCs w:val="24"/>
          <w:lang w:val="en-GB"/>
        </w:rPr>
        <w:t xml:space="preserve"> (2007) as </w:t>
      </w:r>
      <w:r w:rsidR="0092118A">
        <w:rPr>
          <w:rFonts w:ascii="Times New Roman" w:hAnsi="Times New Roman" w:cs="Times New Roman"/>
          <w:sz w:val="24"/>
          <w:szCs w:val="24"/>
          <w:lang w:val="en-GB"/>
        </w:rPr>
        <w:t>core models</w:t>
      </w:r>
      <w:r w:rsidR="0092118A" w:rsidRPr="00D62E63">
        <w:rPr>
          <w:rFonts w:ascii="Times New Roman" w:hAnsi="Times New Roman" w:cs="Times New Roman"/>
          <w:sz w:val="24"/>
          <w:szCs w:val="24"/>
          <w:lang w:val="en-GB"/>
        </w:rPr>
        <w:t>.</w:t>
      </w:r>
      <w:r w:rsidR="0092118A">
        <w:rPr>
          <w:rFonts w:ascii="Times New Roman" w:hAnsi="Times New Roman" w:cs="Times New Roman"/>
          <w:sz w:val="24"/>
          <w:szCs w:val="24"/>
          <w:lang w:val="en-GB"/>
        </w:rPr>
        <w:t xml:space="preserve"> This notion of a core model is closely related to Kuhn’s exemplar. Kuhn initially described paradigms in various ways. In the third edition of The Structure of Scientific Revolutions, he wanted to substitute the term paradigm with exemplars defined as ‘concrete problem-solutions that students encounter from the start of their scientific education’ (Kuhn 1996, p. 187). The term paradigm then kept its meaning as a group’s shared commitments.</w:t>
      </w:r>
    </w:p>
    <w:p w14:paraId="5A8A5279" w14:textId="77777777" w:rsidR="0038416E" w:rsidRPr="00D62E63" w:rsidRDefault="0038416E"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For an example of </w:t>
      </w:r>
      <w:r w:rsidR="00A1513F" w:rsidRPr="00D62E63">
        <w:rPr>
          <w:rFonts w:ascii="Times New Roman" w:hAnsi="Times New Roman" w:cs="Times New Roman"/>
          <w:sz w:val="24"/>
          <w:szCs w:val="24"/>
          <w:lang w:val="en-GB"/>
        </w:rPr>
        <w:t>seemingly arguing for a broad methodological approach</w:t>
      </w:r>
      <w:r w:rsidRPr="00D62E63">
        <w:rPr>
          <w:rFonts w:ascii="Times New Roman" w:hAnsi="Times New Roman" w:cs="Times New Roman"/>
          <w:sz w:val="24"/>
          <w:szCs w:val="24"/>
          <w:lang w:val="en-GB"/>
        </w:rPr>
        <w:t xml:space="preserve">, let me quote the defenders of the methodological status quo at some length: </w:t>
      </w:r>
    </w:p>
    <w:p w14:paraId="078AD71C" w14:textId="4CDF6078" w:rsidR="00380575" w:rsidRPr="00D62E63" w:rsidRDefault="0038416E" w:rsidP="00103D94">
      <w:pPr>
        <w:spacing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[A]</w:t>
      </w:r>
      <w:proofErr w:type="spellStart"/>
      <w:r w:rsidRPr="00D62E63">
        <w:rPr>
          <w:rFonts w:ascii="Times New Roman" w:hAnsi="Times New Roman" w:cs="Times New Roman"/>
          <w:sz w:val="24"/>
          <w:szCs w:val="24"/>
          <w:lang w:val="en-GB"/>
        </w:rPr>
        <w:t>lthough</w:t>
      </w:r>
      <w:proofErr w:type="spellEnd"/>
      <w:r w:rsidRPr="00D62E63">
        <w:rPr>
          <w:rFonts w:ascii="Times New Roman" w:hAnsi="Times New Roman" w:cs="Times New Roman"/>
          <w:sz w:val="24"/>
          <w:szCs w:val="24"/>
          <w:lang w:val="en-GB"/>
        </w:rPr>
        <w:t xml:space="preserve"> macroeconomists often hold heterogeneous beliefs about how promising any particular mechanism may be in accounting for features of the data or about the benefits of any particular policy, they agree that a disciplined debate rests on communication in the language of dynamic general equilibrium theory. By so doing, macroeconomists can clarify the origins of any disagreement and hence make progress on how to settle it. For example, when two different views are justified by fully specified quantitative models, it is relatively easy to pinpoint which key parameters or mechanisms are at the heart of the differing conclusions for policy. Hence, future work can attempt to discern which is in greater conformity with the data. (</w:t>
      </w:r>
      <w:r w:rsidR="00683B87" w:rsidRPr="00D62E63">
        <w:rPr>
          <w:rFonts w:ascii="Times New Roman" w:hAnsi="Times New Roman" w:cs="Times New Roman"/>
          <w:sz w:val="24"/>
          <w:szCs w:val="24"/>
          <w:lang w:val="en-GB"/>
        </w:rPr>
        <w:t>Kehoe</w:t>
      </w:r>
      <w:r w:rsidRPr="00D62E63">
        <w:rPr>
          <w:rFonts w:ascii="Times New Roman" w:hAnsi="Times New Roman" w:cs="Times New Roman"/>
          <w:sz w:val="24"/>
          <w:szCs w:val="24"/>
          <w:lang w:val="en-GB"/>
        </w:rPr>
        <w:t xml:space="preserve"> et al. 2018, p. 163)</w:t>
      </w:r>
    </w:p>
    <w:p w14:paraId="746AF6E7" w14:textId="77777777" w:rsidR="0072655D" w:rsidRPr="00D62E63" w:rsidRDefault="0072655D" w:rsidP="00103D94">
      <w:pPr>
        <w:spacing w:after="0" w:line="240" w:lineRule="auto"/>
        <w:jc w:val="both"/>
        <w:rPr>
          <w:rFonts w:ascii="Times New Roman" w:hAnsi="Times New Roman" w:cs="Times New Roman"/>
          <w:sz w:val="24"/>
          <w:szCs w:val="24"/>
          <w:lang w:val="en-GB"/>
        </w:rPr>
      </w:pPr>
    </w:p>
    <w:p w14:paraId="468F02CA" w14:textId="5D014E7B" w:rsidR="00A1513F" w:rsidRPr="00D62E63" w:rsidRDefault="00DB354A"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What is defended here is a core framework for study that allows macroeconomists</w:t>
      </w:r>
      <w:r w:rsidR="00C53FFF" w:rsidRPr="00D62E63">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disagreements to be handled in a disciplined way. </w:t>
      </w:r>
      <w:r w:rsidR="00F41F34">
        <w:rPr>
          <w:rFonts w:ascii="Times New Roman" w:hAnsi="Times New Roman" w:cs="Times New Roman"/>
          <w:sz w:val="24"/>
          <w:szCs w:val="24"/>
          <w:lang w:val="en-GB"/>
        </w:rPr>
        <w:t xml:space="preserve">They argue that having </w:t>
      </w:r>
      <w:r w:rsidR="000E1AD3">
        <w:rPr>
          <w:rFonts w:ascii="Times New Roman" w:hAnsi="Times New Roman" w:cs="Times New Roman"/>
          <w:sz w:val="24"/>
          <w:szCs w:val="24"/>
          <w:lang w:val="en-GB"/>
        </w:rPr>
        <w:t>such a framework has an epistemic benefit that consists in helping to pinpoint where the problems lie so that empirical evidence can dissolve conflicts</w:t>
      </w:r>
      <w:r w:rsidR="00564F3C">
        <w:rPr>
          <w:rFonts w:ascii="Times New Roman" w:hAnsi="Times New Roman" w:cs="Times New Roman"/>
          <w:sz w:val="24"/>
          <w:szCs w:val="24"/>
          <w:lang w:val="en-GB"/>
        </w:rPr>
        <w:t>.</w:t>
      </w:r>
      <w:r w:rsidR="000E1AD3">
        <w:rPr>
          <w:rFonts w:ascii="Times New Roman" w:hAnsi="Times New Roman" w:cs="Times New Roman"/>
          <w:sz w:val="24"/>
          <w:szCs w:val="24"/>
          <w:lang w:val="en-GB"/>
        </w:rPr>
        <w:t xml:space="preserve"> </w:t>
      </w:r>
      <w:r w:rsidR="00C95791">
        <w:rPr>
          <w:rFonts w:ascii="Times New Roman" w:hAnsi="Times New Roman" w:cs="Times New Roman"/>
          <w:sz w:val="24"/>
          <w:szCs w:val="24"/>
          <w:lang w:val="en-GB"/>
        </w:rPr>
        <w:t xml:space="preserve">Interpretations (1) and (8) seem to be compatible with this kind of claims.  </w:t>
      </w:r>
      <w:r w:rsidRPr="00D62E63">
        <w:rPr>
          <w:rFonts w:ascii="Times New Roman" w:hAnsi="Times New Roman" w:cs="Times New Roman"/>
          <w:sz w:val="24"/>
          <w:szCs w:val="24"/>
          <w:lang w:val="en-GB"/>
        </w:rPr>
        <w:t xml:space="preserve">In principle, for this kind of justification, a core model can have just about any </w:t>
      </w:r>
      <w:proofErr w:type="gramStart"/>
      <w:r w:rsidRPr="00D62E63">
        <w:rPr>
          <w:rFonts w:ascii="Times New Roman" w:hAnsi="Times New Roman" w:cs="Times New Roman"/>
          <w:sz w:val="24"/>
          <w:szCs w:val="24"/>
          <w:lang w:val="en-GB"/>
        </w:rPr>
        <w:t>particular features</w:t>
      </w:r>
      <w:proofErr w:type="gramEnd"/>
      <w:r w:rsidRPr="00D62E63">
        <w:rPr>
          <w:rFonts w:ascii="Times New Roman" w:hAnsi="Times New Roman" w:cs="Times New Roman"/>
          <w:sz w:val="24"/>
          <w:szCs w:val="24"/>
          <w:lang w:val="en-GB"/>
        </w:rPr>
        <w:t xml:space="preserve">. What is important is that the formal language is flexible and sufficiently clear to allow communication. </w:t>
      </w:r>
      <w:r w:rsidR="00C95791">
        <w:rPr>
          <w:rFonts w:ascii="Times New Roman" w:hAnsi="Times New Roman" w:cs="Times New Roman"/>
          <w:sz w:val="24"/>
          <w:szCs w:val="24"/>
          <w:lang w:val="en-GB"/>
        </w:rPr>
        <w:t xml:space="preserve">Strictly speaking, a core model as an exemplification of common model-elements is different from a language of communication or a modelling framework. </w:t>
      </w:r>
      <w:r w:rsidR="00880286">
        <w:rPr>
          <w:rFonts w:ascii="Times New Roman" w:hAnsi="Times New Roman" w:cs="Times New Roman"/>
          <w:sz w:val="24"/>
          <w:szCs w:val="24"/>
          <w:lang w:val="en-GB"/>
        </w:rPr>
        <w:t>Yet, it does not seem to be the case that Kehoe et al. are merely defending a language or a framework. Their</w:t>
      </w:r>
      <w:r w:rsidR="00A1513F" w:rsidRPr="00D62E63">
        <w:rPr>
          <w:rFonts w:ascii="Times New Roman" w:hAnsi="Times New Roman" w:cs="Times New Roman"/>
          <w:sz w:val="24"/>
          <w:szCs w:val="24"/>
          <w:lang w:val="en-GB"/>
        </w:rPr>
        <w:t xml:space="preserve"> admonition to solve the disagreements with data is somewhat disingenuous: </w:t>
      </w:r>
      <w:r w:rsidR="00880286" w:rsidRPr="584BFD4A">
        <w:rPr>
          <w:rFonts w:ascii="Times New Roman" w:hAnsi="Times New Roman" w:cs="Times New Roman"/>
          <w:sz w:val="24"/>
          <w:szCs w:val="24"/>
          <w:lang w:val="en-GB"/>
        </w:rPr>
        <w:t xml:space="preserve">They are simultaneously arguing for explicitly parameterised models, </w:t>
      </w:r>
      <w:r w:rsidR="00880286">
        <w:rPr>
          <w:rFonts w:ascii="Times New Roman" w:hAnsi="Times New Roman" w:cs="Times New Roman"/>
          <w:sz w:val="24"/>
          <w:szCs w:val="24"/>
          <w:lang w:val="en-GB"/>
        </w:rPr>
        <w:t xml:space="preserve">and </w:t>
      </w:r>
      <w:r w:rsidR="00F41F34">
        <w:rPr>
          <w:rFonts w:ascii="Times New Roman" w:hAnsi="Times New Roman" w:cs="Times New Roman"/>
          <w:sz w:val="24"/>
          <w:szCs w:val="24"/>
          <w:lang w:val="en-GB"/>
        </w:rPr>
        <w:t xml:space="preserve">this </w:t>
      </w:r>
      <w:r w:rsidR="00880286">
        <w:rPr>
          <w:rFonts w:ascii="Times New Roman" w:hAnsi="Times New Roman" w:cs="Times New Roman"/>
          <w:sz w:val="24"/>
          <w:szCs w:val="24"/>
          <w:lang w:val="en-GB"/>
        </w:rPr>
        <w:t>implies</w:t>
      </w:r>
      <w:r w:rsidR="00A1513F" w:rsidRPr="00D62E63">
        <w:rPr>
          <w:rFonts w:ascii="Times New Roman" w:hAnsi="Times New Roman" w:cs="Times New Roman"/>
          <w:sz w:val="24"/>
          <w:szCs w:val="24"/>
          <w:lang w:val="en-GB"/>
        </w:rPr>
        <w:t xml:space="preserve"> </w:t>
      </w:r>
      <w:r w:rsidR="00880286">
        <w:rPr>
          <w:rFonts w:ascii="Times New Roman" w:hAnsi="Times New Roman" w:cs="Times New Roman"/>
          <w:sz w:val="24"/>
          <w:szCs w:val="24"/>
          <w:lang w:val="en-GB"/>
        </w:rPr>
        <w:t xml:space="preserve">that </w:t>
      </w:r>
      <w:r w:rsidR="00A1513F" w:rsidRPr="00D62E63">
        <w:rPr>
          <w:rFonts w:ascii="Times New Roman" w:hAnsi="Times New Roman" w:cs="Times New Roman"/>
          <w:sz w:val="24"/>
          <w:szCs w:val="24"/>
          <w:lang w:val="en-GB"/>
        </w:rPr>
        <w:t>onl</w:t>
      </w:r>
      <w:r w:rsidR="005D5D2C" w:rsidRPr="00D62E63">
        <w:rPr>
          <w:rFonts w:ascii="Times New Roman" w:hAnsi="Times New Roman" w:cs="Times New Roman"/>
          <w:sz w:val="24"/>
          <w:szCs w:val="24"/>
          <w:lang w:val="en-GB"/>
        </w:rPr>
        <w:t>y DSGE models are allowed into the empirical comparison</w:t>
      </w:r>
      <w:r w:rsidR="00880286">
        <w:rPr>
          <w:rFonts w:ascii="Times New Roman" w:hAnsi="Times New Roman" w:cs="Times New Roman"/>
          <w:sz w:val="24"/>
          <w:szCs w:val="24"/>
          <w:lang w:val="en-GB"/>
        </w:rPr>
        <w:t>.</w:t>
      </w:r>
      <w:r w:rsidR="00880286" w:rsidRPr="00D62E63">
        <w:rPr>
          <w:rFonts w:ascii="Times New Roman" w:hAnsi="Times New Roman" w:cs="Times New Roman"/>
          <w:sz w:val="24"/>
          <w:szCs w:val="24"/>
          <w:lang w:val="en-GB"/>
        </w:rPr>
        <w:t xml:space="preserve"> </w:t>
      </w:r>
      <w:r w:rsidR="00880286">
        <w:rPr>
          <w:rFonts w:ascii="Times New Roman" w:hAnsi="Times New Roman" w:cs="Times New Roman"/>
          <w:sz w:val="24"/>
          <w:szCs w:val="24"/>
          <w:lang w:val="en-GB"/>
        </w:rPr>
        <w:t>T</w:t>
      </w:r>
      <w:r w:rsidR="005D5D2C" w:rsidRPr="00D62E63">
        <w:rPr>
          <w:rFonts w:ascii="Times New Roman" w:hAnsi="Times New Roman" w:cs="Times New Roman"/>
          <w:sz w:val="24"/>
          <w:szCs w:val="24"/>
          <w:lang w:val="en-GB"/>
        </w:rPr>
        <w:t xml:space="preserve">he set of relevant datasets </w:t>
      </w:r>
      <w:r w:rsidR="00880286">
        <w:rPr>
          <w:rFonts w:ascii="Times New Roman" w:hAnsi="Times New Roman" w:cs="Times New Roman"/>
          <w:sz w:val="24"/>
          <w:szCs w:val="24"/>
          <w:lang w:val="en-GB"/>
        </w:rPr>
        <w:t xml:space="preserve">is limited </w:t>
      </w:r>
      <w:r w:rsidR="005D5D2C" w:rsidRPr="00D62E63">
        <w:rPr>
          <w:rFonts w:ascii="Times New Roman" w:hAnsi="Times New Roman" w:cs="Times New Roman"/>
          <w:sz w:val="24"/>
          <w:szCs w:val="24"/>
          <w:lang w:val="en-GB"/>
        </w:rPr>
        <w:t xml:space="preserve">to a few variables </w:t>
      </w:r>
      <w:r w:rsidR="00880286">
        <w:rPr>
          <w:rFonts w:ascii="Times New Roman" w:hAnsi="Times New Roman" w:cs="Times New Roman"/>
          <w:sz w:val="24"/>
          <w:szCs w:val="24"/>
          <w:lang w:val="en-GB"/>
        </w:rPr>
        <w:t xml:space="preserve">in DSGE models </w:t>
      </w:r>
      <w:r w:rsidR="005D5D2C" w:rsidRPr="00D62E63">
        <w:rPr>
          <w:rFonts w:ascii="Times New Roman" w:hAnsi="Times New Roman" w:cs="Times New Roman"/>
          <w:sz w:val="24"/>
          <w:szCs w:val="24"/>
          <w:lang w:val="en-GB"/>
        </w:rPr>
        <w:t>due to the problem of stochastic singularity. But the dissenters like Fair (20</w:t>
      </w:r>
      <w:r w:rsidR="007E5C3F" w:rsidRPr="00D62E63">
        <w:rPr>
          <w:rFonts w:ascii="Times New Roman" w:hAnsi="Times New Roman" w:cs="Times New Roman"/>
          <w:sz w:val="24"/>
          <w:szCs w:val="24"/>
          <w:lang w:val="en-GB"/>
        </w:rPr>
        <w:t>20</w:t>
      </w:r>
      <w:r w:rsidR="005D5D2C" w:rsidRPr="00D62E63">
        <w:rPr>
          <w:rFonts w:ascii="Times New Roman" w:hAnsi="Times New Roman" w:cs="Times New Roman"/>
          <w:sz w:val="24"/>
          <w:szCs w:val="24"/>
          <w:lang w:val="en-GB"/>
        </w:rPr>
        <w:t xml:space="preserve">) </w:t>
      </w:r>
      <w:r w:rsidR="007E5C3F" w:rsidRPr="00D62E63">
        <w:rPr>
          <w:rFonts w:ascii="Times New Roman" w:hAnsi="Times New Roman" w:cs="Times New Roman"/>
          <w:sz w:val="24"/>
          <w:szCs w:val="24"/>
          <w:lang w:val="en-GB"/>
        </w:rPr>
        <w:t xml:space="preserve">and </w:t>
      </w:r>
      <w:proofErr w:type="spellStart"/>
      <w:r w:rsidR="007E5C3F" w:rsidRPr="00D62E63">
        <w:rPr>
          <w:rFonts w:ascii="Times New Roman" w:hAnsi="Times New Roman" w:cs="Times New Roman"/>
          <w:sz w:val="24"/>
          <w:szCs w:val="24"/>
          <w:lang w:val="en-GB"/>
        </w:rPr>
        <w:t>Favero</w:t>
      </w:r>
      <w:proofErr w:type="spellEnd"/>
      <w:r w:rsidR="007E5C3F" w:rsidRPr="00D62E63">
        <w:rPr>
          <w:rFonts w:ascii="Times New Roman" w:hAnsi="Times New Roman" w:cs="Times New Roman"/>
          <w:sz w:val="24"/>
          <w:szCs w:val="24"/>
          <w:lang w:val="en-GB"/>
        </w:rPr>
        <w:t xml:space="preserve"> (2007) </w:t>
      </w:r>
      <w:r w:rsidR="005D5D2C" w:rsidRPr="00D62E63">
        <w:rPr>
          <w:rFonts w:ascii="Times New Roman" w:hAnsi="Times New Roman" w:cs="Times New Roman"/>
          <w:sz w:val="24"/>
          <w:szCs w:val="24"/>
          <w:lang w:val="en-GB"/>
        </w:rPr>
        <w:t xml:space="preserve">argue precisely that such limitations </w:t>
      </w:r>
      <w:r w:rsidR="00F41F34">
        <w:rPr>
          <w:rFonts w:ascii="Times New Roman" w:hAnsi="Times New Roman" w:cs="Times New Roman"/>
          <w:sz w:val="24"/>
          <w:szCs w:val="24"/>
          <w:lang w:val="en-GB"/>
        </w:rPr>
        <w:t>are responsible for a highly questionable</w:t>
      </w:r>
      <w:r w:rsidR="00880286">
        <w:rPr>
          <w:rFonts w:ascii="Times New Roman" w:hAnsi="Times New Roman" w:cs="Times New Roman"/>
          <w:sz w:val="24"/>
          <w:szCs w:val="24"/>
          <w:lang w:val="en-GB"/>
        </w:rPr>
        <w:t xml:space="preserve"> empirical </w:t>
      </w:r>
      <w:r w:rsidR="00F41F34">
        <w:rPr>
          <w:rFonts w:ascii="Times New Roman" w:hAnsi="Times New Roman" w:cs="Times New Roman"/>
          <w:sz w:val="24"/>
          <w:szCs w:val="24"/>
          <w:lang w:val="en-GB"/>
        </w:rPr>
        <w:t>methodology</w:t>
      </w:r>
      <w:r w:rsidR="005D5D2C" w:rsidRPr="00D62E63">
        <w:rPr>
          <w:rFonts w:ascii="Times New Roman" w:hAnsi="Times New Roman" w:cs="Times New Roman"/>
          <w:sz w:val="24"/>
          <w:szCs w:val="24"/>
          <w:lang w:val="en-GB"/>
        </w:rPr>
        <w:t>. In other words, given that they disagree on which data are relevant</w:t>
      </w:r>
      <w:r w:rsidR="007E5C3F" w:rsidRPr="00D62E63">
        <w:rPr>
          <w:rFonts w:ascii="Times New Roman" w:hAnsi="Times New Roman" w:cs="Times New Roman"/>
          <w:sz w:val="24"/>
          <w:szCs w:val="24"/>
          <w:lang w:val="en-GB"/>
        </w:rPr>
        <w:t xml:space="preserve"> and which empirical methodology is correct</w:t>
      </w:r>
      <w:r w:rsidR="005D5D2C" w:rsidRPr="00D62E63">
        <w:rPr>
          <w:rFonts w:ascii="Times New Roman" w:hAnsi="Times New Roman" w:cs="Times New Roman"/>
          <w:sz w:val="24"/>
          <w:szCs w:val="24"/>
          <w:lang w:val="en-GB"/>
        </w:rPr>
        <w:t xml:space="preserve">, the suggestion by Kehoe et al. can be taken to be arguing for a broad methodological approach </w:t>
      </w:r>
      <w:r w:rsidR="00200092" w:rsidRPr="00D62E63">
        <w:rPr>
          <w:rFonts w:ascii="Times New Roman" w:hAnsi="Times New Roman" w:cs="Times New Roman"/>
          <w:sz w:val="24"/>
          <w:szCs w:val="24"/>
          <w:lang w:val="en-GB"/>
        </w:rPr>
        <w:t xml:space="preserve">only </w:t>
      </w:r>
      <w:r w:rsidR="005D5D2C" w:rsidRPr="00D62E63">
        <w:rPr>
          <w:rFonts w:ascii="Times New Roman" w:hAnsi="Times New Roman" w:cs="Times New Roman"/>
          <w:sz w:val="24"/>
          <w:szCs w:val="24"/>
          <w:lang w:val="en-GB"/>
        </w:rPr>
        <w:t xml:space="preserve">if one </w:t>
      </w:r>
      <w:r w:rsidR="00D17839" w:rsidRPr="00D62E63">
        <w:rPr>
          <w:rFonts w:ascii="Times New Roman" w:hAnsi="Times New Roman" w:cs="Times New Roman"/>
          <w:sz w:val="24"/>
          <w:szCs w:val="24"/>
          <w:lang w:val="en-GB"/>
        </w:rPr>
        <w:t xml:space="preserve">disregards the methodological disagreement over the relevance of the consequences of stochastic singularity. </w:t>
      </w:r>
      <w:r w:rsidR="00F41F34">
        <w:rPr>
          <w:rFonts w:ascii="Times New Roman" w:hAnsi="Times New Roman" w:cs="Times New Roman"/>
          <w:sz w:val="24"/>
          <w:szCs w:val="24"/>
          <w:lang w:val="en-GB"/>
        </w:rPr>
        <w:t>A</w:t>
      </w:r>
      <w:r w:rsidR="00F41F34" w:rsidRPr="584BFD4A">
        <w:rPr>
          <w:rFonts w:ascii="Times New Roman" w:hAnsi="Times New Roman" w:cs="Times New Roman"/>
          <w:sz w:val="24"/>
          <w:szCs w:val="24"/>
          <w:lang w:val="en-GB"/>
        </w:rPr>
        <w:t xml:space="preserve">lthough Kehoe et al. are seemingly arguing for a common framework of study, </w:t>
      </w:r>
      <w:r w:rsidR="00F41F34">
        <w:rPr>
          <w:rFonts w:ascii="Times New Roman" w:hAnsi="Times New Roman" w:cs="Times New Roman"/>
          <w:sz w:val="24"/>
          <w:szCs w:val="24"/>
          <w:lang w:val="en-GB"/>
        </w:rPr>
        <w:t xml:space="preserve">what they identify as the epistemic benefit </w:t>
      </w:r>
      <w:r w:rsidR="00F41F34" w:rsidRPr="584BFD4A">
        <w:rPr>
          <w:rFonts w:ascii="Times New Roman" w:hAnsi="Times New Roman" w:cs="Times New Roman"/>
          <w:sz w:val="24"/>
          <w:szCs w:val="24"/>
          <w:lang w:val="en-GB"/>
        </w:rPr>
        <w:t xml:space="preserve">from having </w:t>
      </w:r>
      <w:r w:rsidR="000E1AD3">
        <w:rPr>
          <w:rFonts w:ascii="Times New Roman" w:hAnsi="Times New Roman" w:cs="Times New Roman"/>
          <w:sz w:val="24"/>
          <w:szCs w:val="24"/>
          <w:lang w:val="en-GB"/>
        </w:rPr>
        <w:t>a</w:t>
      </w:r>
      <w:r w:rsidR="00F41F34" w:rsidRPr="584BFD4A">
        <w:rPr>
          <w:rFonts w:ascii="Times New Roman" w:hAnsi="Times New Roman" w:cs="Times New Roman"/>
          <w:sz w:val="24"/>
          <w:szCs w:val="24"/>
          <w:lang w:val="en-GB"/>
        </w:rPr>
        <w:t xml:space="preserve"> framework can be achieved </w:t>
      </w:r>
      <w:r w:rsidR="00337B84" w:rsidRPr="584BFD4A">
        <w:rPr>
          <w:rFonts w:ascii="Times New Roman" w:hAnsi="Times New Roman" w:cs="Times New Roman"/>
          <w:sz w:val="24"/>
          <w:szCs w:val="24"/>
          <w:lang w:val="en-GB"/>
        </w:rPr>
        <w:t xml:space="preserve">only </w:t>
      </w:r>
      <w:r w:rsidR="00F41F34" w:rsidRPr="584BFD4A">
        <w:rPr>
          <w:rFonts w:ascii="Times New Roman" w:hAnsi="Times New Roman" w:cs="Times New Roman"/>
          <w:sz w:val="24"/>
          <w:szCs w:val="24"/>
          <w:lang w:val="en-GB"/>
        </w:rPr>
        <w:t>by using a particular kind of model which is taken to be contentious by those who do not use it.</w:t>
      </w:r>
    </w:p>
    <w:p w14:paraId="776AD76C" w14:textId="77777777" w:rsidR="00A1513F" w:rsidRPr="00D62E63" w:rsidRDefault="00A1513F" w:rsidP="00103D94">
      <w:pPr>
        <w:spacing w:after="0" w:line="240" w:lineRule="auto"/>
        <w:jc w:val="both"/>
        <w:rPr>
          <w:rFonts w:ascii="Times New Roman" w:hAnsi="Times New Roman" w:cs="Times New Roman"/>
          <w:sz w:val="24"/>
          <w:szCs w:val="24"/>
          <w:lang w:val="en-GB"/>
        </w:rPr>
      </w:pPr>
    </w:p>
    <w:p w14:paraId="58D7347B" w14:textId="77777777" w:rsidR="00054564" w:rsidRPr="00D62E63" w:rsidRDefault="00054564" w:rsidP="00103D94">
      <w:pPr>
        <w:spacing w:after="0" w:line="240" w:lineRule="auto"/>
        <w:jc w:val="both"/>
        <w:rPr>
          <w:rFonts w:ascii="Times New Roman" w:hAnsi="Times New Roman" w:cs="Times New Roman"/>
          <w:sz w:val="24"/>
          <w:szCs w:val="24"/>
          <w:lang w:val="en-GB"/>
        </w:rPr>
      </w:pPr>
      <w:proofErr w:type="spellStart"/>
      <w:r w:rsidRPr="00D62E63">
        <w:rPr>
          <w:rFonts w:ascii="Times New Roman" w:hAnsi="Times New Roman" w:cs="Times New Roman"/>
          <w:sz w:val="24"/>
          <w:szCs w:val="24"/>
          <w:lang w:val="en-GB"/>
        </w:rPr>
        <w:t>Ghironi</w:t>
      </w:r>
      <w:proofErr w:type="spellEnd"/>
      <w:r w:rsidRPr="00D62E63">
        <w:rPr>
          <w:rFonts w:ascii="Times New Roman" w:hAnsi="Times New Roman" w:cs="Times New Roman"/>
          <w:sz w:val="24"/>
          <w:szCs w:val="24"/>
          <w:lang w:val="en-GB"/>
        </w:rPr>
        <w:t xml:space="preserve"> (2018) argues that DSGE analysis does not even require the most standard Euler equation that ties expected growth in the marginal utility of consumption to the real interest rate. More generally, </w:t>
      </w:r>
    </w:p>
    <w:p w14:paraId="53054267" w14:textId="77777777" w:rsidR="00054564" w:rsidRPr="00D62E63" w:rsidRDefault="00054564" w:rsidP="00103D94">
      <w:pPr>
        <w:spacing w:after="0" w:line="240" w:lineRule="auto"/>
        <w:ind w:left="567" w:right="567"/>
        <w:jc w:val="both"/>
        <w:rPr>
          <w:rFonts w:ascii="Times New Roman" w:hAnsi="Times New Roman" w:cs="Times New Roman"/>
          <w:sz w:val="24"/>
          <w:szCs w:val="24"/>
          <w:lang w:val="en-GB"/>
        </w:rPr>
      </w:pPr>
    </w:p>
    <w:p w14:paraId="0BD13C98" w14:textId="7C72869F" w:rsidR="00DB354A" w:rsidRPr="00D62E63" w:rsidRDefault="00054564" w:rsidP="00103D94">
      <w:pPr>
        <w:spacing w:after="0"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It is useful to establish benchmark, transparent results in simplified frameworks that can then guide our understanding of the implications of working with more realistic assumptions. But nothing in the DSGE approach constrains us to using any of those ingredients.</w:t>
      </w:r>
      <w:r w:rsidR="004B53AC" w:rsidRPr="00D62E63">
        <w:rPr>
          <w:rFonts w:ascii="Times New Roman" w:hAnsi="Times New Roman" w:cs="Times New Roman"/>
          <w:sz w:val="24"/>
          <w:szCs w:val="24"/>
          <w:lang w:val="en-GB"/>
        </w:rPr>
        <w:t xml:space="preserve"> (p. 211)</w:t>
      </w:r>
    </w:p>
    <w:p w14:paraId="750E3828" w14:textId="77777777" w:rsidR="001A12F9" w:rsidRPr="00D62E63" w:rsidRDefault="001A12F9" w:rsidP="00103D94">
      <w:pPr>
        <w:spacing w:after="0" w:line="240" w:lineRule="auto"/>
        <w:jc w:val="both"/>
        <w:rPr>
          <w:rFonts w:ascii="Times New Roman" w:hAnsi="Times New Roman" w:cs="Times New Roman"/>
          <w:sz w:val="24"/>
          <w:szCs w:val="24"/>
          <w:lang w:val="en-GB"/>
        </w:rPr>
      </w:pPr>
    </w:p>
    <w:p w14:paraId="3D8D456D" w14:textId="77777777" w:rsidR="001A12F9" w:rsidRPr="00D62E63" w:rsidRDefault="001A12F9"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lastRenderedPageBreak/>
        <w:t xml:space="preserve">This is one way of arguing for core models as benchmarks (2). In </w:t>
      </w:r>
      <w:proofErr w:type="spellStart"/>
      <w:r w:rsidRPr="00D62E63">
        <w:rPr>
          <w:rFonts w:ascii="Times New Roman" w:hAnsi="Times New Roman" w:cs="Times New Roman"/>
          <w:sz w:val="24"/>
          <w:szCs w:val="24"/>
          <w:lang w:val="en-GB"/>
        </w:rPr>
        <w:t>Ghironi’s</w:t>
      </w:r>
      <w:proofErr w:type="spellEnd"/>
      <w:r w:rsidRPr="00D62E63">
        <w:rPr>
          <w:rFonts w:ascii="Times New Roman" w:hAnsi="Times New Roman" w:cs="Times New Roman"/>
          <w:sz w:val="24"/>
          <w:szCs w:val="24"/>
          <w:lang w:val="en-GB"/>
        </w:rPr>
        <w:t xml:space="preserve"> version the argument is related to core models as codifications of what ought to be regarded as the most important macroeconomic relationships in an interesting way: </w:t>
      </w:r>
    </w:p>
    <w:p w14:paraId="6FAD39D7" w14:textId="77777777" w:rsidR="001A12F9" w:rsidRPr="00D62E63" w:rsidRDefault="001A12F9" w:rsidP="00103D94">
      <w:pPr>
        <w:spacing w:after="0" w:line="240" w:lineRule="auto"/>
        <w:jc w:val="both"/>
        <w:rPr>
          <w:rFonts w:ascii="Times New Roman" w:hAnsi="Times New Roman" w:cs="Times New Roman"/>
          <w:sz w:val="24"/>
          <w:szCs w:val="24"/>
          <w:lang w:val="en-GB"/>
        </w:rPr>
      </w:pPr>
    </w:p>
    <w:p w14:paraId="6390E5BD" w14:textId="29175100" w:rsidR="001A12F9" w:rsidRPr="00D62E63" w:rsidRDefault="001A12F9" w:rsidP="00103D94">
      <w:pPr>
        <w:spacing w:after="0"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If a SEM </w:t>
      </w:r>
      <w:r w:rsidR="00AD549A">
        <w:rPr>
          <w:rFonts w:ascii="Times New Roman" w:hAnsi="Times New Roman" w:cs="Times New Roman"/>
          <w:sz w:val="24"/>
          <w:szCs w:val="24"/>
          <w:lang w:val="en-GB"/>
        </w:rPr>
        <w:t xml:space="preserve">[simultaneous equation model] </w:t>
      </w:r>
      <w:r w:rsidRPr="00D62E63">
        <w:rPr>
          <w:rFonts w:ascii="Times New Roman" w:hAnsi="Times New Roman" w:cs="Times New Roman"/>
          <w:sz w:val="24"/>
          <w:szCs w:val="24"/>
          <w:lang w:val="en-GB"/>
        </w:rPr>
        <w:t xml:space="preserve">or a toy model make it possible to address the question of interest, my view is that we only stand to learn from comparing their results to those of different types of DSGE models… When results are similar, we will perhaps feel more comfortable about them, and when they differ, we will have new research questions to ponder (p. 214). </w:t>
      </w:r>
    </w:p>
    <w:p w14:paraId="48CA6E95" w14:textId="77777777" w:rsidR="001A19C8" w:rsidRPr="00D62E63" w:rsidRDefault="001A19C8" w:rsidP="00103D94">
      <w:pPr>
        <w:spacing w:after="0" w:line="240" w:lineRule="auto"/>
        <w:jc w:val="both"/>
        <w:rPr>
          <w:rFonts w:ascii="Times New Roman" w:hAnsi="Times New Roman" w:cs="Times New Roman"/>
          <w:sz w:val="24"/>
          <w:szCs w:val="24"/>
          <w:lang w:val="en-GB"/>
        </w:rPr>
      </w:pPr>
    </w:p>
    <w:p w14:paraId="19012BB0" w14:textId="74BBA681" w:rsidR="004A4B1F" w:rsidRPr="00D62E63" w:rsidRDefault="001A19C8"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w:t>
      </w:r>
      <w:r w:rsidR="004A4B1F" w:rsidRPr="00D62E63">
        <w:rPr>
          <w:rFonts w:ascii="Times New Roman" w:hAnsi="Times New Roman" w:cs="Times New Roman"/>
          <w:sz w:val="24"/>
          <w:szCs w:val="24"/>
          <w:lang w:val="en-GB"/>
        </w:rPr>
        <w:t>s</w:t>
      </w:r>
      <w:r w:rsidRPr="00D62E63">
        <w:rPr>
          <w:rFonts w:ascii="Times New Roman" w:hAnsi="Times New Roman" w:cs="Times New Roman"/>
          <w:sz w:val="24"/>
          <w:szCs w:val="24"/>
          <w:lang w:val="en-GB"/>
        </w:rPr>
        <w:t xml:space="preserve"> </w:t>
      </w:r>
      <w:proofErr w:type="spellStart"/>
      <w:r w:rsidRPr="00D62E63">
        <w:rPr>
          <w:rFonts w:ascii="Times New Roman" w:hAnsi="Times New Roman" w:cs="Times New Roman"/>
          <w:sz w:val="24"/>
          <w:szCs w:val="24"/>
          <w:lang w:val="en-GB"/>
        </w:rPr>
        <w:t>Ghironi</w:t>
      </w:r>
      <w:proofErr w:type="spellEnd"/>
      <w:r w:rsidRPr="00D62E63">
        <w:rPr>
          <w:rFonts w:ascii="Times New Roman" w:hAnsi="Times New Roman" w:cs="Times New Roman"/>
          <w:sz w:val="24"/>
          <w:szCs w:val="24"/>
          <w:lang w:val="en-GB"/>
        </w:rPr>
        <w:t xml:space="preserve"> arguing for having a </w:t>
      </w:r>
      <w:r w:rsidR="00176DA1">
        <w:rPr>
          <w:rFonts w:ascii="Times New Roman" w:hAnsi="Times New Roman" w:cs="Times New Roman"/>
          <w:sz w:val="24"/>
          <w:szCs w:val="24"/>
          <w:lang w:val="en-GB"/>
        </w:rPr>
        <w:t>common framework of analysis</w:t>
      </w:r>
      <w:r w:rsidRPr="00D62E63">
        <w:rPr>
          <w:rFonts w:ascii="Times New Roman" w:hAnsi="Times New Roman" w:cs="Times New Roman"/>
          <w:sz w:val="24"/>
          <w:szCs w:val="24"/>
          <w:lang w:val="en-GB"/>
        </w:rPr>
        <w:t xml:space="preserve">, or for the </w:t>
      </w:r>
      <w:proofErr w:type="gramStart"/>
      <w:r w:rsidRPr="00D62E63">
        <w:rPr>
          <w:rFonts w:ascii="Times New Roman" w:hAnsi="Times New Roman" w:cs="Times New Roman"/>
          <w:sz w:val="24"/>
          <w:szCs w:val="24"/>
          <w:lang w:val="en-GB"/>
        </w:rPr>
        <w:t>particular core</w:t>
      </w:r>
      <w:proofErr w:type="gramEnd"/>
      <w:r w:rsidRPr="00D62E63">
        <w:rPr>
          <w:rFonts w:ascii="Times New Roman" w:hAnsi="Times New Roman" w:cs="Times New Roman"/>
          <w:sz w:val="24"/>
          <w:szCs w:val="24"/>
          <w:lang w:val="en-GB"/>
        </w:rPr>
        <w:t xml:space="preserve"> model that is now prevalent</w:t>
      </w:r>
      <w:r w:rsidR="004A4B1F" w:rsidRPr="00D62E63">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w:t>
      </w:r>
      <w:r w:rsidR="004A4B1F" w:rsidRPr="00D62E63">
        <w:rPr>
          <w:rFonts w:ascii="Times New Roman" w:hAnsi="Times New Roman" w:cs="Times New Roman"/>
          <w:sz w:val="24"/>
          <w:szCs w:val="24"/>
          <w:lang w:val="en-GB"/>
        </w:rPr>
        <w:t>H</w:t>
      </w:r>
      <w:r w:rsidRPr="00D62E63">
        <w:rPr>
          <w:rFonts w:ascii="Times New Roman" w:hAnsi="Times New Roman" w:cs="Times New Roman"/>
          <w:sz w:val="24"/>
          <w:szCs w:val="24"/>
          <w:lang w:val="en-GB"/>
        </w:rPr>
        <w:t xml:space="preserve">e clearly takes the answer given by DSGE models </w:t>
      </w:r>
      <w:r w:rsidR="00594B9D" w:rsidRPr="00D62E63">
        <w:rPr>
          <w:rFonts w:ascii="Times New Roman" w:hAnsi="Times New Roman" w:cs="Times New Roman"/>
          <w:sz w:val="24"/>
          <w:szCs w:val="24"/>
          <w:lang w:val="en-GB"/>
        </w:rPr>
        <w:t>to be</w:t>
      </w:r>
      <w:r w:rsidR="00035953">
        <w:rPr>
          <w:rFonts w:ascii="Times New Roman" w:hAnsi="Times New Roman" w:cs="Times New Roman"/>
          <w:sz w:val="24"/>
          <w:szCs w:val="24"/>
          <w:lang w:val="en-GB"/>
        </w:rPr>
        <w:t xml:space="preserve"> prima facie</w:t>
      </w:r>
      <w:r w:rsidR="00594B9D"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correct. </w:t>
      </w:r>
      <w:r w:rsidR="00816D4D" w:rsidRPr="00D62E63">
        <w:rPr>
          <w:rFonts w:ascii="Times New Roman" w:hAnsi="Times New Roman" w:cs="Times New Roman"/>
          <w:sz w:val="24"/>
          <w:szCs w:val="24"/>
          <w:lang w:val="en-GB"/>
        </w:rPr>
        <w:t xml:space="preserve">If he did not think it is correct, </w:t>
      </w:r>
      <w:r w:rsidRPr="00D62E63">
        <w:rPr>
          <w:rFonts w:ascii="Times New Roman" w:hAnsi="Times New Roman" w:cs="Times New Roman"/>
          <w:sz w:val="24"/>
          <w:szCs w:val="24"/>
          <w:lang w:val="en-GB"/>
        </w:rPr>
        <w:t xml:space="preserve">it would be difficult to see why there would be no need for further investigation if a model provides a result consistent with the DSGE framework. </w:t>
      </w:r>
      <w:r w:rsidR="004A4B1F" w:rsidRPr="00D62E63">
        <w:rPr>
          <w:rFonts w:ascii="Times New Roman" w:hAnsi="Times New Roman" w:cs="Times New Roman"/>
          <w:sz w:val="24"/>
          <w:szCs w:val="24"/>
          <w:lang w:val="en-GB"/>
        </w:rPr>
        <w:t xml:space="preserve">But then, if the DSGE results are correct by default, why is one allowed to change the framework by removing the core parts? </w:t>
      </w:r>
    </w:p>
    <w:p w14:paraId="5CF5C572" w14:textId="60C4E9EF" w:rsidR="00EA7096" w:rsidRPr="00D62E63" w:rsidRDefault="001666C4" w:rsidP="00C25E48">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Now, is the DSGE framework a codification of the most important characteristics of macroeconomies (1) according to the defenders of the framework? It is difficult to answer this question because they are seemingly defending a broad framework in terms of a flexible language, but at the same time, they seem to take for granted that </w:t>
      </w:r>
      <w:r w:rsidR="00C10D6D" w:rsidRPr="00D62E63">
        <w:rPr>
          <w:rFonts w:ascii="Times New Roman" w:hAnsi="Times New Roman" w:cs="Times New Roman"/>
          <w:sz w:val="24"/>
          <w:szCs w:val="24"/>
          <w:lang w:val="en-GB"/>
        </w:rPr>
        <w:t>features of the framework</w:t>
      </w:r>
      <w:r w:rsidRPr="00D62E63">
        <w:rPr>
          <w:rFonts w:ascii="Times New Roman" w:hAnsi="Times New Roman" w:cs="Times New Roman"/>
          <w:sz w:val="24"/>
          <w:szCs w:val="24"/>
          <w:lang w:val="en-GB"/>
        </w:rPr>
        <w:t xml:space="preserve"> </w:t>
      </w:r>
      <w:r w:rsidR="00C10D6D" w:rsidRPr="00D62E63">
        <w:rPr>
          <w:rFonts w:ascii="Times New Roman" w:hAnsi="Times New Roman" w:cs="Times New Roman"/>
          <w:sz w:val="24"/>
          <w:szCs w:val="24"/>
          <w:lang w:val="en-GB"/>
        </w:rPr>
        <w:t>are so obviously right as to be beyond</w:t>
      </w:r>
      <w:r w:rsidR="00F44081" w:rsidRPr="00D62E63">
        <w:rPr>
          <w:rFonts w:ascii="Times New Roman" w:hAnsi="Times New Roman" w:cs="Times New Roman"/>
          <w:sz w:val="24"/>
          <w:szCs w:val="24"/>
          <w:lang w:val="en-GB"/>
        </w:rPr>
        <w:t xml:space="preserve"> </w:t>
      </w:r>
      <w:r w:rsidR="002308A0">
        <w:rPr>
          <w:rFonts w:ascii="Times New Roman" w:hAnsi="Times New Roman" w:cs="Times New Roman"/>
          <w:sz w:val="24"/>
          <w:szCs w:val="24"/>
          <w:lang w:val="en-GB"/>
        </w:rPr>
        <w:t>question</w:t>
      </w:r>
      <w:r w:rsidR="00C10D6D" w:rsidRPr="00D62E63">
        <w:rPr>
          <w:rFonts w:ascii="Times New Roman" w:hAnsi="Times New Roman" w:cs="Times New Roman"/>
          <w:sz w:val="24"/>
          <w:szCs w:val="24"/>
          <w:lang w:val="en-GB"/>
        </w:rPr>
        <w:t xml:space="preserve">. </w:t>
      </w:r>
      <w:r w:rsidR="00310F96" w:rsidRPr="00D62E63">
        <w:rPr>
          <w:rFonts w:ascii="Times New Roman" w:hAnsi="Times New Roman" w:cs="Times New Roman"/>
          <w:sz w:val="24"/>
          <w:szCs w:val="24"/>
          <w:lang w:val="en-GB"/>
        </w:rPr>
        <w:t>One</w:t>
      </w:r>
      <w:r w:rsidR="00C10D6D" w:rsidRPr="00D62E63">
        <w:rPr>
          <w:rFonts w:ascii="Times New Roman" w:hAnsi="Times New Roman" w:cs="Times New Roman"/>
          <w:sz w:val="24"/>
          <w:szCs w:val="24"/>
          <w:lang w:val="en-GB"/>
        </w:rPr>
        <w:t xml:space="preserve"> must also distinguish between the</w:t>
      </w:r>
      <w:r w:rsidR="00F44081" w:rsidRPr="00D62E63">
        <w:rPr>
          <w:rFonts w:ascii="Times New Roman" w:hAnsi="Times New Roman" w:cs="Times New Roman"/>
          <w:sz w:val="24"/>
          <w:szCs w:val="24"/>
          <w:lang w:val="en-GB"/>
        </w:rPr>
        <w:t xml:space="preserve"> </w:t>
      </w:r>
      <w:r w:rsidR="00C10D6D" w:rsidRPr="00D62E63">
        <w:rPr>
          <w:rFonts w:ascii="Times New Roman" w:hAnsi="Times New Roman" w:cs="Times New Roman"/>
          <w:sz w:val="24"/>
          <w:szCs w:val="24"/>
          <w:lang w:val="en-GB"/>
        </w:rPr>
        <w:t xml:space="preserve">most important causal forces in </w:t>
      </w:r>
      <w:r w:rsidR="00302930" w:rsidRPr="00D62E63">
        <w:rPr>
          <w:rFonts w:ascii="Times New Roman" w:hAnsi="Times New Roman" w:cs="Times New Roman"/>
          <w:sz w:val="24"/>
          <w:szCs w:val="24"/>
          <w:lang w:val="en-GB"/>
        </w:rPr>
        <w:t xml:space="preserve">the </w:t>
      </w:r>
      <w:r w:rsidR="00C10D6D" w:rsidRPr="00D62E63">
        <w:rPr>
          <w:rFonts w:ascii="Times New Roman" w:hAnsi="Times New Roman" w:cs="Times New Roman"/>
          <w:sz w:val="24"/>
          <w:szCs w:val="24"/>
          <w:lang w:val="en-GB"/>
        </w:rPr>
        <w:t xml:space="preserve">economy, and a codification of the methodology, even though it is obvious that the methodology one chooses limits what </w:t>
      </w:r>
      <w:r w:rsidR="00302930" w:rsidRPr="00D62E63">
        <w:rPr>
          <w:rFonts w:ascii="Times New Roman" w:hAnsi="Times New Roman" w:cs="Times New Roman"/>
          <w:sz w:val="24"/>
          <w:szCs w:val="24"/>
          <w:lang w:val="en-GB"/>
        </w:rPr>
        <w:t xml:space="preserve">kind of causal forces </w:t>
      </w:r>
      <w:r w:rsidR="00C10D6D" w:rsidRPr="00D62E63">
        <w:rPr>
          <w:rFonts w:ascii="Times New Roman" w:hAnsi="Times New Roman" w:cs="Times New Roman"/>
          <w:sz w:val="24"/>
          <w:szCs w:val="24"/>
          <w:lang w:val="en-GB"/>
        </w:rPr>
        <w:t xml:space="preserve">can be studied with it. </w:t>
      </w:r>
      <w:r w:rsidR="001513AA" w:rsidRPr="00D62E63">
        <w:rPr>
          <w:rFonts w:ascii="Times New Roman" w:hAnsi="Times New Roman" w:cs="Times New Roman"/>
          <w:sz w:val="24"/>
          <w:szCs w:val="24"/>
          <w:lang w:val="en-GB"/>
        </w:rPr>
        <w:t>It is easy to understand that those who think that the current DSGE core model does not study the most important relationships are willing to reject the DSGE core model altogether (e.g., Stiglitz 2011, 2018</w:t>
      </w:r>
      <w:r w:rsidR="003A7449" w:rsidRPr="00D62E63">
        <w:rPr>
          <w:rFonts w:ascii="Times New Roman" w:hAnsi="Times New Roman" w:cs="Times New Roman"/>
          <w:sz w:val="24"/>
          <w:szCs w:val="24"/>
          <w:lang w:val="en-GB"/>
        </w:rPr>
        <w:t>;</w:t>
      </w:r>
      <w:r w:rsidR="001513AA" w:rsidRPr="00D62E63">
        <w:rPr>
          <w:rFonts w:ascii="Times New Roman" w:hAnsi="Times New Roman" w:cs="Times New Roman"/>
          <w:sz w:val="24"/>
          <w:szCs w:val="24"/>
          <w:lang w:val="en-GB"/>
        </w:rPr>
        <w:t xml:space="preserve"> Hendry &amp; </w:t>
      </w:r>
      <w:proofErr w:type="spellStart"/>
      <w:r w:rsidR="001513AA" w:rsidRPr="00D62E63">
        <w:rPr>
          <w:rFonts w:ascii="Times New Roman" w:hAnsi="Times New Roman" w:cs="Times New Roman"/>
          <w:sz w:val="24"/>
          <w:szCs w:val="24"/>
          <w:lang w:val="en-GB"/>
        </w:rPr>
        <w:t>Muellbauer</w:t>
      </w:r>
      <w:proofErr w:type="spellEnd"/>
      <w:r w:rsidR="001513AA" w:rsidRPr="00D62E63">
        <w:rPr>
          <w:rFonts w:ascii="Times New Roman" w:hAnsi="Times New Roman" w:cs="Times New Roman"/>
          <w:sz w:val="24"/>
          <w:szCs w:val="24"/>
          <w:lang w:val="en-GB"/>
        </w:rPr>
        <w:t xml:space="preserve"> 2018). </w:t>
      </w:r>
      <w:r w:rsidR="00C10D6D" w:rsidRPr="00D62E63">
        <w:rPr>
          <w:rFonts w:ascii="Times New Roman" w:hAnsi="Times New Roman" w:cs="Times New Roman"/>
          <w:sz w:val="24"/>
          <w:szCs w:val="24"/>
          <w:lang w:val="en-GB"/>
        </w:rPr>
        <w:t xml:space="preserve">For example, if you think that issues of coordination and distribution of wealth are highly important in </w:t>
      </w:r>
      <w:r w:rsidR="00302930" w:rsidRPr="00D62E63">
        <w:rPr>
          <w:rFonts w:ascii="Times New Roman" w:hAnsi="Times New Roman" w:cs="Times New Roman"/>
          <w:sz w:val="24"/>
          <w:szCs w:val="24"/>
          <w:lang w:val="en-GB"/>
        </w:rPr>
        <w:t>understanding business cycles</w:t>
      </w:r>
      <w:r w:rsidR="00C10D6D" w:rsidRPr="00D62E63">
        <w:rPr>
          <w:rFonts w:ascii="Times New Roman" w:hAnsi="Times New Roman" w:cs="Times New Roman"/>
          <w:sz w:val="24"/>
          <w:szCs w:val="24"/>
          <w:lang w:val="en-GB"/>
        </w:rPr>
        <w:t xml:space="preserve">, then </w:t>
      </w:r>
      <w:r w:rsidR="00310F96" w:rsidRPr="00D62E63">
        <w:rPr>
          <w:rFonts w:ascii="Times New Roman" w:hAnsi="Times New Roman" w:cs="Times New Roman"/>
          <w:sz w:val="24"/>
          <w:szCs w:val="24"/>
          <w:lang w:val="en-GB"/>
        </w:rPr>
        <w:t>it does not seem to make sense to work with a representative agent model that is assumed to be in general equilibrium</w:t>
      </w:r>
      <w:r w:rsidR="00C10D6D" w:rsidRPr="00D62E63">
        <w:rPr>
          <w:rFonts w:ascii="Times New Roman" w:hAnsi="Times New Roman" w:cs="Times New Roman"/>
          <w:sz w:val="24"/>
          <w:szCs w:val="24"/>
          <w:lang w:val="en-GB"/>
        </w:rPr>
        <w:t xml:space="preserve"> </w:t>
      </w:r>
      <w:r w:rsidR="00310F96" w:rsidRPr="00D62E63">
        <w:rPr>
          <w:rFonts w:ascii="Times New Roman" w:hAnsi="Times New Roman" w:cs="Times New Roman"/>
          <w:sz w:val="24"/>
          <w:szCs w:val="24"/>
          <w:lang w:val="en-GB"/>
        </w:rPr>
        <w:t xml:space="preserve">at every instant. </w:t>
      </w:r>
      <w:r w:rsidR="00C25E48" w:rsidRPr="23DAA4C0">
        <w:rPr>
          <w:rFonts w:ascii="Times New Roman" w:hAnsi="Times New Roman" w:cs="Times New Roman"/>
          <w:sz w:val="24"/>
          <w:szCs w:val="24"/>
          <w:lang w:val="en-GB"/>
        </w:rPr>
        <w:t xml:space="preserve">If one believes that problems of aggregation (see e.g., </w:t>
      </w:r>
      <w:proofErr w:type="spellStart"/>
      <w:r w:rsidR="00C25E48" w:rsidRPr="23DAA4C0">
        <w:rPr>
          <w:rFonts w:ascii="Times New Roman" w:hAnsi="Times New Roman" w:cs="Times New Roman"/>
          <w:sz w:val="24"/>
          <w:szCs w:val="24"/>
          <w:lang w:val="en-GB"/>
        </w:rPr>
        <w:t>Geweke</w:t>
      </w:r>
      <w:proofErr w:type="spellEnd"/>
      <w:r w:rsidR="00C25E48" w:rsidRPr="23DAA4C0">
        <w:rPr>
          <w:rFonts w:ascii="Times New Roman" w:hAnsi="Times New Roman" w:cs="Times New Roman"/>
          <w:sz w:val="24"/>
          <w:szCs w:val="24"/>
          <w:lang w:val="en-GB"/>
        </w:rPr>
        <w:t xml:space="preserve"> 1985) are severe, one is not likely to study a repre</w:t>
      </w:r>
      <w:r w:rsidR="00DB4624">
        <w:rPr>
          <w:rFonts w:ascii="Times New Roman" w:hAnsi="Times New Roman" w:cs="Times New Roman"/>
          <w:sz w:val="24"/>
          <w:szCs w:val="24"/>
          <w:lang w:val="en-GB"/>
        </w:rPr>
        <w:t xml:space="preserve">sentative agent model because it </w:t>
      </w:r>
      <w:r w:rsidR="00453AEB">
        <w:rPr>
          <w:rFonts w:ascii="Times New Roman" w:hAnsi="Times New Roman" w:cs="Times New Roman"/>
          <w:sz w:val="24"/>
          <w:szCs w:val="24"/>
          <w:lang w:val="en-GB"/>
        </w:rPr>
        <w:t xml:space="preserve">gives distorted results in addition to </w:t>
      </w:r>
      <w:r w:rsidR="00C25E48" w:rsidRPr="23DAA4C0">
        <w:rPr>
          <w:rFonts w:ascii="Times New Roman" w:hAnsi="Times New Roman" w:cs="Times New Roman"/>
          <w:sz w:val="24"/>
          <w:szCs w:val="24"/>
          <w:lang w:val="en-GB"/>
        </w:rPr>
        <w:t>prevent</w:t>
      </w:r>
      <w:r w:rsidR="00453AEB">
        <w:rPr>
          <w:rFonts w:ascii="Times New Roman" w:hAnsi="Times New Roman" w:cs="Times New Roman"/>
          <w:sz w:val="24"/>
          <w:szCs w:val="24"/>
          <w:lang w:val="en-GB"/>
        </w:rPr>
        <w:t xml:space="preserve">ing the </w:t>
      </w:r>
      <w:r w:rsidR="00C25E48" w:rsidRPr="23DAA4C0">
        <w:rPr>
          <w:rFonts w:ascii="Times New Roman" w:hAnsi="Times New Roman" w:cs="Times New Roman"/>
          <w:sz w:val="24"/>
          <w:szCs w:val="24"/>
          <w:lang w:val="en-GB"/>
        </w:rPr>
        <w:t>study</w:t>
      </w:r>
      <w:r w:rsidR="00453AEB">
        <w:rPr>
          <w:rFonts w:ascii="Times New Roman" w:hAnsi="Times New Roman" w:cs="Times New Roman"/>
          <w:sz w:val="24"/>
          <w:szCs w:val="24"/>
          <w:lang w:val="en-GB"/>
        </w:rPr>
        <w:t xml:space="preserve"> of</w:t>
      </w:r>
      <w:r w:rsidR="00C25E48" w:rsidRPr="23DAA4C0">
        <w:rPr>
          <w:rFonts w:ascii="Times New Roman" w:hAnsi="Times New Roman" w:cs="Times New Roman"/>
          <w:sz w:val="24"/>
          <w:szCs w:val="24"/>
          <w:lang w:val="en-GB"/>
        </w:rPr>
        <w:t xml:space="preserve"> those problems.</w:t>
      </w:r>
      <w:r w:rsidR="00C25E48" w:rsidRPr="002A34DE" w:rsidDel="00C25E48">
        <w:rPr>
          <w:rStyle w:val="CommentReference"/>
          <w:lang w:val="en-US"/>
        </w:rPr>
        <w:t xml:space="preserve"> </w:t>
      </w:r>
    </w:p>
    <w:p w14:paraId="5BA47D54" w14:textId="77777777" w:rsidR="00310F96" w:rsidRPr="00D62E63" w:rsidRDefault="00310F96" w:rsidP="00C25E48">
      <w:pPr>
        <w:spacing w:after="0" w:line="240" w:lineRule="auto"/>
        <w:jc w:val="both"/>
        <w:rPr>
          <w:rFonts w:ascii="Times New Roman" w:hAnsi="Times New Roman" w:cs="Times New Roman"/>
          <w:sz w:val="24"/>
          <w:szCs w:val="24"/>
          <w:lang w:val="en-GB"/>
        </w:rPr>
      </w:pPr>
    </w:p>
    <w:p w14:paraId="5068F454" w14:textId="64C99F69" w:rsidR="00AF0C2D" w:rsidRPr="00D62E63" w:rsidRDefault="00310F96" w:rsidP="00C25E48">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To the best of my understanding as an outsider, many macroeconomists seem to think that it is impossible to come to a widespread agreement on the most important causal characteristics of macroeconomies. At the same time, there is considerable concern </w:t>
      </w:r>
      <w:proofErr w:type="gramStart"/>
      <w:r w:rsidRPr="00D62E63">
        <w:rPr>
          <w:rFonts w:ascii="Times New Roman" w:hAnsi="Times New Roman" w:cs="Times New Roman"/>
          <w:sz w:val="24"/>
          <w:szCs w:val="24"/>
          <w:lang w:val="en-GB"/>
        </w:rPr>
        <w:t>over achieving</w:t>
      </w:r>
      <w:proofErr w:type="gramEnd"/>
      <w:r w:rsidRPr="00D62E63">
        <w:rPr>
          <w:rFonts w:ascii="Times New Roman" w:hAnsi="Times New Roman" w:cs="Times New Roman"/>
          <w:sz w:val="24"/>
          <w:szCs w:val="24"/>
          <w:lang w:val="en-GB"/>
        </w:rPr>
        <w:t xml:space="preserve"> a consensus on methodology</w:t>
      </w:r>
      <w:r w:rsidR="003A7449" w:rsidRPr="00D62E63">
        <w:rPr>
          <w:rFonts w:ascii="Times New Roman" w:hAnsi="Times New Roman" w:cs="Times New Roman"/>
          <w:sz w:val="24"/>
          <w:szCs w:val="24"/>
          <w:lang w:val="en-GB"/>
        </w:rPr>
        <w:t xml:space="preserve"> (see e.g., De </w:t>
      </w:r>
      <w:proofErr w:type="spellStart"/>
      <w:r w:rsidR="003A7449" w:rsidRPr="00D62E63">
        <w:rPr>
          <w:rFonts w:ascii="Times New Roman" w:hAnsi="Times New Roman" w:cs="Times New Roman"/>
          <w:sz w:val="24"/>
          <w:szCs w:val="24"/>
          <w:lang w:val="en-GB"/>
        </w:rPr>
        <w:t>Vroey</w:t>
      </w:r>
      <w:proofErr w:type="spellEnd"/>
      <w:r w:rsidR="003A7449" w:rsidRPr="00D62E63">
        <w:rPr>
          <w:rFonts w:ascii="Times New Roman" w:hAnsi="Times New Roman" w:cs="Times New Roman"/>
          <w:sz w:val="24"/>
          <w:szCs w:val="24"/>
          <w:lang w:val="en-GB"/>
        </w:rPr>
        <w:t xml:space="preserve"> &amp; Duarte 2013)</w:t>
      </w:r>
      <w:r w:rsidRPr="00D62E63">
        <w:rPr>
          <w:rFonts w:ascii="Times New Roman" w:hAnsi="Times New Roman" w:cs="Times New Roman"/>
          <w:sz w:val="24"/>
          <w:szCs w:val="24"/>
          <w:lang w:val="en-GB"/>
        </w:rPr>
        <w:t xml:space="preserve">. </w:t>
      </w:r>
      <w:r w:rsidR="003E4A03" w:rsidRPr="00D62E63">
        <w:rPr>
          <w:rFonts w:ascii="Times New Roman" w:hAnsi="Times New Roman" w:cs="Times New Roman"/>
          <w:sz w:val="24"/>
          <w:szCs w:val="24"/>
          <w:lang w:val="en-GB"/>
        </w:rPr>
        <w:t>Indeed, various macroeconomists seem to take for granted that progress requires consensus (see e.g., Blanchard 2000</w:t>
      </w:r>
      <w:r w:rsidR="00CE3A82" w:rsidRPr="00D62E63">
        <w:rPr>
          <w:rFonts w:ascii="Times New Roman" w:hAnsi="Times New Roman" w:cs="Times New Roman"/>
          <w:sz w:val="24"/>
          <w:szCs w:val="24"/>
          <w:lang w:val="en-GB"/>
        </w:rPr>
        <w:t>; 2009,</w:t>
      </w:r>
      <w:r w:rsidR="003E4A03" w:rsidRPr="00D62E63">
        <w:rPr>
          <w:rFonts w:ascii="Times New Roman" w:hAnsi="Times New Roman" w:cs="Times New Roman"/>
          <w:sz w:val="24"/>
          <w:szCs w:val="24"/>
          <w:lang w:val="en-GB"/>
        </w:rPr>
        <w:t xml:space="preserve"> </w:t>
      </w:r>
      <w:r w:rsidR="00302930" w:rsidRPr="00D62E63">
        <w:rPr>
          <w:rFonts w:ascii="Times New Roman" w:hAnsi="Times New Roman" w:cs="Times New Roman"/>
          <w:sz w:val="24"/>
          <w:szCs w:val="24"/>
          <w:lang w:val="en-GB"/>
        </w:rPr>
        <w:t xml:space="preserve">see also </w:t>
      </w:r>
      <w:r w:rsidR="008565D9" w:rsidRPr="00D62E63">
        <w:rPr>
          <w:rFonts w:ascii="Times New Roman" w:hAnsi="Times New Roman" w:cs="Times New Roman"/>
          <w:sz w:val="24"/>
          <w:szCs w:val="24"/>
          <w:lang w:val="en-GB"/>
        </w:rPr>
        <w:t>Duarte 2012</w:t>
      </w:r>
      <w:r w:rsidR="003E4A03"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After the neoclassical synthesis, the eighties were commonly viewed as a horrible pe</w:t>
      </w:r>
      <w:r w:rsidR="0080658E" w:rsidRPr="00D62E63">
        <w:rPr>
          <w:rFonts w:ascii="Times New Roman" w:hAnsi="Times New Roman" w:cs="Times New Roman"/>
          <w:sz w:val="24"/>
          <w:szCs w:val="24"/>
          <w:lang w:val="en-GB"/>
        </w:rPr>
        <w:t>riod of methodological disarray</w:t>
      </w:r>
      <w:r w:rsidR="00D45C71" w:rsidRPr="00D62E63">
        <w:rPr>
          <w:rFonts w:ascii="Times New Roman" w:hAnsi="Times New Roman" w:cs="Times New Roman"/>
          <w:sz w:val="24"/>
          <w:szCs w:val="24"/>
          <w:lang w:val="en-GB"/>
        </w:rPr>
        <w:t xml:space="preserve"> (see e.g., de </w:t>
      </w:r>
      <w:proofErr w:type="spellStart"/>
      <w:r w:rsidR="00D45C71" w:rsidRPr="00D62E63">
        <w:rPr>
          <w:rFonts w:ascii="Times New Roman" w:hAnsi="Times New Roman" w:cs="Times New Roman"/>
          <w:sz w:val="24"/>
          <w:szCs w:val="24"/>
          <w:lang w:val="en-GB"/>
        </w:rPr>
        <w:t>Vroey</w:t>
      </w:r>
      <w:proofErr w:type="spellEnd"/>
      <w:r w:rsidR="00D45C71" w:rsidRPr="00D62E63">
        <w:rPr>
          <w:rFonts w:ascii="Times New Roman" w:hAnsi="Times New Roman" w:cs="Times New Roman"/>
          <w:sz w:val="24"/>
          <w:szCs w:val="24"/>
          <w:lang w:val="en-GB"/>
        </w:rPr>
        <w:t xml:space="preserve"> 201</w:t>
      </w:r>
      <w:r w:rsidR="003E4A03" w:rsidRPr="00D62E63">
        <w:rPr>
          <w:rFonts w:ascii="Times New Roman" w:hAnsi="Times New Roman" w:cs="Times New Roman"/>
          <w:sz w:val="24"/>
          <w:szCs w:val="24"/>
          <w:lang w:val="en-GB"/>
        </w:rPr>
        <w:t>6</w:t>
      </w:r>
      <w:r w:rsidR="00D45C71" w:rsidRPr="00D62E63">
        <w:rPr>
          <w:rFonts w:ascii="Times New Roman" w:hAnsi="Times New Roman" w:cs="Times New Roman"/>
          <w:sz w:val="24"/>
          <w:szCs w:val="24"/>
          <w:lang w:val="en-GB"/>
        </w:rPr>
        <w:t>)</w:t>
      </w:r>
      <w:r w:rsidR="0080658E" w:rsidRPr="00D62E63">
        <w:rPr>
          <w:rFonts w:ascii="Times New Roman" w:hAnsi="Times New Roman" w:cs="Times New Roman"/>
          <w:sz w:val="24"/>
          <w:szCs w:val="24"/>
          <w:lang w:val="en-GB"/>
        </w:rPr>
        <w:t xml:space="preserve">. </w:t>
      </w:r>
      <w:proofErr w:type="spellStart"/>
      <w:r w:rsidR="00C25E48" w:rsidRPr="00D62E63">
        <w:rPr>
          <w:rFonts w:ascii="Times New Roman" w:hAnsi="Times New Roman" w:cs="Times New Roman"/>
          <w:sz w:val="24"/>
          <w:szCs w:val="24"/>
          <w:lang w:val="en-GB"/>
        </w:rPr>
        <w:t>Goodfriend</w:t>
      </w:r>
      <w:proofErr w:type="spellEnd"/>
      <w:r w:rsidR="00C25E48" w:rsidRPr="00D62E63">
        <w:rPr>
          <w:rFonts w:ascii="Times New Roman" w:hAnsi="Times New Roman" w:cs="Times New Roman"/>
          <w:sz w:val="24"/>
          <w:szCs w:val="24"/>
          <w:lang w:val="en-GB"/>
        </w:rPr>
        <w:t xml:space="preserve"> and King </w:t>
      </w:r>
      <w:r w:rsidR="00C25E48">
        <w:rPr>
          <w:rFonts w:ascii="Times New Roman" w:hAnsi="Times New Roman" w:cs="Times New Roman"/>
          <w:sz w:val="24"/>
          <w:szCs w:val="24"/>
          <w:lang w:val="en-GB"/>
        </w:rPr>
        <w:t>(</w:t>
      </w:r>
      <w:r w:rsidR="00C25E48" w:rsidRPr="00D62E63">
        <w:rPr>
          <w:rFonts w:ascii="Times New Roman" w:hAnsi="Times New Roman" w:cs="Times New Roman"/>
          <w:sz w:val="24"/>
          <w:szCs w:val="24"/>
          <w:lang w:val="en-GB"/>
        </w:rPr>
        <w:t>1997</w:t>
      </w:r>
      <w:r w:rsidR="00C25E48">
        <w:rPr>
          <w:rFonts w:ascii="Times New Roman" w:hAnsi="Times New Roman" w:cs="Times New Roman"/>
          <w:sz w:val="24"/>
          <w:szCs w:val="24"/>
          <w:lang w:val="en-GB"/>
        </w:rPr>
        <w:t xml:space="preserve">) argued in favour of </w:t>
      </w:r>
      <w:r w:rsidR="0080658E" w:rsidRPr="00D62E63">
        <w:rPr>
          <w:rFonts w:ascii="Times New Roman" w:hAnsi="Times New Roman" w:cs="Times New Roman"/>
          <w:sz w:val="24"/>
          <w:szCs w:val="24"/>
          <w:lang w:val="en-GB"/>
        </w:rPr>
        <w:t>the new neoclassical synthesis</w:t>
      </w:r>
      <w:r w:rsidR="002A34DE">
        <w:rPr>
          <w:rFonts w:ascii="Times New Roman" w:hAnsi="Times New Roman" w:cs="Times New Roman"/>
          <w:sz w:val="24"/>
          <w:szCs w:val="24"/>
          <w:lang w:val="en-GB"/>
        </w:rPr>
        <w:t>, and</w:t>
      </w:r>
      <w:r w:rsidR="0080658E" w:rsidRPr="00D62E63">
        <w:rPr>
          <w:rFonts w:ascii="Times New Roman" w:hAnsi="Times New Roman" w:cs="Times New Roman"/>
          <w:sz w:val="24"/>
          <w:szCs w:val="24"/>
          <w:lang w:val="en-GB"/>
        </w:rPr>
        <w:t xml:space="preserve"> </w:t>
      </w:r>
      <w:proofErr w:type="spellStart"/>
      <w:r w:rsidR="00C25E48">
        <w:rPr>
          <w:rFonts w:ascii="Times New Roman" w:hAnsi="Times New Roman" w:cs="Times New Roman"/>
          <w:sz w:val="24"/>
          <w:szCs w:val="24"/>
          <w:lang w:val="en-GB"/>
        </w:rPr>
        <w:t>Goodfriend</w:t>
      </w:r>
      <w:proofErr w:type="spellEnd"/>
      <w:r w:rsidR="00C25E48">
        <w:rPr>
          <w:rFonts w:ascii="Times New Roman" w:hAnsi="Times New Roman" w:cs="Times New Roman"/>
          <w:sz w:val="24"/>
          <w:szCs w:val="24"/>
          <w:lang w:val="en-GB"/>
        </w:rPr>
        <w:t xml:space="preserve"> (2007) and </w:t>
      </w:r>
      <w:r w:rsidR="00C25E48" w:rsidRPr="00D62E63">
        <w:rPr>
          <w:rFonts w:ascii="Times New Roman" w:hAnsi="Times New Roman" w:cs="Times New Roman"/>
          <w:sz w:val="24"/>
          <w:szCs w:val="24"/>
          <w:lang w:val="en-GB"/>
        </w:rPr>
        <w:t xml:space="preserve">Woodford </w:t>
      </w:r>
      <w:r w:rsidR="00C25E48">
        <w:rPr>
          <w:rFonts w:ascii="Times New Roman" w:hAnsi="Times New Roman" w:cs="Times New Roman"/>
          <w:sz w:val="24"/>
          <w:szCs w:val="24"/>
          <w:lang w:val="en-GB"/>
        </w:rPr>
        <w:t>(</w:t>
      </w:r>
      <w:r w:rsidR="00C25E48" w:rsidRPr="00D62E63">
        <w:rPr>
          <w:rFonts w:ascii="Times New Roman" w:hAnsi="Times New Roman" w:cs="Times New Roman"/>
          <w:sz w:val="24"/>
          <w:szCs w:val="24"/>
          <w:lang w:val="en-GB"/>
        </w:rPr>
        <w:t>2009</w:t>
      </w:r>
      <w:r w:rsidR="00C25E48">
        <w:rPr>
          <w:rFonts w:ascii="Times New Roman" w:hAnsi="Times New Roman" w:cs="Times New Roman"/>
          <w:sz w:val="24"/>
          <w:szCs w:val="24"/>
          <w:lang w:val="en-GB"/>
        </w:rPr>
        <w:t>) argued for supplementing this framework with Bayesian estimation.</w:t>
      </w:r>
      <w:r w:rsidR="0080658E" w:rsidRPr="00D62E63">
        <w:rPr>
          <w:rFonts w:ascii="Times New Roman" w:hAnsi="Times New Roman" w:cs="Times New Roman"/>
          <w:sz w:val="24"/>
          <w:szCs w:val="24"/>
          <w:lang w:val="en-GB"/>
        </w:rPr>
        <w:t xml:space="preserve"> As we can now see, this new synthesis survived the financial crisis</w:t>
      </w:r>
      <w:r w:rsidR="00D45C71" w:rsidRPr="00D62E63">
        <w:rPr>
          <w:rFonts w:ascii="Times New Roman" w:hAnsi="Times New Roman" w:cs="Times New Roman"/>
          <w:sz w:val="24"/>
          <w:szCs w:val="24"/>
          <w:lang w:val="en-GB"/>
        </w:rPr>
        <w:t xml:space="preserve"> </w:t>
      </w:r>
      <w:r w:rsidR="0080658E" w:rsidRPr="00D62E63">
        <w:rPr>
          <w:rFonts w:ascii="Times New Roman" w:hAnsi="Times New Roman" w:cs="Times New Roman"/>
          <w:sz w:val="24"/>
          <w:szCs w:val="24"/>
          <w:lang w:val="en-GB"/>
        </w:rPr>
        <w:t>in that DSGE model</w:t>
      </w:r>
      <w:r w:rsidR="00D45C71" w:rsidRPr="00D62E63">
        <w:rPr>
          <w:rFonts w:ascii="Times New Roman" w:hAnsi="Times New Roman" w:cs="Times New Roman"/>
          <w:sz w:val="24"/>
          <w:szCs w:val="24"/>
          <w:lang w:val="en-GB"/>
        </w:rPr>
        <w:t>ling</w:t>
      </w:r>
      <w:r w:rsidR="0080658E" w:rsidRPr="00D62E63">
        <w:rPr>
          <w:rFonts w:ascii="Times New Roman" w:hAnsi="Times New Roman" w:cs="Times New Roman"/>
          <w:sz w:val="24"/>
          <w:szCs w:val="24"/>
          <w:lang w:val="en-GB"/>
        </w:rPr>
        <w:t xml:space="preserve"> conti</w:t>
      </w:r>
      <w:r w:rsidR="00D45C71" w:rsidRPr="00D62E63">
        <w:rPr>
          <w:rFonts w:ascii="Times New Roman" w:hAnsi="Times New Roman" w:cs="Times New Roman"/>
          <w:sz w:val="24"/>
          <w:szCs w:val="24"/>
          <w:lang w:val="en-GB"/>
        </w:rPr>
        <w:t xml:space="preserve">nues to be </w:t>
      </w:r>
      <w:r w:rsidR="00C25E48">
        <w:rPr>
          <w:rFonts w:ascii="Times New Roman" w:hAnsi="Times New Roman" w:cs="Times New Roman"/>
          <w:sz w:val="24"/>
          <w:szCs w:val="24"/>
          <w:lang w:val="en-GB"/>
        </w:rPr>
        <w:t>developed by theorists and used by central banks in</w:t>
      </w:r>
      <w:r w:rsidR="00D45C71" w:rsidRPr="00D62E63">
        <w:rPr>
          <w:rFonts w:ascii="Times New Roman" w:hAnsi="Times New Roman" w:cs="Times New Roman"/>
          <w:sz w:val="24"/>
          <w:szCs w:val="24"/>
          <w:lang w:val="en-GB"/>
        </w:rPr>
        <w:t xml:space="preserve"> 2020.</w:t>
      </w:r>
      <w:r w:rsidR="0080658E" w:rsidRPr="00D62E63">
        <w:rPr>
          <w:rFonts w:ascii="Times New Roman" w:hAnsi="Times New Roman" w:cs="Times New Roman"/>
          <w:sz w:val="24"/>
          <w:szCs w:val="24"/>
          <w:lang w:val="en-GB"/>
        </w:rPr>
        <w:t xml:space="preserve"> </w:t>
      </w:r>
    </w:p>
    <w:p w14:paraId="65721B2C" w14:textId="77777777" w:rsidR="00AF0C2D" w:rsidRPr="00D62E63" w:rsidRDefault="00AF0C2D" w:rsidP="00103D94">
      <w:pPr>
        <w:spacing w:after="0" w:line="240" w:lineRule="auto"/>
        <w:jc w:val="both"/>
        <w:rPr>
          <w:rFonts w:ascii="Times New Roman" w:hAnsi="Times New Roman" w:cs="Times New Roman"/>
          <w:sz w:val="24"/>
          <w:szCs w:val="24"/>
          <w:lang w:val="en-GB"/>
        </w:rPr>
      </w:pPr>
    </w:p>
    <w:p w14:paraId="65894CF6" w14:textId="2AB9B7E8" w:rsidR="001C5029" w:rsidRPr="00D62E63" w:rsidRDefault="00945FD9" w:rsidP="00103D9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Is </w:t>
      </w:r>
      <w:r w:rsidR="0080658E" w:rsidRPr="00D62E63">
        <w:rPr>
          <w:rFonts w:ascii="Times New Roman" w:hAnsi="Times New Roman" w:cs="Times New Roman"/>
          <w:sz w:val="24"/>
          <w:szCs w:val="24"/>
          <w:lang w:val="en-GB"/>
        </w:rPr>
        <w:t xml:space="preserve">there a solid methodological rationale for </w:t>
      </w:r>
      <w:r w:rsidR="00D45C71" w:rsidRPr="00D62E63">
        <w:rPr>
          <w:rFonts w:ascii="Times New Roman" w:hAnsi="Times New Roman" w:cs="Times New Roman"/>
          <w:sz w:val="24"/>
          <w:szCs w:val="24"/>
          <w:lang w:val="en-GB"/>
        </w:rPr>
        <w:t>hankering for</w:t>
      </w:r>
      <w:r w:rsidR="0080658E" w:rsidRPr="00D62E63">
        <w:rPr>
          <w:rFonts w:ascii="Times New Roman" w:hAnsi="Times New Roman" w:cs="Times New Roman"/>
          <w:sz w:val="24"/>
          <w:szCs w:val="24"/>
          <w:lang w:val="en-GB"/>
        </w:rPr>
        <w:t xml:space="preserve"> such a methodological agreement</w:t>
      </w:r>
      <w:r w:rsidR="00106885">
        <w:rPr>
          <w:rFonts w:ascii="Times New Roman" w:hAnsi="Times New Roman" w:cs="Times New Roman"/>
          <w:sz w:val="24"/>
          <w:szCs w:val="24"/>
          <w:lang w:val="en-GB"/>
        </w:rPr>
        <w:t>?</w:t>
      </w:r>
      <w:r w:rsidR="0080658E" w:rsidRPr="00D62E63">
        <w:rPr>
          <w:rFonts w:ascii="Times New Roman" w:hAnsi="Times New Roman" w:cs="Times New Roman"/>
          <w:sz w:val="24"/>
          <w:szCs w:val="24"/>
          <w:lang w:val="en-GB"/>
        </w:rPr>
        <w:t xml:space="preserve"> </w:t>
      </w:r>
      <w:r w:rsidR="00D45C71" w:rsidRPr="00D62E63">
        <w:rPr>
          <w:rFonts w:ascii="Times New Roman" w:hAnsi="Times New Roman" w:cs="Times New Roman"/>
          <w:sz w:val="24"/>
          <w:szCs w:val="24"/>
          <w:lang w:val="en-GB"/>
        </w:rPr>
        <w:t xml:space="preserve">One way to </w:t>
      </w:r>
      <w:r>
        <w:rPr>
          <w:rFonts w:ascii="Times New Roman" w:hAnsi="Times New Roman" w:cs="Times New Roman"/>
          <w:sz w:val="24"/>
          <w:szCs w:val="24"/>
          <w:lang w:val="en-GB"/>
        </w:rPr>
        <w:t>study</w:t>
      </w:r>
      <w:r w:rsidR="00D45C71" w:rsidRPr="00D62E63">
        <w:rPr>
          <w:rFonts w:ascii="Times New Roman" w:hAnsi="Times New Roman" w:cs="Times New Roman"/>
          <w:sz w:val="24"/>
          <w:szCs w:val="24"/>
          <w:lang w:val="en-GB"/>
        </w:rPr>
        <w:t xml:space="preserve"> </w:t>
      </w:r>
      <w:r>
        <w:rPr>
          <w:rFonts w:ascii="Times New Roman" w:hAnsi="Times New Roman" w:cs="Times New Roman"/>
          <w:sz w:val="24"/>
          <w:szCs w:val="24"/>
          <w:lang w:val="en-GB"/>
        </w:rPr>
        <w:t>this question</w:t>
      </w:r>
      <w:r w:rsidR="00D45C71" w:rsidRPr="00D62E63">
        <w:rPr>
          <w:rFonts w:ascii="Times New Roman" w:hAnsi="Times New Roman" w:cs="Times New Roman"/>
          <w:sz w:val="24"/>
          <w:szCs w:val="24"/>
          <w:lang w:val="en-GB"/>
        </w:rPr>
        <w:t xml:space="preserve"> would be to </w:t>
      </w:r>
      <w:r w:rsidR="00AF0C2D" w:rsidRPr="00D62E63">
        <w:rPr>
          <w:rFonts w:ascii="Times New Roman" w:hAnsi="Times New Roman" w:cs="Times New Roman"/>
          <w:sz w:val="24"/>
          <w:szCs w:val="24"/>
          <w:lang w:val="en-GB"/>
        </w:rPr>
        <w:t xml:space="preserve">let the </w:t>
      </w:r>
      <w:r>
        <w:rPr>
          <w:rFonts w:ascii="Times New Roman" w:hAnsi="Times New Roman" w:cs="Times New Roman"/>
          <w:sz w:val="24"/>
          <w:szCs w:val="24"/>
          <w:lang w:val="en-GB"/>
        </w:rPr>
        <w:t xml:space="preserve">historical </w:t>
      </w:r>
      <w:r w:rsidR="00AF0C2D" w:rsidRPr="00D62E63">
        <w:rPr>
          <w:rFonts w:ascii="Times New Roman" w:hAnsi="Times New Roman" w:cs="Times New Roman"/>
          <w:sz w:val="24"/>
          <w:szCs w:val="24"/>
          <w:lang w:val="en-GB"/>
        </w:rPr>
        <w:t xml:space="preserve">evidence speak by </w:t>
      </w:r>
      <w:r w:rsidR="00D45C71" w:rsidRPr="00D62E63">
        <w:rPr>
          <w:rFonts w:ascii="Times New Roman" w:hAnsi="Times New Roman" w:cs="Times New Roman"/>
          <w:sz w:val="24"/>
          <w:szCs w:val="24"/>
          <w:lang w:val="en-GB"/>
        </w:rPr>
        <w:t>compar</w:t>
      </w:r>
      <w:r w:rsidR="00AF0C2D" w:rsidRPr="00D62E63">
        <w:rPr>
          <w:rFonts w:ascii="Times New Roman" w:hAnsi="Times New Roman" w:cs="Times New Roman"/>
          <w:sz w:val="24"/>
          <w:szCs w:val="24"/>
          <w:lang w:val="en-GB"/>
        </w:rPr>
        <w:t>ing</w:t>
      </w:r>
      <w:r w:rsidR="00D45C71" w:rsidRPr="00D62E63">
        <w:rPr>
          <w:rFonts w:ascii="Times New Roman" w:hAnsi="Times New Roman" w:cs="Times New Roman"/>
          <w:sz w:val="24"/>
          <w:szCs w:val="24"/>
          <w:lang w:val="en-GB"/>
        </w:rPr>
        <w:t xml:space="preserve"> the contributions in the 1980’s to the times before and after to see whether the methodological disagreements hampered macroeconomics from progressing. </w:t>
      </w:r>
      <w:r w:rsidR="00106885">
        <w:rPr>
          <w:rFonts w:ascii="Times New Roman" w:hAnsi="Times New Roman" w:cs="Times New Roman"/>
          <w:sz w:val="24"/>
          <w:szCs w:val="24"/>
          <w:lang w:val="en-GB"/>
        </w:rPr>
        <w:t xml:space="preserve">The problem is just that such a historical account requires a clear notion of </w:t>
      </w:r>
      <w:r w:rsidR="00D45C71" w:rsidRPr="00D62E63">
        <w:rPr>
          <w:rFonts w:ascii="Times New Roman" w:hAnsi="Times New Roman" w:cs="Times New Roman"/>
          <w:sz w:val="24"/>
          <w:szCs w:val="24"/>
          <w:lang w:val="en-GB"/>
        </w:rPr>
        <w:t>progress</w:t>
      </w:r>
      <w:r w:rsidR="00106885">
        <w:rPr>
          <w:rFonts w:ascii="Times New Roman" w:hAnsi="Times New Roman" w:cs="Times New Roman"/>
          <w:sz w:val="24"/>
          <w:szCs w:val="24"/>
          <w:lang w:val="en-GB"/>
        </w:rPr>
        <w:t>, and it may be difficult to formulate one.</w:t>
      </w:r>
      <w:r w:rsidR="00D45C71" w:rsidRPr="00D62E63">
        <w:rPr>
          <w:rFonts w:ascii="Times New Roman" w:hAnsi="Times New Roman" w:cs="Times New Roman"/>
          <w:sz w:val="24"/>
          <w:szCs w:val="24"/>
          <w:lang w:val="en-GB"/>
        </w:rPr>
        <w:t xml:space="preserve"> </w:t>
      </w:r>
      <w:r w:rsidR="00AF0C2D" w:rsidRPr="00D62E63">
        <w:rPr>
          <w:rFonts w:ascii="Times New Roman" w:hAnsi="Times New Roman" w:cs="Times New Roman"/>
          <w:sz w:val="24"/>
          <w:szCs w:val="24"/>
          <w:lang w:val="en-GB"/>
        </w:rPr>
        <w:t>As background information, i</w:t>
      </w:r>
      <w:r w:rsidR="00D45C71" w:rsidRPr="00D62E63">
        <w:rPr>
          <w:rFonts w:ascii="Times New Roman" w:hAnsi="Times New Roman" w:cs="Times New Roman"/>
          <w:sz w:val="24"/>
          <w:szCs w:val="24"/>
          <w:lang w:val="en-GB"/>
        </w:rPr>
        <w:t>t is important to remember that some representatives of the new classical school (Lucas and Prescott in particular) were commonly</w:t>
      </w:r>
      <w:r w:rsidR="00AF0C2D" w:rsidRPr="00D62E63">
        <w:rPr>
          <w:rFonts w:ascii="Times New Roman" w:hAnsi="Times New Roman" w:cs="Times New Roman"/>
          <w:sz w:val="24"/>
          <w:szCs w:val="24"/>
          <w:lang w:val="en-GB"/>
        </w:rPr>
        <w:t xml:space="preserve"> </w:t>
      </w:r>
      <w:r w:rsidR="00D45C71" w:rsidRPr="00D62E63">
        <w:rPr>
          <w:rFonts w:ascii="Times New Roman" w:hAnsi="Times New Roman" w:cs="Times New Roman"/>
          <w:sz w:val="24"/>
          <w:szCs w:val="24"/>
          <w:lang w:val="en-GB"/>
        </w:rPr>
        <w:t xml:space="preserve">viewed </w:t>
      </w:r>
      <w:r w:rsidR="00AF0C2D" w:rsidRPr="00D62E63">
        <w:rPr>
          <w:rFonts w:ascii="Times New Roman" w:hAnsi="Times New Roman" w:cs="Times New Roman"/>
          <w:sz w:val="24"/>
          <w:szCs w:val="24"/>
          <w:lang w:val="en-GB"/>
        </w:rPr>
        <w:t xml:space="preserve">(by the Keynesians at the time) </w:t>
      </w:r>
      <w:r w:rsidR="00D45C71" w:rsidRPr="00D62E63">
        <w:rPr>
          <w:rFonts w:ascii="Times New Roman" w:hAnsi="Times New Roman" w:cs="Times New Roman"/>
          <w:sz w:val="24"/>
          <w:szCs w:val="24"/>
          <w:lang w:val="en-GB"/>
        </w:rPr>
        <w:t xml:space="preserve">as intolerant, </w:t>
      </w:r>
      <w:r w:rsidR="00AF0C2D" w:rsidRPr="00D62E63">
        <w:rPr>
          <w:rFonts w:ascii="Times New Roman" w:hAnsi="Times New Roman" w:cs="Times New Roman"/>
          <w:sz w:val="24"/>
          <w:szCs w:val="24"/>
          <w:lang w:val="en-GB"/>
        </w:rPr>
        <w:lastRenderedPageBreak/>
        <w:t>ignoring criticisms</w:t>
      </w:r>
      <w:r w:rsidR="00D45C71" w:rsidRPr="00D62E63">
        <w:rPr>
          <w:rFonts w:ascii="Times New Roman" w:hAnsi="Times New Roman" w:cs="Times New Roman"/>
          <w:sz w:val="24"/>
          <w:szCs w:val="24"/>
          <w:lang w:val="en-GB"/>
        </w:rPr>
        <w:t xml:space="preserve"> </w:t>
      </w:r>
      <w:r w:rsidR="00AF0C2D" w:rsidRPr="00D62E63">
        <w:rPr>
          <w:rFonts w:ascii="Times New Roman" w:hAnsi="Times New Roman" w:cs="Times New Roman"/>
          <w:sz w:val="24"/>
          <w:szCs w:val="24"/>
          <w:lang w:val="en-GB"/>
        </w:rPr>
        <w:t xml:space="preserve">and refusing to converse with anybody who did not agree with their methodology. </w:t>
      </w:r>
      <w:proofErr w:type="gramStart"/>
      <w:r w:rsidR="001C5029" w:rsidRPr="00D62E63">
        <w:rPr>
          <w:rFonts w:ascii="Times New Roman" w:hAnsi="Times New Roman" w:cs="Times New Roman"/>
          <w:sz w:val="24"/>
          <w:szCs w:val="24"/>
          <w:lang w:val="en-GB"/>
        </w:rPr>
        <w:t>It is clear that such</w:t>
      </w:r>
      <w:proofErr w:type="gramEnd"/>
      <w:r w:rsidR="001C5029" w:rsidRPr="00D62E63">
        <w:rPr>
          <w:rFonts w:ascii="Times New Roman" w:hAnsi="Times New Roman" w:cs="Times New Roman"/>
          <w:sz w:val="24"/>
          <w:szCs w:val="24"/>
          <w:lang w:val="en-GB"/>
        </w:rPr>
        <w:t xml:space="preserve"> bad behavio</w:t>
      </w:r>
      <w:r w:rsidR="00003668">
        <w:rPr>
          <w:rFonts w:ascii="Times New Roman" w:hAnsi="Times New Roman" w:cs="Times New Roman"/>
          <w:sz w:val="24"/>
          <w:szCs w:val="24"/>
          <w:lang w:val="en-GB"/>
        </w:rPr>
        <w:t>u</w:t>
      </w:r>
      <w:r w:rsidR="001C5029" w:rsidRPr="00D62E63">
        <w:rPr>
          <w:rFonts w:ascii="Times New Roman" w:hAnsi="Times New Roman" w:cs="Times New Roman"/>
          <w:sz w:val="24"/>
          <w:szCs w:val="24"/>
          <w:lang w:val="en-GB"/>
        </w:rPr>
        <w:t xml:space="preserve">r hampers any science because methodological reflection and </w:t>
      </w:r>
      <w:r w:rsidR="00304B5B">
        <w:rPr>
          <w:rFonts w:ascii="Times New Roman" w:hAnsi="Times New Roman" w:cs="Times New Roman"/>
          <w:sz w:val="24"/>
          <w:szCs w:val="24"/>
          <w:lang w:val="en-GB"/>
        </w:rPr>
        <w:t>criticism</w:t>
      </w:r>
      <w:r w:rsidR="001C5029" w:rsidRPr="00D62E63">
        <w:rPr>
          <w:rFonts w:ascii="Times New Roman" w:hAnsi="Times New Roman" w:cs="Times New Roman"/>
          <w:sz w:val="24"/>
          <w:szCs w:val="24"/>
          <w:lang w:val="en-GB"/>
        </w:rPr>
        <w:t xml:space="preserve"> </w:t>
      </w:r>
      <w:r w:rsidR="00511DE9" w:rsidRPr="00D62E63">
        <w:rPr>
          <w:rFonts w:ascii="Times New Roman" w:hAnsi="Times New Roman" w:cs="Times New Roman"/>
          <w:sz w:val="24"/>
          <w:szCs w:val="24"/>
          <w:lang w:val="en-GB"/>
        </w:rPr>
        <w:t>becomes</w:t>
      </w:r>
      <w:r w:rsidR="001C5029" w:rsidRPr="00D62E63">
        <w:rPr>
          <w:rFonts w:ascii="Times New Roman" w:hAnsi="Times New Roman" w:cs="Times New Roman"/>
          <w:sz w:val="24"/>
          <w:szCs w:val="24"/>
          <w:lang w:val="en-GB"/>
        </w:rPr>
        <w:t xml:space="preserve"> impossible: if nobody ever needs to change his or her mind about methodology because everyone is allowed to work in a methodological silo, wildly incorrect ideas may blossom. From this perspective, the macroeconomists</w:t>
      </w:r>
      <w:r w:rsidR="002308A0">
        <w:rPr>
          <w:rFonts w:ascii="Times New Roman" w:hAnsi="Times New Roman" w:cs="Times New Roman"/>
          <w:sz w:val="24"/>
          <w:szCs w:val="24"/>
          <w:lang w:val="en-GB"/>
        </w:rPr>
        <w:t>’</w:t>
      </w:r>
      <w:r w:rsidR="001C5029" w:rsidRPr="00D62E63">
        <w:rPr>
          <w:rFonts w:ascii="Times New Roman" w:hAnsi="Times New Roman" w:cs="Times New Roman"/>
          <w:sz w:val="24"/>
          <w:szCs w:val="24"/>
          <w:lang w:val="en-GB"/>
        </w:rPr>
        <w:t xml:space="preserve"> call for core models as a way of implementing synthesis is understandable. However, </w:t>
      </w:r>
      <w:r w:rsidR="00511DE9" w:rsidRPr="00D62E63">
        <w:rPr>
          <w:rFonts w:ascii="Times New Roman" w:hAnsi="Times New Roman" w:cs="Times New Roman"/>
          <w:sz w:val="24"/>
          <w:szCs w:val="24"/>
          <w:lang w:val="en-GB"/>
        </w:rPr>
        <w:t xml:space="preserve">it </w:t>
      </w:r>
      <w:r w:rsidR="00302930" w:rsidRPr="00D62E63">
        <w:rPr>
          <w:rFonts w:ascii="Times New Roman" w:hAnsi="Times New Roman" w:cs="Times New Roman"/>
          <w:sz w:val="24"/>
          <w:szCs w:val="24"/>
          <w:lang w:val="en-GB"/>
        </w:rPr>
        <w:t>is possible</w:t>
      </w:r>
      <w:r w:rsidR="00511DE9" w:rsidRPr="00D62E63">
        <w:rPr>
          <w:rFonts w:ascii="Times New Roman" w:hAnsi="Times New Roman" w:cs="Times New Roman"/>
          <w:sz w:val="24"/>
          <w:szCs w:val="24"/>
          <w:lang w:val="en-GB"/>
        </w:rPr>
        <w:t xml:space="preserve"> that such disruptive features were a historical accident that had to do with </w:t>
      </w:r>
      <w:r w:rsidR="00302930" w:rsidRPr="00D62E63">
        <w:rPr>
          <w:rFonts w:ascii="Times New Roman" w:hAnsi="Times New Roman" w:cs="Times New Roman"/>
          <w:sz w:val="24"/>
          <w:szCs w:val="24"/>
          <w:lang w:val="en-GB"/>
        </w:rPr>
        <w:t xml:space="preserve">the mindset of </w:t>
      </w:r>
      <w:r w:rsidR="00511DE9" w:rsidRPr="00D62E63">
        <w:rPr>
          <w:rFonts w:ascii="Times New Roman" w:hAnsi="Times New Roman" w:cs="Times New Roman"/>
          <w:sz w:val="24"/>
          <w:szCs w:val="24"/>
          <w:lang w:val="en-GB"/>
        </w:rPr>
        <w:t>some of the key players. In other words, it does not seem to be the case that avoiding such disruptive practices requires a commonly agreed methodology.</w:t>
      </w:r>
    </w:p>
    <w:p w14:paraId="5F5A5B5F" w14:textId="77777777" w:rsidR="004B53AC" w:rsidRPr="00D62E63" w:rsidRDefault="004B53AC" w:rsidP="00103D94">
      <w:pPr>
        <w:spacing w:after="0" w:line="240" w:lineRule="auto"/>
        <w:jc w:val="both"/>
        <w:rPr>
          <w:rFonts w:ascii="Times New Roman" w:hAnsi="Times New Roman" w:cs="Times New Roman"/>
          <w:sz w:val="24"/>
          <w:szCs w:val="24"/>
          <w:lang w:val="en-GB"/>
        </w:rPr>
      </w:pPr>
    </w:p>
    <w:p w14:paraId="28703BD5" w14:textId="77777777" w:rsidR="00CE7B48" w:rsidRPr="00D62E63" w:rsidRDefault="00A10418" w:rsidP="00103D94">
      <w:pPr>
        <w:spacing w:after="0" w:line="240" w:lineRule="auto"/>
        <w:jc w:val="both"/>
        <w:rPr>
          <w:rFonts w:ascii="Times New Roman" w:hAnsi="Times New Roman" w:cs="Times New Roman"/>
          <w:b/>
          <w:sz w:val="24"/>
          <w:szCs w:val="24"/>
          <w:lang w:val="en-GB"/>
        </w:rPr>
      </w:pPr>
      <w:r w:rsidRPr="00D62E63">
        <w:rPr>
          <w:rFonts w:ascii="Times New Roman" w:hAnsi="Times New Roman" w:cs="Times New Roman"/>
          <w:b/>
          <w:sz w:val="24"/>
          <w:szCs w:val="24"/>
          <w:lang w:val="en-GB"/>
        </w:rPr>
        <w:t>3</w:t>
      </w:r>
      <w:r w:rsidR="002876D0" w:rsidRPr="00D62E63">
        <w:rPr>
          <w:rFonts w:ascii="Times New Roman" w:hAnsi="Times New Roman" w:cs="Times New Roman"/>
          <w:b/>
          <w:sz w:val="24"/>
          <w:szCs w:val="24"/>
          <w:lang w:val="en-GB"/>
        </w:rPr>
        <w:t xml:space="preserve"> </w:t>
      </w:r>
      <w:r w:rsidR="00CE7B48" w:rsidRPr="00D62E63">
        <w:rPr>
          <w:rFonts w:ascii="Times New Roman" w:hAnsi="Times New Roman" w:cs="Times New Roman"/>
          <w:b/>
          <w:sz w:val="24"/>
          <w:szCs w:val="24"/>
          <w:lang w:val="en-GB"/>
        </w:rPr>
        <w:t xml:space="preserve">Solving </w:t>
      </w:r>
      <w:proofErr w:type="spellStart"/>
      <w:r w:rsidR="00CE7B48" w:rsidRPr="00D62E63">
        <w:rPr>
          <w:rFonts w:ascii="Times New Roman" w:hAnsi="Times New Roman" w:cs="Times New Roman"/>
          <w:b/>
          <w:sz w:val="24"/>
          <w:szCs w:val="24"/>
          <w:lang w:val="en-GB"/>
        </w:rPr>
        <w:t>Duhemian</w:t>
      </w:r>
      <w:proofErr w:type="spellEnd"/>
      <w:r w:rsidR="00CE7B48" w:rsidRPr="00D62E63">
        <w:rPr>
          <w:rFonts w:ascii="Times New Roman" w:hAnsi="Times New Roman" w:cs="Times New Roman"/>
          <w:b/>
          <w:sz w:val="24"/>
          <w:szCs w:val="24"/>
          <w:lang w:val="en-GB"/>
        </w:rPr>
        <w:t xml:space="preserve"> problems?</w:t>
      </w:r>
    </w:p>
    <w:p w14:paraId="3B2A783F" w14:textId="77777777" w:rsidR="00453AEB" w:rsidRDefault="00003668" w:rsidP="00103D9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8A48DE" w:rsidRPr="00D62E63">
        <w:rPr>
          <w:rFonts w:ascii="Times New Roman" w:hAnsi="Times New Roman" w:cs="Times New Roman"/>
          <w:sz w:val="24"/>
          <w:szCs w:val="24"/>
          <w:lang w:val="en-GB"/>
        </w:rPr>
        <w:t xml:space="preserve">fficient methodological communication requires that one can compare the models </w:t>
      </w:r>
      <w:r>
        <w:rPr>
          <w:rFonts w:ascii="Times New Roman" w:hAnsi="Times New Roman" w:cs="Times New Roman"/>
          <w:sz w:val="24"/>
          <w:szCs w:val="24"/>
          <w:lang w:val="en-GB"/>
        </w:rPr>
        <w:t>with</w:t>
      </w:r>
      <w:r w:rsidR="008A48DE" w:rsidRPr="00D62E63">
        <w:rPr>
          <w:rFonts w:ascii="Times New Roman" w:hAnsi="Times New Roman" w:cs="Times New Roman"/>
          <w:sz w:val="24"/>
          <w:szCs w:val="24"/>
          <w:lang w:val="en-GB"/>
        </w:rPr>
        <w:t xml:space="preserve"> each other. L</w:t>
      </w:r>
      <w:r w:rsidR="00F80ED9" w:rsidRPr="00D62E63">
        <w:rPr>
          <w:rFonts w:ascii="Times New Roman" w:hAnsi="Times New Roman" w:cs="Times New Roman"/>
          <w:sz w:val="24"/>
          <w:szCs w:val="24"/>
          <w:lang w:val="en-GB"/>
        </w:rPr>
        <w:t xml:space="preserve">et us </w:t>
      </w:r>
      <w:r w:rsidR="008A48DE" w:rsidRPr="00D62E63">
        <w:rPr>
          <w:rFonts w:ascii="Times New Roman" w:hAnsi="Times New Roman" w:cs="Times New Roman"/>
          <w:sz w:val="24"/>
          <w:szCs w:val="24"/>
          <w:lang w:val="en-GB"/>
        </w:rPr>
        <w:t xml:space="preserve">thus </w:t>
      </w:r>
      <w:r w:rsidR="0018428F" w:rsidRPr="00D62E63">
        <w:rPr>
          <w:rFonts w:ascii="Times New Roman" w:hAnsi="Times New Roman" w:cs="Times New Roman"/>
          <w:sz w:val="24"/>
          <w:szCs w:val="24"/>
          <w:lang w:val="en-GB"/>
        </w:rPr>
        <w:t>consider</w:t>
      </w:r>
      <w:r w:rsidR="00F80ED9" w:rsidRPr="00D62E63">
        <w:rPr>
          <w:rFonts w:ascii="Times New Roman" w:hAnsi="Times New Roman" w:cs="Times New Roman"/>
          <w:sz w:val="24"/>
          <w:szCs w:val="24"/>
          <w:lang w:val="en-GB"/>
        </w:rPr>
        <w:t xml:space="preserve"> the </w:t>
      </w:r>
      <w:r w:rsidR="008A48DE" w:rsidRPr="00D62E63">
        <w:rPr>
          <w:rFonts w:ascii="Times New Roman" w:hAnsi="Times New Roman" w:cs="Times New Roman"/>
          <w:sz w:val="24"/>
          <w:szCs w:val="24"/>
          <w:lang w:val="en-GB"/>
        </w:rPr>
        <w:t xml:space="preserve">idea of </w:t>
      </w:r>
      <w:r w:rsidR="00F80ED9" w:rsidRPr="00D62E63">
        <w:rPr>
          <w:rFonts w:ascii="Times New Roman" w:hAnsi="Times New Roman" w:cs="Times New Roman"/>
          <w:sz w:val="24"/>
          <w:szCs w:val="24"/>
          <w:lang w:val="en-GB"/>
        </w:rPr>
        <w:t xml:space="preserve">core models </w:t>
      </w:r>
      <w:r w:rsidR="00744059" w:rsidRPr="00D62E63">
        <w:rPr>
          <w:rFonts w:ascii="Times New Roman" w:hAnsi="Times New Roman" w:cs="Times New Roman"/>
          <w:sz w:val="24"/>
          <w:szCs w:val="24"/>
          <w:lang w:val="en-GB"/>
        </w:rPr>
        <w:t>as benchmark</w:t>
      </w:r>
      <w:r w:rsidR="008A48DE" w:rsidRPr="00D62E63">
        <w:rPr>
          <w:rFonts w:ascii="Times New Roman" w:hAnsi="Times New Roman" w:cs="Times New Roman"/>
          <w:sz w:val="24"/>
          <w:szCs w:val="24"/>
          <w:lang w:val="en-GB"/>
        </w:rPr>
        <w:t>s</w:t>
      </w:r>
      <w:r w:rsidR="00744059" w:rsidRPr="00D62E63">
        <w:rPr>
          <w:rFonts w:ascii="Times New Roman" w:hAnsi="Times New Roman" w:cs="Times New Roman"/>
          <w:sz w:val="24"/>
          <w:szCs w:val="24"/>
          <w:lang w:val="en-GB"/>
        </w:rPr>
        <w:t xml:space="preserve">. </w:t>
      </w:r>
      <w:r w:rsidR="008A48DE" w:rsidRPr="00D62E63">
        <w:rPr>
          <w:rFonts w:ascii="Times New Roman" w:hAnsi="Times New Roman" w:cs="Times New Roman"/>
          <w:sz w:val="24"/>
          <w:szCs w:val="24"/>
          <w:lang w:val="en-GB"/>
        </w:rPr>
        <w:t>Having benchmarks</w:t>
      </w:r>
      <w:r w:rsidR="00F80ED9" w:rsidRPr="00D62E63">
        <w:rPr>
          <w:rFonts w:ascii="Times New Roman" w:hAnsi="Times New Roman" w:cs="Times New Roman"/>
          <w:sz w:val="24"/>
          <w:szCs w:val="24"/>
          <w:lang w:val="en-GB"/>
        </w:rPr>
        <w:t xml:space="preserve"> may </w:t>
      </w:r>
      <w:r w:rsidR="008A48DE" w:rsidRPr="00D62E63">
        <w:rPr>
          <w:rFonts w:ascii="Times New Roman" w:hAnsi="Times New Roman" w:cs="Times New Roman"/>
          <w:sz w:val="24"/>
          <w:szCs w:val="24"/>
          <w:lang w:val="en-GB"/>
        </w:rPr>
        <w:t xml:space="preserve">indeed </w:t>
      </w:r>
      <w:r w:rsidR="00F80ED9" w:rsidRPr="00D62E63">
        <w:rPr>
          <w:rFonts w:ascii="Times New Roman" w:hAnsi="Times New Roman" w:cs="Times New Roman"/>
          <w:sz w:val="24"/>
          <w:szCs w:val="24"/>
          <w:lang w:val="en-GB"/>
        </w:rPr>
        <w:t xml:space="preserve">provide genuine epistemic benefits. </w:t>
      </w:r>
      <w:r w:rsidR="00744059" w:rsidRPr="00D62E63">
        <w:rPr>
          <w:rFonts w:ascii="Times New Roman" w:hAnsi="Times New Roman" w:cs="Times New Roman"/>
          <w:sz w:val="24"/>
          <w:szCs w:val="24"/>
          <w:lang w:val="en-GB"/>
        </w:rPr>
        <w:t>The idea is roughly th</w:t>
      </w:r>
      <w:r w:rsidR="008A48DE" w:rsidRPr="00D62E63">
        <w:rPr>
          <w:rFonts w:ascii="Times New Roman" w:hAnsi="Times New Roman" w:cs="Times New Roman"/>
          <w:sz w:val="24"/>
          <w:szCs w:val="24"/>
          <w:lang w:val="en-GB"/>
        </w:rPr>
        <w:t>e following</w:t>
      </w:r>
      <w:r w:rsidR="00744059" w:rsidRPr="00D62E63">
        <w:rPr>
          <w:rFonts w:ascii="Times New Roman" w:hAnsi="Times New Roman" w:cs="Times New Roman"/>
          <w:sz w:val="24"/>
          <w:szCs w:val="24"/>
          <w:lang w:val="en-GB"/>
        </w:rPr>
        <w:t xml:space="preserve">. </w:t>
      </w:r>
      <w:r w:rsidR="008A48DE" w:rsidRPr="00D62E63">
        <w:rPr>
          <w:rFonts w:ascii="Times New Roman" w:hAnsi="Times New Roman" w:cs="Times New Roman"/>
          <w:sz w:val="24"/>
          <w:szCs w:val="24"/>
          <w:lang w:val="en-GB"/>
        </w:rPr>
        <w:t xml:space="preserve">Macroeconomics is all about figuring out what causes what in the economy. At the same time, it is very difficult to study such questions because the economy is an enormously complex system, the structure of which is also changing in time. Furthermore, </w:t>
      </w:r>
      <w:r w:rsidR="0018428F" w:rsidRPr="00D62E63">
        <w:rPr>
          <w:rFonts w:ascii="Times New Roman" w:hAnsi="Times New Roman" w:cs="Times New Roman"/>
          <w:sz w:val="24"/>
          <w:szCs w:val="24"/>
          <w:lang w:val="en-GB"/>
        </w:rPr>
        <w:t xml:space="preserve">since </w:t>
      </w:r>
      <w:r w:rsidR="00744059" w:rsidRPr="00D62E63">
        <w:rPr>
          <w:rFonts w:ascii="Times New Roman" w:hAnsi="Times New Roman" w:cs="Times New Roman"/>
          <w:sz w:val="24"/>
          <w:szCs w:val="24"/>
          <w:lang w:val="en-GB"/>
        </w:rPr>
        <w:t>similar macro-outcomes may be the result of several different individual behaviours</w:t>
      </w:r>
      <w:r w:rsidR="008A48DE" w:rsidRPr="00D62E63">
        <w:rPr>
          <w:rFonts w:ascii="Times New Roman" w:hAnsi="Times New Roman" w:cs="Times New Roman"/>
          <w:sz w:val="24"/>
          <w:szCs w:val="24"/>
          <w:lang w:val="en-GB"/>
        </w:rPr>
        <w:t>,</w:t>
      </w:r>
      <w:r w:rsidR="00744059" w:rsidRPr="00D62E63">
        <w:rPr>
          <w:rFonts w:ascii="Times New Roman" w:hAnsi="Times New Roman" w:cs="Times New Roman"/>
          <w:sz w:val="24"/>
          <w:szCs w:val="24"/>
          <w:lang w:val="en-GB"/>
        </w:rPr>
        <w:t xml:space="preserve"> and several possible mechanisms translating such behaviours into macro-outcomes, it is important to be able to see how any given modification to the model affects the outcomes. </w:t>
      </w:r>
      <w:r w:rsidR="00584305" w:rsidRPr="00D62E63">
        <w:rPr>
          <w:rFonts w:ascii="Times New Roman" w:hAnsi="Times New Roman" w:cs="Times New Roman"/>
          <w:sz w:val="24"/>
          <w:szCs w:val="24"/>
          <w:lang w:val="en-GB"/>
        </w:rPr>
        <w:t>I</w:t>
      </w:r>
      <w:r w:rsidR="0018428F" w:rsidRPr="00D62E63">
        <w:rPr>
          <w:rFonts w:ascii="Times New Roman" w:hAnsi="Times New Roman" w:cs="Times New Roman"/>
          <w:sz w:val="24"/>
          <w:szCs w:val="24"/>
          <w:lang w:val="en-GB"/>
        </w:rPr>
        <w:t xml:space="preserve">t is </w:t>
      </w:r>
      <w:r w:rsidR="00584305" w:rsidRPr="00D62E63">
        <w:rPr>
          <w:rFonts w:ascii="Times New Roman" w:hAnsi="Times New Roman" w:cs="Times New Roman"/>
          <w:sz w:val="24"/>
          <w:szCs w:val="24"/>
          <w:lang w:val="en-GB"/>
        </w:rPr>
        <w:t xml:space="preserve">thus </w:t>
      </w:r>
      <w:r w:rsidR="0018428F" w:rsidRPr="00D62E63">
        <w:rPr>
          <w:rFonts w:ascii="Times New Roman" w:hAnsi="Times New Roman" w:cs="Times New Roman"/>
          <w:sz w:val="24"/>
          <w:szCs w:val="24"/>
          <w:lang w:val="en-GB"/>
        </w:rPr>
        <w:t xml:space="preserve">commonly agreed that the </w:t>
      </w:r>
      <w:proofErr w:type="spellStart"/>
      <w:r w:rsidR="0018428F" w:rsidRPr="00D62E63">
        <w:rPr>
          <w:rFonts w:ascii="Times New Roman" w:hAnsi="Times New Roman" w:cs="Times New Roman"/>
          <w:sz w:val="24"/>
          <w:szCs w:val="24"/>
          <w:lang w:val="en-GB"/>
        </w:rPr>
        <w:t>Duhem</w:t>
      </w:r>
      <w:r>
        <w:rPr>
          <w:rFonts w:ascii="Times New Roman" w:hAnsi="Times New Roman" w:cs="Times New Roman"/>
          <w:sz w:val="24"/>
          <w:szCs w:val="24"/>
          <w:lang w:val="en-GB"/>
        </w:rPr>
        <w:t>ian</w:t>
      </w:r>
      <w:proofErr w:type="spellEnd"/>
      <w:r w:rsidR="0018428F" w:rsidRPr="00D62E63">
        <w:rPr>
          <w:rFonts w:ascii="Times New Roman" w:hAnsi="Times New Roman" w:cs="Times New Roman"/>
          <w:sz w:val="24"/>
          <w:szCs w:val="24"/>
          <w:lang w:val="en-GB"/>
        </w:rPr>
        <w:t xml:space="preserve"> problems are more severe </w:t>
      </w:r>
      <w:r w:rsidR="00CE02AF">
        <w:rPr>
          <w:rFonts w:ascii="Times New Roman" w:hAnsi="Times New Roman" w:cs="Times New Roman"/>
          <w:sz w:val="24"/>
          <w:szCs w:val="24"/>
          <w:lang w:val="en-GB"/>
        </w:rPr>
        <w:t xml:space="preserve">in </w:t>
      </w:r>
      <w:r w:rsidR="0018428F" w:rsidRPr="00D62E63">
        <w:rPr>
          <w:rFonts w:ascii="Times New Roman" w:hAnsi="Times New Roman" w:cs="Times New Roman"/>
          <w:sz w:val="24"/>
          <w:szCs w:val="24"/>
          <w:lang w:val="en-GB"/>
        </w:rPr>
        <w:t xml:space="preserve">macroeconomics than in many other fields. </w:t>
      </w:r>
    </w:p>
    <w:p w14:paraId="63172A78" w14:textId="77777777" w:rsidR="00453AEB" w:rsidRDefault="00453AEB" w:rsidP="00103D94">
      <w:pPr>
        <w:spacing w:after="0" w:line="240" w:lineRule="auto"/>
        <w:jc w:val="both"/>
        <w:rPr>
          <w:rFonts w:ascii="Times New Roman" w:hAnsi="Times New Roman" w:cs="Times New Roman"/>
          <w:sz w:val="24"/>
          <w:szCs w:val="24"/>
          <w:lang w:val="en-GB"/>
        </w:rPr>
      </w:pPr>
    </w:p>
    <w:p w14:paraId="74B41891" w14:textId="66CAAE0F" w:rsidR="00744059" w:rsidRPr="00D62E63" w:rsidRDefault="00744059" w:rsidP="00103D94">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A benchmark core model is a set of assumptions and the associated model-outcomes that are known by all the practitioners in the field. </w:t>
      </w:r>
      <w:r w:rsidR="00453AEB">
        <w:rPr>
          <w:rFonts w:ascii="Times New Roman" w:hAnsi="Times New Roman" w:cs="Times New Roman"/>
          <w:bCs/>
          <w:sz w:val="24"/>
          <w:szCs w:val="24"/>
          <w:lang w:val="en-GB"/>
        </w:rPr>
        <w:t xml:space="preserve">The benchmark yields comparative information about the relevance of various components to the results in a family of models. This information derives from robustness of or change in results as to some of the assumptions are either changed, removed or added to the benchmark. </w:t>
      </w:r>
      <w:r w:rsidRPr="00D62E63">
        <w:rPr>
          <w:rFonts w:ascii="Times New Roman" w:hAnsi="Times New Roman" w:cs="Times New Roman"/>
          <w:sz w:val="24"/>
          <w:szCs w:val="24"/>
          <w:lang w:val="en-GB"/>
        </w:rPr>
        <w:t xml:space="preserve">The point with having a benchmark model is thus related to </w:t>
      </w:r>
      <w:r w:rsidR="0040284C">
        <w:rPr>
          <w:rFonts w:ascii="Times New Roman" w:hAnsi="Times New Roman" w:cs="Times New Roman"/>
          <w:sz w:val="24"/>
          <w:szCs w:val="24"/>
          <w:lang w:val="en-GB"/>
        </w:rPr>
        <w:t xml:space="preserve">efforts at </w:t>
      </w:r>
      <w:r w:rsidRPr="00D62E63">
        <w:rPr>
          <w:rFonts w:ascii="Times New Roman" w:hAnsi="Times New Roman" w:cs="Times New Roman"/>
          <w:sz w:val="24"/>
          <w:szCs w:val="24"/>
          <w:lang w:val="en-GB"/>
        </w:rPr>
        <w:t xml:space="preserve">solving </w:t>
      </w:r>
      <w:proofErr w:type="spellStart"/>
      <w:r w:rsidRPr="00D62E63">
        <w:rPr>
          <w:rFonts w:ascii="Times New Roman" w:hAnsi="Times New Roman" w:cs="Times New Roman"/>
          <w:sz w:val="24"/>
          <w:szCs w:val="24"/>
          <w:lang w:val="en-GB"/>
        </w:rPr>
        <w:t>Duhem</w:t>
      </w:r>
      <w:r w:rsidR="00584305" w:rsidRPr="00D62E63">
        <w:rPr>
          <w:rFonts w:ascii="Times New Roman" w:hAnsi="Times New Roman" w:cs="Times New Roman"/>
          <w:sz w:val="24"/>
          <w:szCs w:val="24"/>
          <w:lang w:val="en-GB"/>
        </w:rPr>
        <w:t>ian</w:t>
      </w:r>
      <w:proofErr w:type="spellEnd"/>
      <w:r w:rsidRPr="00D62E63">
        <w:rPr>
          <w:rFonts w:ascii="Times New Roman" w:hAnsi="Times New Roman" w:cs="Times New Roman"/>
          <w:sz w:val="24"/>
          <w:szCs w:val="24"/>
          <w:lang w:val="en-GB"/>
        </w:rPr>
        <w:t xml:space="preserve"> problem</w:t>
      </w:r>
      <w:r w:rsidR="00584305" w:rsidRPr="00D62E63">
        <w:rPr>
          <w:rFonts w:ascii="Times New Roman" w:hAnsi="Times New Roman" w:cs="Times New Roman"/>
          <w:sz w:val="24"/>
          <w:szCs w:val="24"/>
          <w:lang w:val="en-GB"/>
        </w:rPr>
        <w:t>s</w:t>
      </w:r>
      <w:r w:rsidRPr="00D62E63">
        <w:rPr>
          <w:rFonts w:ascii="Times New Roman" w:hAnsi="Times New Roman" w:cs="Times New Roman"/>
          <w:sz w:val="24"/>
          <w:szCs w:val="24"/>
          <w:lang w:val="en-GB"/>
        </w:rPr>
        <w:t xml:space="preserve">. Modifying </w:t>
      </w:r>
      <w:r w:rsidR="0018428F" w:rsidRPr="00D62E63">
        <w:rPr>
          <w:rFonts w:ascii="Times New Roman" w:hAnsi="Times New Roman" w:cs="Times New Roman"/>
          <w:sz w:val="24"/>
          <w:szCs w:val="24"/>
          <w:lang w:val="en-GB"/>
        </w:rPr>
        <w:t xml:space="preserve">or adding elements to </w:t>
      </w:r>
      <w:r w:rsidRPr="00D62E63">
        <w:rPr>
          <w:rFonts w:ascii="Times New Roman" w:hAnsi="Times New Roman" w:cs="Times New Roman"/>
          <w:sz w:val="24"/>
          <w:szCs w:val="24"/>
          <w:lang w:val="en-GB"/>
        </w:rPr>
        <w:t>the benchmark shows how various factors affect the economy</w:t>
      </w:r>
      <w:r w:rsidR="00273A61">
        <w:rPr>
          <w:rFonts w:ascii="Times New Roman" w:hAnsi="Times New Roman" w:cs="Times New Roman"/>
          <w:sz w:val="24"/>
          <w:szCs w:val="24"/>
          <w:lang w:val="en-GB"/>
        </w:rPr>
        <w:t xml:space="preserve"> – at least in the model</w:t>
      </w:r>
      <w:r w:rsidRPr="00D62E63">
        <w:rPr>
          <w:rFonts w:ascii="Times New Roman" w:hAnsi="Times New Roman" w:cs="Times New Roman"/>
          <w:sz w:val="24"/>
          <w:szCs w:val="24"/>
          <w:lang w:val="en-GB"/>
        </w:rPr>
        <w:t>. The role of the core model is to help in identifying which of the elements are responsible for the results when the core is modified or if elements are added to it</w:t>
      </w:r>
      <w:r w:rsidR="007E7D41">
        <w:rPr>
          <w:rFonts w:ascii="Times New Roman" w:hAnsi="Times New Roman" w:cs="Times New Roman"/>
          <w:sz w:val="24"/>
          <w:szCs w:val="24"/>
          <w:lang w:val="en-GB"/>
        </w:rPr>
        <w:t xml:space="preserve"> (e.g., Blanchard 2000)</w:t>
      </w:r>
      <w:r w:rsidRPr="00D62E63">
        <w:rPr>
          <w:rFonts w:ascii="Times New Roman" w:hAnsi="Times New Roman" w:cs="Times New Roman"/>
          <w:sz w:val="24"/>
          <w:szCs w:val="24"/>
          <w:lang w:val="en-GB"/>
        </w:rPr>
        <w:t xml:space="preserve">. What is driving the results can be inspected from the comparison between the core model and the modification. </w:t>
      </w:r>
    </w:p>
    <w:p w14:paraId="7E2D7432" w14:textId="77777777" w:rsidR="007E7D41" w:rsidRDefault="007E7D41" w:rsidP="00103D94">
      <w:pPr>
        <w:spacing w:line="240" w:lineRule="auto"/>
        <w:jc w:val="both"/>
        <w:rPr>
          <w:rFonts w:ascii="Times New Roman" w:hAnsi="Times New Roman" w:cs="Times New Roman"/>
          <w:sz w:val="24"/>
          <w:szCs w:val="24"/>
          <w:lang w:val="en-GB"/>
        </w:rPr>
      </w:pPr>
    </w:p>
    <w:p w14:paraId="1C284344" w14:textId="05072545" w:rsidR="0018428F" w:rsidRPr="00D62E63" w:rsidRDefault="0045728F"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I want to make </w:t>
      </w:r>
      <w:r w:rsidR="00CF11A1" w:rsidRPr="00D62E63">
        <w:rPr>
          <w:rFonts w:ascii="Times New Roman" w:hAnsi="Times New Roman" w:cs="Times New Roman"/>
          <w:sz w:val="24"/>
          <w:szCs w:val="24"/>
          <w:lang w:val="en-GB"/>
        </w:rPr>
        <w:t xml:space="preserve">it </w:t>
      </w:r>
      <w:r w:rsidRPr="00D62E63">
        <w:rPr>
          <w:rFonts w:ascii="Times New Roman" w:hAnsi="Times New Roman" w:cs="Times New Roman"/>
          <w:sz w:val="24"/>
          <w:szCs w:val="24"/>
          <w:lang w:val="en-GB"/>
        </w:rPr>
        <w:t xml:space="preserve">clear that I don’t believe in the </w:t>
      </w:r>
      <w:proofErr w:type="spellStart"/>
      <w:r w:rsidRPr="00D62E63">
        <w:rPr>
          <w:rFonts w:ascii="Times New Roman" w:hAnsi="Times New Roman" w:cs="Times New Roman"/>
          <w:sz w:val="24"/>
          <w:szCs w:val="24"/>
          <w:lang w:val="en-GB"/>
        </w:rPr>
        <w:t>Duhem</w:t>
      </w:r>
      <w:proofErr w:type="spellEnd"/>
      <w:r w:rsidRPr="00D62E63">
        <w:rPr>
          <w:rFonts w:ascii="Times New Roman" w:hAnsi="Times New Roman" w:cs="Times New Roman"/>
          <w:sz w:val="24"/>
          <w:szCs w:val="24"/>
          <w:lang w:val="en-GB"/>
        </w:rPr>
        <w:t xml:space="preserve">-Quine thesis if it is taken to posit that it is impossible to falsify hypotheses in science due to the fact that one can always blame the auxiliary assumptions rather than the hypothesis itself. I believe it is indeed possible to allocate confirmation and disconfirmation into individual assumptions (see Lehtinen 2016, 2018 for details). As an illustration, consider an embarrassing episode for economic methodology. Cross (1982) argued that the linchpin of monetarism, the stable demand for money, cannot be falsified due to the possibility of laying the blame on a huge number of auxiliaries. </w:t>
      </w:r>
      <w:r w:rsidR="00082949" w:rsidRPr="00D62E63">
        <w:rPr>
          <w:rFonts w:ascii="Times New Roman" w:hAnsi="Times New Roman" w:cs="Times New Roman"/>
          <w:sz w:val="24"/>
          <w:szCs w:val="24"/>
          <w:lang w:val="en-GB"/>
        </w:rPr>
        <w:t>As it happened, during the year in which Cross’ paper was published, the velocity of money bec</w:t>
      </w:r>
      <w:r w:rsidR="00933254">
        <w:rPr>
          <w:rFonts w:ascii="Times New Roman" w:hAnsi="Times New Roman" w:cs="Times New Roman"/>
          <w:sz w:val="24"/>
          <w:szCs w:val="24"/>
          <w:lang w:val="en-GB"/>
        </w:rPr>
        <w:t>a</w:t>
      </w:r>
      <w:r w:rsidR="00082949" w:rsidRPr="00D62E63">
        <w:rPr>
          <w:rFonts w:ascii="Times New Roman" w:hAnsi="Times New Roman" w:cs="Times New Roman"/>
          <w:sz w:val="24"/>
          <w:szCs w:val="24"/>
          <w:lang w:val="en-GB"/>
        </w:rPr>
        <w:t>me highly volatile, and has remained so ever since</w:t>
      </w:r>
      <w:r w:rsidR="00134CBC" w:rsidRPr="00D62E63">
        <w:rPr>
          <w:rFonts w:ascii="Times New Roman" w:hAnsi="Times New Roman" w:cs="Times New Roman"/>
          <w:sz w:val="24"/>
          <w:szCs w:val="24"/>
          <w:lang w:val="en-GB"/>
        </w:rPr>
        <w:t xml:space="preserve"> (see e.g., de </w:t>
      </w:r>
      <w:proofErr w:type="spellStart"/>
      <w:r w:rsidR="00134CBC" w:rsidRPr="00D62E63">
        <w:rPr>
          <w:rFonts w:ascii="Times New Roman" w:hAnsi="Times New Roman" w:cs="Times New Roman"/>
          <w:sz w:val="24"/>
          <w:szCs w:val="24"/>
          <w:lang w:val="en-GB"/>
        </w:rPr>
        <w:t>Vroey</w:t>
      </w:r>
      <w:proofErr w:type="spellEnd"/>
      <w:r w:rsidR="00134CBC" w:rsidRPr="00D62E63">
        <w:rPr>
          <w:rFonts w:ascii="Times New Roman" w:hAnsi="Times New Roman" w:cs="Times New Roman"/>
          <w:sz w:val="24"/>
          <w:szCs w:val="24"/>
          <w:lang w:val="en-GB"/>
        </w:rPr>
        <w:t xml:space="preserve"> </w:t>
      </w:r>
      <w:r w:rsidR="00103D94" w:rsidRPr="00D62E63">
        <w:rPr>
          <w:rFonts w:ascii="Times New Roman" w:hAnsi="Times New Roman" w:cs="Times New Roman"/>
          <w:sz w:val="24"/>
          <w:szCs w:val="24"/>
          <w:lang w:val="en-GB"/>
        </w:rPr>
        <w:t>2016, p. 90)</w:t>
      </w:r>
      <w:r w:rsidR="00082949" w:rsidRPr="00D62E63">
        <w:rPr>
          <w:rFonts w:ascii="Times New Roman" w:hAnsi="Times New Roman" w:cs="Times New Roman"/>
          <w:sz w:val="24"/>
          <w:szCs w:val="24"/>
          <w:lang w:val="en-GB"/>
        </w:rPr>
        <w:t xml:space="preserve">. To put it simply, </w:t>
      </w:r>
      <w:proofErr w:type="gramStart"/>
      <w:r w:rsidR="00082949" w:rsidRPr="00D62E63">
        <w:rPr>
          <w:rFonts w:ascii="Times New Roman" w:hAnsi="Times New Roman" w:cs="Times New Roman"/>
          <w:sz w:val="24"/>
          <w:szCs w:val="24"/>
          <w:lang w:val="en-GB"/>
        </w:rPr>
        <w:t>all of a sudden</w:t>
      </w:r>
      <w:proofErr w:type="gramEnd"/>
      <w:r w:rsidR="00082949" w:rsidRPr="00D62E63">
        <w:rPr>
          <w:rFonts w:ascii="Times New Roman" w:hAnsi="Times New Roman" w:cs="Times New Roman"/>
          <w:sz w:val="24"/>
          <w:szCs w:val="24"/>
          <w:lang w:val="en-GB"/>
        </w:rPr>
        <w:t>, the empirical result on which monetarism depended</w:t>
      </w:r>
      <w:r w:rsidR="00584305" w:rsidRPr="00D62E63">
        <w:rPr>
          <w:rFonts w:ascii="Times New Roman" w:hAnsi="Times New Roman" w:cs="Times New Roman"/>
          <w:sz w:val="24"/>
          <w:szCs w:val="24"/>
          <w:lang w:val="en-GB"/>
        </w:rPr>
        <w:t>,</w:t>
      </w:r>
      <w:r w:rsidR="00082949" w:rsidRPr="00D62E63">
        <w:rPr>
          <w:rFonts w:ascii="Times New Roman" w:hAnsi="Times New Roman" w:cs="Times New Roman"/>
          <w:sz w:val="24"/>
          <w:szCs w:val="24"/>
          <w:lang w:val="en-GB"/>
        </w:rPr>
        <w:t xml:space="preserve"> ceased to be robust. This single piece of evidence has practically </w:t>
      </w:r>
      <w:r w:rsidR="00F94EFB" w:rsidRPr="00D62E63">
        <w:rPr>
          <w:rFonts w:ascii="Times New Roman" w:hAnsi="Times New Roman" w:cs="Times New Roman"/>
          <w:sz w:val="24"/>
          <w:szCs w:val="24"/>
          <w:lang w:val="en-GB"/>
        </w:rPr>
        <w:t>buried</w:t>
      </w:r>
      <w:r w:rsidR="00082949" w:rsidRPr="00D62E63">
        <w:rPr>
          <w:rFonts w:ascii="Times New Roman" w:hAnsi="Times New Roman" w:cs="Times New Roman"/>
          <w:sz w:val="24"/>
          <w:szCs w:val="24"/>
          <w:lang w:val="en-GB"/>
        </w:rPr>
        <w:t xml:space="preserve"> monetarism in the old </w:t>
      </w:r>
      <w:proofErr w:type="spellStart"/>
      <w:r w:rsidR="00082949" w:rsidRPr="00D62E63">
        <w:rPr>
          <w:rFonts w:ascii="Times New Roman" w:hAnsi="Times New Roman" w:cs="Times New Roman"/>
          <w:sz w:val="24"/>
          <w:szCs w:val="24"/>
          <w:lang w:val="en-GB"/>
        </w:rPr>
        <w:t>Friedmanian</w:t>
      </w:r>
      <w:proofErr w:type="spellEnd"/>
      <w:r w:rsidR="00082949" w:rsidRPr="00D62E63">
        <w:rPr>
          <w:rFonts w:ascii="Times New Roman" w:hAnsi="Times New Roman" w:cs="Times New Roman"/>
          <w:sz w:val="24"/>
          <w:szCs w:val="24"/>
          <w:lang w:val="en-GB"/>
        </w:rPr>
        <w:t xml:space="preserve"> sense. </w:t>
      </w:r>
      <w:r w:rsidR="00F94EFB" w:rsidRPr="00D62E63">
        <w:rPr>
          <w:rFonts w:ascii="Times New Roman" w:hAnsi="Times New Roman" w:cs="Times New Roman"/>
          <w:sz w:val="24"/>
          <w:szCs w:val="24"/>
          <w:lang w:val="en-GB"/>
        </w:rPr>
        <w:t xml:space="preserve">I do not, however, either think that </w:t>
      </w:r>
      <w:proofErr w:type="spellStart"/>
      <w:r w:rsidR="00F94EFB" w:rsidRPr="00D62E63">
        <w:rPr>
          <w:rFonts w:ascii="Times New Roman" w:hAnsi="Times New Roman" w:cs="Times New Roman"/>
          <w:sz w:val="24"/>
          <w:szCs w:val="24"/>
          <w:lang w:val="en-GB"/>
        </w:rPr>
        <w:t>Duhem</w:t>
      </w:r>
      <w:r w:rsidR="00584305" w:rsidRPr="00D62E63">
        <w:rPr>
          <w:rFonts w:ascii="Times New Roman" w:hAnsi="Times New Roman" w:cs="Times New Roman"/>
          <w:sz w:val="24"/>
          <w:szCs w:val="24"/>
          <w:lang w:val="en-GB"/>
        </w:rPr>
        <w:t>ian</w:t>
      </w:r>
      <w:proofErr w:type="spellEnd"/>
      <w:r w:rsidR="00F94EFB" w:rsidRPr="00D62E63">
        <w:rPr>
          <w:rFonts w:ascii="Times New Roman" w:hAnsi="Times New Roman" w:cs="Times New Roman"/>
          <w:sz w:val="24"/>
          <w:szCs w:val="24"/>
          <w:lang w:val="en-GB"/>
        </w:rPr>
        <w:t xml:space="preserve"> problems are always easy to solve. </w:t>
      </w:r>
      <w:r w:rsidR="00B77A34" w:rsidRPr="00D62E63">
        <w:rPr>
          <w:rFonts w:ascii="Times New Roman" w:hAnsi="Times New Roman" w:cs="Times New Roman"/>
          <w:sz w:val="24"/>
          <w:szCs w:val="24"/>
          <w:lang w:val="en-GB"/>
        </w:rPr>
        <w:t>Indeed,</w:t>
      </w:r>
      <w:r w:rsidR="00F94EFB" w:rsidRPr="00D62E63">
        <w:rPr>
          <w:rFonts w:ascii="Times New Roman" w:hAnsi="Times New Roman" w:cs="Times New Roman"/>
          <w:sz w:val="24"/>
          <w:szCs w:val="24"/>
          <w:lang w:val="en-GB"/>
        </w:rPr>
        <w:t xml:space="preserve"> macroeconomists are grappling with such problems </w:t>
      </w:r>
      <w:r w:rsidR="00B77A34" w:rsidRPr="00D62E63">
        <w:rPr>
          <w:rFonts w:ascii="Times New Roman" w:hAnsi="Times New Roman" w:cs="Times New Roman"/>
          <w:sz w:val="24"/>
          <w:szCs w:val="24"/>
          <w:lang w:val="en-GB"/>
        </w:rPr>
        <w:t>every day.</w:t>
      </w:r>
    </w:p>
    <w:p w14:paraId="4FA945BE" w14:textId="77777777" w:rsidR="0045728F" w:rsidRPr="00D62E63" w:rsidRDefault="00082949"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Let us </w:t>
      </w:r>
      <w:r w:rsidR="00F94EFB" w:rsidRPr="00D62E63">
        <w:rPr>
          <w:rFonts w:ascii="Times New Roman" w:hAnsi="Times New Roman" w:cs="Times New Roman"/>
          <w:sz w:val="24"/>
          <w:szCs w:val="24"/>
          <w:lang w:val="en-GB"/>
        </w:rPr>
        <w:t>now</w:t>
      </w:r>
      <w:r w:rsidRPr="00D62E63">
        <w:rPr>
          <w:rFonts w:ascii="Times New Roman" w:hAnsi="Times New Roman" w:cs="Times New Roman"/>
          <w:sz w:val="24"/>
          <w:szCs w:val="24"/>
          <w:lang w:val="en-GB"/>
        </w:rPr>
        <w:t xml:space="preserve"> see in a simple manner how the model comparisons work, and thus how the </w:t>
      </w:r>
      <w:proofErr w:type="spellStart"/>
      <w:r w:rsidRPr="00D62E63">
        <w:rPr>
          <w:rFonts w:ascii="Times New Roman" w:hAnsi="Times New Roman" w:cs="Times New Roman"/>
          <w:sz w:val="24"/>
          <w:szCs w:val="24"/>
          <w:lang w:val="en-GB"/>
        </w:rPr>
        <w:t>Duhem</w:t>
      </w:r>
      <w:proofErr w:type="spellEnd"/>
      <w:r w:rsidRPr="00D62E63">
        <w:rPr>
          <w:rFonts w:ascii="Times New Roman" w:hAnsi="Times New Roman" w:cs="Times New Roman"/>
          <w:sz w:val="24"/>
          <w:szCs w:val="24"/>
          <w:lang w:val="en-GB"/>
        </w:rPr>
        <w:t>-Quine problems are solved. Suppose the core model M consists of assumptions A, B, C and D. It also entails various results, say,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r w:rsidRPr="00D62E63">
        <w:rPr>
          <w:rFonts w:ascii="Times New Roman" w:hAnsi="Times New Roman" w:cs="Times New Roman"/>
          <w:sz w:val="24"/>
          <w:szCs w:val="24"/>
          <w:lang w:val="en-GB"/>
        </w:rPr>
        <w:t>. We can then write</w:t>
      </w:r>
    </w:p>
    <w:p w14:paraId="2BE57326" w14:textId="636322E8" w:rsidR="00082949" w:rsidRPr="00D62E63" w:rsidRDefault="00082949"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M</w:t>
      </w:r>
      <w:r w:rsidR="00CF11A1"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w:t>
      </w:r>
      <w:r w:rsidR="00CF11A1" w:rsidRPr="00D62E63">
        <w:rPr>
          <w:rFonts w:ascii="Times New Roman" w:hAnsi="Times New Roman" w:cs="Times New Roman"/>
          <w:sz w:val="24"/>
          <w:szCs w:val="24"/>
          <w:lang w:val="en-GB"/>
        </w:rPr>
        <w:t xml:space="preserve"> (A, B, C, </w:t>
      </w:r>
      <w:proofErr w:type="gramStart"/>
      <w:r w:rsidR="00CF11A1" w:rsidRPr="00D62E63">
        <w:rPr>
          <w:rFonts w:ascii="Times New Roman" w:hAnsi="Times New Roman" w:cs="Times New Roman"/>
          <w:sz w:val="24"/>
          <w:szCs w:val="24"/>
          <w:lang w:val="en-GB"/>
        </w:rPr>
        <w:t>D)├</w:t>
      </w:r>
      <w:proofErr w:type="gramEnd"/>
      <w:r w:rsidR="00CF11A1" w:rsidRPr="00D62E63">
        <w:rPr>
          <w:rFonts w:ascii="Times New Roman" w:hAnsi="Times New Roman" w:cs="Times New Roman"/>
          <w:sz w:val="24"/>
          <w:szCs w:val="24"/>
          <w:lang w:val="en-GB"/>
        </w:rPr>
        <w:t xml:space="preserve"> R</w:t>
      </w:r>
      <w:r w:rsidR="00CF11A1" w:rsidRPr="00D62E63">
        <w:rPr>
          <w:rFonts w:ascii="Times New Roman" w:hAnsi="Times New Roman" w:cs="Times New Roman"/>
          <w:sz w:val="24"/>
          <w:szCs w:val="24"/>
          <w:vertAlign w:val="subscript"/>
          <w:lang w:val="en-GB"/>
        </w:rPr>
        <w:t>1</w:t>
      </w:r>
      <w:r w:rsidR="00CF11A1" w:rsidRPr="00D62E63">
        <w:rPr>
          <w:rFonts w:ascii="Times New Roman" w:hAnsi="Times New Roman" w:cs="Times New Roman"/>
          <w:sz w:val="24"/>
          <w:szCs w:val="24"/>
          <w:lang w:val="en-GB"/>
        </w:rPr>
        <w:t>, R</w:t>
      </w:r>
      <w:r w:rsidR="00CF11A1" w:rsidRPr="00D62E63">
        <w:rPr>
          <w:rFonts w:ascii="Times New Roman" w:hAnsi="Times New Roman" w:cs="Times New Roman"/>
          <w:sz w:val="24"/>
          <w:szCs w:val="24"/>
          <w:vertAlign w:val="subscript"/>
          <w:lang w:val="en-GB"/>
        </w:rPr>
        <w:t>2</w:t>
      </w:r>
      <w:r w:rsidR="00CF11A1" w:rsidRPr="00D62E63">
        <w:rPr>
          <w:rFonts w:ascii="Times New Roman" w:hAnsi="Times New Roman" w:cs="Times New Roman"/>
          <w:sz w:val="24"/>
          <w:szCs w:val="24"/>
          <w:lang w:val="en-GB"/>
        </w:rPr>
        <w:t>, and R</w:t>
      </w:r>
      <w:r w:rsidR="00CF11A1" w:rsidRPr="00D62E63">
        <w:rPr>
          <w:rFonts w:ascii="Times New Roman" w:hAnsi="Times New Roman" w:cs="Times New Roman"/>
          <w:sz w:val="24"/>
          <w:szCs w:val="24"/>
          <w:vertAlign w:val="subscript"/>
          <w:lang w:val="en-GB"/>
        </w:rPr>
        <w:t>3</w:t>
      </w:r>
      <w:r w:rsidR="00DD4A34" w:rsidRPr="00DD4A34">
        <w:rPr>
          <w:rFonts w:ascii="Times New Roman" w:hAnsi="Times New Roman" w:cs="Times New Roman"/>
          <w:sz w:val="24"/>
          <w:szCs w:val="24"/>
          <w:lang w:val="en-GB"/>
        </w:rPr>
        <w:t>.</w:t>
      </w:r>
    </w:p>
    <w:p w14:paraId="1C7F4C94" w14:textId="77777777" w:rsidR="00CF11A1" w:rsidRPr="00D62E63" w:rsidRDefault="00CF11A1"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lastRenderedPageBreak/>
        <w:t xml:space="preserve">If a model modification changes D into D’ but leaves the rest of the model intact, and if all the results remain the same, then we learn that changing D to D’ has no effect: </w:t>
      </w:r>
    </w:p>
    <w:p w14:paraId="5AA98016" w14:textId="77777777" w:rsidR="00CF11A1" w:rsidRPr="00D62E63" w:rsidRDefault="00CF11A1" w:rsidP="00103D94">
      <w:pPr>
        <w:spacing w:line="240" w:lineRule="auto"/>
        <w:jc w:val="both"/>
        <w:rPr>
          <w:rFonts w:ascii="Times New Roman" w:hAnsi="Times New Roman" w:cs="Times New Roman"/>
          <w:sz w:val="24"/>
          <w:szCs w:val="24"/>
          <w:vertAlign w:val="subscript"/>
          <w:lang w:val="en-GB"/>
        </w:rPr>
      </w:pPr>
      <w:r w:rsidRPr="00D62E63">
        <w:rPr>
          <w:rFonts w:ascii="Times New Roman" w:hAnsi="Times New Roman" w:cs="Times New Roman"/>
          <w:sz w:val="24"/>
          <w:szCs w:val="24"/>
          <w:lang w:val="en-GB"/>
        </w:rPr>
        <w:t>M</w:t>
      </w:r>
      <w:r w:rsidR="00DC74F6" w:rsidRPr="00D62E63">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 (A, B, C, D</w:t>
      </w:r>
      <w:proofErr w:type="gramStart"/>
      <w:r w:rsidRPr="00D62E63">
        <w:rPr>
          <w:rFonts w:ascii="Times New Roman" w:hAnsi="Times New Roman" w:cs="Times New Roman"/>
          <w:sz w:val="24"/>
          <w:szCs w:val="24"/>
          <w:lang w:val="en-GB"/>
        </w:rPr>
        <w:t>’)├</w:t>
      </w:r>
      <w:proofErr w:type="gramEnd"/>
      <w:r w:rsidRPr="00D62E63">
        <w:rPr>
          <w:rFonts w:ascii="Times New Roman" w:hAnsi="Times New Roman" w:cs="Times New Roman"/>
          <w:sz w:val="24"/>
          <w:szCs w:val="24"/>
          <w:lang w:val="en-GB"/>
        </w:rPr>
        <w:t xml:space="preserve">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p>
    <w:p w14:paraId="33A3C048" w14:textId="77777777" w:rsidR="00CF11A1" w:rsidRPr="00D62E63" w:rsidRDefault="00CF11A1"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If, instead, some results do change, then we learn that it did matter:</w:t>
      </w:r>
    </w:p>
    <w:p w14:paraId="2C146066" w14:textId="77777777" w:rsidR="00CF11A1" w:rsidRPr="00D62E63" w:rsidRDefault="00CF11A1"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M</w:t>
      </w:r>
      <w:r w:rsidR="00DC74F6" w:rsidRPr="00D62E63">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 (A, B, C, D</w:t>
      </w:r>
      <w:proofErr w:type="gramStart"/>
      <w:r w:rsidRPr="00D62E63">
        <w:rPr>
          <w:rFonts w:ascii="Times New Roman" w:hAnsi="Times New Roman" w:cs="Times New Roman"/>
          <w:sz w:val="24"/>
          <w:szCs w:val="24"/>
          <w:lang w:val="en-GB"/>
        </w:rPr>
        <w:t>’)├</w:t>
      </w:r>
      <w:proofErr w:type="gramEnd"/>
      <w:r w:rsidRPr="00D62E63">
        <w:rPr>
          <w:rFonts w:ascii="Times New Roman" w:hAnsi="Times New Roman" w:cs="Times New Roman"/>
          <w:sz w:val="24"/>
          <w:szCs w:val="24"/>
          <w:lang w:val="en-GB"/>
        </w:rPr>
        <w:t xml:space="preserve">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p>
    <w:p w14:paraId="24C30585" w14:textId="0BFCF3A0" w:rsidR="00DC74F6" w:rsidRPr="00D62E63" w:rsidRDefault="00CF11A1"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This representation is of course a highly stylized. In macroeconomics, the models incorporate hundreds if not thousands of assumptions, and results are usually evaluated in terms of impulse response functions </w:t>
      </w:r>
      <w:r w:rsidR="00DC74F6" w:rsidRPr="00D62E63">
        <w:rPr>
          <w:rFonts w:ascii="Times New Roman" w:hAnsi="Times New Roman" w:cs="Times New Roman"/>
          <w:sz w:val="24"/>
          <w:szCs w:val="24"/>
          <w:lang w:val="en-GB"/>
        </w:rPr>
        <w:t xml:space="preserve">for important variables </w:t>
      </w:r>
      <w:r w:rsidRPr="00D62E63">
        <w:rPr>
          <w:rFonts w:ascii="Times New Roman" w:hAnsi="Times New Roman" w:cs="Times New Roman"/>
          <w:sz w:val="24"/>
          <w:szCs w:val="24"/>
          <w:lang w:val="en-GB"/>
        </w:rPr>
        <w:t xml:space="preserve">generated by the </w:t>
      </w:r>
      <w:r w:rsidR="00DC74F6" w:rsidRPr="00D62E63">
        <w:rPr>
          <w:rFonts w:ascii="Times New Roman" w:hAnsi="Times New Roman" w:cs="Times New Roman"/>
          <w:sz w:val="24"/>
          <w:szCs w:val="24"/>
          <w:lang w:val="en-GB"/>
        </w:rPr>
        <w:t>DSGE model, and the impulse response functions given by a VAR representation constructed from the empirical data</w:t>
      </w:r>
      <w:r w:rsidR="00F23D33" w:rsidRPr="00D62E63">
        <w:rPr>
          <w:rFonts w:ascii="Times New Roman" w:hAnsi="Times New Roman" w:cs="Times New Roman"/>
          <w:sz w:val="24"/>
          <w:szCs w:val="24"/>
          <w:lang w:val="en-GB"/>
        </w:rPr>
        <w:t xml:space="preserve"> (see Duarte and Hoover 2012, </w:t>
      </w:r>
      <w:r w:rsidR="00F42736" w:rsidRPr="00D62E63">
        <w:rPr>
          <w:rFonts w:ascii="Times New Roman" w:hAnsi="Times New Roman" w:cs="Times New Roman"/>
          <w:sz w:val="24"/>
          <w:szCs w:val="24"/>
          <w:lang w:val="en-GB"/>
        </w:rPr>
        <w:t xml:space="preserve">pp. </w:t>
      </w:r>
      <w:r w:rsidR="00F23D33" w:rsidRPr="00D62E63">
        <w:rPr>
          <w:rFonts w:ascii="Times New Roman" w:hAnsi="Times New Roman" w:cs="Times New Roman"/>
          <w:sz w:val="24"/>
          <w:szCs w:val="24"/>
          <w:lang w:val="en-GB"/>
        </w:rPr>
        <w:t>241-4)</w:t>
      </w:r>
      <w:r w:rsidR="00DC74F6" w:rsidRPr="00D62E63">
        <w:rPr>
          <w:rFonts w:ascii="Times New Roman" w:hAnsi="Times New Roman" w:cs="Times New Roman"/>
          <w:sz w:val="24"/>
          <w:szCs w:val="24"/>
          <w:lang w:val="en-GB"/>
        </w:rPr>
        <w:t xml:space="preserve">. None of these details matter for illustrating the general logic of model comparisons for which the above representation is </w:t>
      </w:r>
      <w:proofErr w:type="gramStart"/>
      <w:r w:rsidR="00DC74F6" w:rsidRPr="00D62E63">
        <w:rPr>
          <w:rFonts w:ascii="Times New Roman" w:hAnsi="Times New Roman" w:cs="Times New Roman"/>
          <w:sz w:val="24"/>
          <w:szCs w:val="24"/>
          <w:lang w:val="en-GB"/>
        </w:rPr>
        <w:t>sufficient</w:t>
      </w:r>
      <w:proofErr w:type="gramEnd"/>
      <w:r w:rsidR="00DC74F6" w:rsidRPr="00D62E63">
        <w:rPr>
          <w:rFonts w:ascii="Times New Roman" w:hAnsi="Times New Roman" w:cs="Times New Roman"/>
          <w:sz w:val="24"/>
          <w:szCs w:val="24"/>
          <w:lang w:val="en-GB"/>
        </w:rPr>
        <w:t>. The problem with not having a core model can be depicted as follows. Suppose that R</w:t>
      </w:r>
      <w:r w:rsidR="00DC74F6" w:rsidRPr="00D62E63">
        <w:rPr>
          <w:rFonts w:ascii="Times New Roman" w:hAnsi="Times New Roman" w:cs="Times New Roman"/>
          <w:sz w:val="24"/>
          <w:szCs w:val="24"/>
          <w:vertAlign w:val="subscript"/>
          <w:lang w:val="en-GB"/>
        </w:rPr>
        <w:t>1</w:t>
      </w:r>
      <w:r w:rsidR="00DC74F6" w:rsidRPr="00D62E63">
        <w:rPr>
          <w:rFonts w:ascii="Times New Roman" w:hAnsi="Times New Roman" w:cs="Times New Roman"/>
          <w:sz w:val="24"/>
          <w:szCs w:val="24"/>
          <w:lang w:val="en-GB"/>
        </w:rPr>
        <w:t xml:space="preserve"> is an empirically problematic result while R</w:t>
      </w:r>
      <w:r w:rsidR="00DC74F6" w:rsidRPr="00D62E63">
        <w:rPr>
          <w:rFonts w:ascii="Times New Roman" w:hAnsi="Times New Roman" w:cs="Times New Roman"/>
          <w:sz w:val="24"/>
          <w:szCs w:val="24"/>
          <w:vertAlign w:val="subscript"/>
          <w:lang w:val="en-GB"/>
        </w:rPr>
        <w:t>2</w:t>
      </w:r>
      <w:r w:rsidR="00DC74F6" w:rsidRPr="00D62E63">
        <w:rPr>
          <w:rFonts w:ascii="Times New Roman" w:hAnsi="Times New Roman" w:cs="Times New Roman"/>
          <w:sz w:val="24"/>
          <w:szCs w:val="24"/>
          <w:lang w:val="en-GB"/>
        </w:rPr>
        <w:t xml:space="preserve"> and R</w:t>
      </w:r>
      <w:r w:rsidR="00DC74F6" w:rsidRPr="00D62E63">
        <w:rPr>
          <w:rFonts w:ascii="Times New Roman" w:hAnsi="Times New Roman" w:cs="Times New Roman"/>
          <w:sz w:val="24"/>
          <w:szCs w:val="24"/>
          <w:vertAlign w:val="subscript"/>
          <w:lang w:val="en-GB"/>
        </w:rPr>
        <w:t>3</w:t>
      </w:r>
      <w:r w:rsidR="00DC74F6" w:rsidRPr="00D62E63">
        <w:rPr>
          <w:rFonts w:ascii="Times New Roman" w:hAnsi="Times New Roman" w:cs="Times New Roman"/>
          <w:sz w:val="24"/>
          <w:szCs w:val="24"/>
          <w:lang w:val="en-GB"/>
        </w:rPr>
        <w:t xml:space="preserve"> are not. Suppose that we provide a completely different model M</w:t>
      </w:r>
      <w:r w:rsidR="00DC74F6" w:rsidRPr="00D62E63">
        <w:rPr>
          <w:rFonts w:ascii="Times New Roman" w:hAnsi="Times New Roman" w:cs="Times New Roman"/>
          <w:sz w:val="24"/>
          <w:szCs w:val="24"/>
          <w:vertAlign w:val="subscript"/>
          <w:lang w:val="en-GB"/>
        </w:rPr>
        <w:t>AB</w:t>
      </w:r>
      <w:r w:rsidR="00DC74F6" w:rsidRPr="00D62E63">
        <w:rPr>
          <w:rFonts w:ascii="Times New Roman" w:hAnsi="Times New Roman" w:cs="Times New Roman"/>
          <w:sz w:val="24"/>
          <w:szCs w:val="24"/>
          <w:lang w:val="en-GB"/>
        </w:rPr>
        <w:t xml:space="preserve"> that can be described as follows: </w:t>
      </w:r>
    </w:p>
    <w:p w14:paraId="68B77856" w14:textId="021AF7C0" w:rsidR="00DC74F6" w:rsidRPr="00D62E63" w:rsidRDefault="00DC74F6"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M</w:t>
      </w:r>
      <w:r w:rsidRPr="00D62E63">
        <w:rPr>
          <w:rFonts w:ascii="Times New Roman" w:hAnsi="Times New Roman" w:cs="Times New Roman"/>
          <w:sz w:val="24"/>
          <w:szCs w:val="24"/>
          <w:vertAlign w:val="subscript"/>
          <w:lang w:val="en-GB"/>
        </w:rPr>
        <w:t>AB</w:t>
      </w:r>
      <w:r w:rsidRPr="00D62E63">
        <w:rPr>
          <w:rFonts w:ascii="Times New Roman" w:hAnsi="Times New Roman" w:cs="Times New Roman"/>
          <w:sz w:val="24"/>
          <w:szCs w:val="24"/>
          <w:lang w:val="en-GB"/>
        </w:rPr>
        <w:t xml:space="preserve"> = (X, Y, Z, </w:t>
      </w:r>
      <w:proofErr w:type="gramStart"/>
      <w:r w:rsidRPr="00D62E63">
        <w:rPr>
          <w:rFonts w:ascii="Times New Roman" w:hAnsi="Times New Roman" w:cs="Times New Roman"/>
          <w:sz w:val="24"/>
          <w:szCs w:val="24"/>
          <w:lang w:val="en-GB"/>
        </w:rPr>
        <w:t>W)├</w:t>
      </w:r>
      <w:proofErr w:type="gramEnd"/>
      <w:r w:rsidRPr="00D62E63">
        <w:rPr>
          <w:rFonts w:ascii="Times New Roman" w:hAnsi="Times New Roman" w:cs="Times New Roman"/>
          <w:sz w:val="24"/>
          <w:szCs w:val="24"/>
          <w:lang w:val="en-GB"/>
        </w:rPr>
        <w:t xml:space="preserve">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p>
    <w:p w14:paraId="61905DD9" w14:textId="4D3F9220" w:rsidR="00CA4225" w:rsidRPr="00D62E63" w:rsidRDefault="00DC74F6"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Even though the model </w:t>
      </w:r>
      <w:proofErr w:type="gramStart"/>
      <w:r w:rsidRPr="00D62E63">
        <w:rPr>
          <w:rFonts w:ascii="Times New Roman" w:hAnsi="Times New Roman" w:cs="Times New Roman"/>
          <w:sz w:val="24"/>
          <w:szCs w:val="24"/>
          <w:lang w:val="en-GB"/>
        </w:rPr>
        <w:t>is able to</w:t>
      </w:r>
      <w:proofErr w:type="gramEnd"/>
      <w:r w:rsidRPr="00D62E63">
        <w:rPr>
          <w:rFonts w:ascii="Times New Roman" w:hAnsi="Times New Roman" w:cs="Times New Roman"/>
          <w:sz w:val="24"/>
          <w:szCs w:val="24"/>
          <w:lang w:val="en-GB"/>
        </w:rPr>
        <w:t xml:space="preserve"> do better than the core model M in accounting for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xml:space="preserve">, this does not help us much because we don’t know why it does so. </w:t>
      </w:r>
      <w:r w:rsidR="00F94EFB" w:rsidRPr="00D62E63">
        <w:rPr>
          <w:rFonts w:ascii="Times New Roman" w:hAnsi="Times New Roman" w:cs="Times New Roman"/>
          <w:sz w:val="24"/>
          <w:szCs w:val="24"/>
          <w:lang w:val="en-GB"/>
        </w:rPr>
        <w:t xml:space="preserve">The problem is that since the models differ in too many ways from each other, it is difficult to pinpoint which assumption or assumptions exactly are responsible for the results. </w:t>
      </w:r>
      <w:r w:rsidR="00CA4225" w:rsidRPr="00D62E63">
        <w:rPr>
          <w:rFonts w:ascii="Times New Roman" w:hAnsi="Times New Roman" w:cs="Times New Roman"/>
          <w:sz w:val="24"/>
          <w:szCs w:val="24"/>
          <w:lang w:val="en-GB"/>
        </w:rPr>
        <w:t xml:space="preserve">Hence, it is difficult </w:t>
      </w:r>
      <w:r w:rsidR="00584305" w:rsidRPr="00D62E63">
        <w:rPr>
          <w:rFonts w:ascii="Times New Roman" w:hAnsi="Times New Roman" w:cs="Times New Roman"/>
          <w:sz w:val="24"/>
          <w:szCs w:val="24"/>
          <w:lang w:val="en-GB"/>
        </w:rPr>
        <w:t>to learn in a systematic way</w:t>
      </w:r>
      <w:r w:rsidR="00CA4225" w:rsidRPr="00D62E63">
        <w:rPr>
          <w:rFonts w:ascii="Times New Roman" w:hAnsi="Times New Roman" w:cs="Times New Roman"/>
          <w:sz w:val="24"/>
          <w:szCs w:val="24"/>
          <w:lang w:val="en-GB"/>
        </w:rPr>
        <w:t xml:space="preserve"> what causes what </w:t>
      </w:r>
      <w:r w:rsidR="00820028">
        <w:rPr>
          <w:rFonts w:ascii="Times New Roman" w:hAnsi="Times New Roman" w:cs="Times New Roman"/>
          <w:sz w:val="24"/>
          <w:szCs w:val="24"/>
          <w:lang w:val="en-GB"/>
        </w:rPr>
        <w:t>even in the models</w:t>
      </w:r>
      <w:r w:rsidR="00CA4225" w:rsidRPr="00D62E63">
        <w:rPr>
          <w:rFonts w:ascii="Times New Roman" w:hAnsi="Times New Roman" w:cs="Times New Roman"/>
          <w:sz w:val="24"/>
          <w:szCs w:val="24"/>
          <w:lang w:val="en-GB"/>
        </w:rPr>
        <w:t xml:space="preserve">. </w:t>
      </w:r>
      <w:r w:rsidR="00F94EFB" w:rsidRPr="00D62E63">
        <w:rPr>
          <w:rFonts w:ascii="Times New Roman" w:hAnsi="Times New Roman" w:cs="Times New Roman"/>
          <w:sz w:val="24"/>
          <w:szCs w:val="24"/>
          <w:lang w:val="en-GB"/>
        </w:rPr>
        <w:t xml:space="preserve">There is thus indeed an epistemic argument to be made for </w:t>
      </w:r>
      <w:r w:rsidR="00CA4225" w:rsidRPr="00D62E63">
        <w:rPr>
          <w:rFonts w:ascii="Times New Roman" w:hAnsi="Times New Roman" w:cs="Times New Roman"/>
          <w:sz w:val="24"/>
          <w:szCs w:val="24"/>
          <w:lang w:val="en-GB"/>
        </w:rPr>
        <w:t xml:space="preserve">enabling comparability of models. Furthermore, the argument requires models to be at least somewhat </w:t>
      </w:r>
      <w:proofErr w:type="gramStart"/>
      <w:r w:rsidR="00CA4225" w:rsidRPr="00D62E63">
        <w:rPr>
          <w:rFonts w:ascii="Times New Roman" w:hAnsi="Times New Roman" w:cs="Times New Roman"/>
          <w:sz w:val="24"/>
          <w:szCs w:val="24"/>
          <w:lang w:val="en-GB"/>
        </w:rPr>
        <w:t>similar to</w:t>
      </w:r>
      <w:proofErr w:type="gramEnd"/>
      <w:r w:rsidR="00CA4225" w:rsidRPr="00D62E63">
        <w:rPr>
          <w:rFonts w:ascii="Times New Roman" w:hAnsi="Times New Roman" w:cs="Times New Roman"/>
          <w:sz w:val="24"/>
          <w:szCs w:val="24"/>
          <w:lang w:val="en-GB"/>
        </w:rPr>
        <w:t xml:space="preserve"> each other. </w:t>
      </w:r>
    </w:p>
    <w:p w14:paraId="7A6D292B" w14:textId="1562B94C" w:rsidR="00DC74F6" w:rsidRPr="00D62E63" w:rsidRDefault="00CA4225"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Yet, I am not convinced that such model comparability requires having a benchmark core model that is based on a DSGE platform. To see why, let us now consider two different </w:t>
      </w:r>
      <w:r w:rsidR="00584305" w:rsidRPr="00D62E63">
        <w:rPr>
          <w:rFonts w:ascii="Times New Roman" w:hAnsi="Times New Roman" w:cs="Times New Roman"/>
          <w:sz w:val="24"/>
          <w:szCs w:val="24"/>
          <w:lang w:val="en-GB"/>
        </w:rPr>
        <w:t xml:space="preserve">and additional </w:t>
      </w:r>
      <w:r w:rsidRPr="00D62E63">
        <w:rPr>
          <w:rFonts w:ascii="Times New Roman" w:hAnsi="Times New Roman" w:cs="Times New Roman"/>
          <w:sz w:val="24"/>
          <w:szCs w:val="24"/>
          <w:lang w:val="en-GB"/>
        </w:rPr>
        <w:t xml:space="preserve">ways of achieving comparability that are not tied to the DSGE framework. </w:t>
      </w:r>
      <w:r w:rsidR="00BF4ACF" w:rsidRPr="00D62E63">
        <w:rPr>
          <w:rFonts w:ascii="Times New Roman" w:hAnsi="Times New Roman" w:cs="Times New Roman"/>
          <w:sz w:val="24"/>
          <w:szCs w:val="24"/>
          <w:lang w:val="en-GB"/>
        </w:rPr>
        <w:t xml:space="preserve">First, </w:t>
      </w:r>
      <w:r w:rsidR="00135C8E" w:rsidRPr="00D62E63">
        <w:rPr>
          <w:rFonts w:ascii="Times New Roman" w:hAnsi="Times New Roman" w:cs="Times New Roman"/>
          <w:sz w:val="24"/>
          <w:szCs w:val="24"/>
          <w:lang w:val="en-GB"/>
        </w:rPr>
        <w:t>Wieland et al. (2012) and Wieland (2012) p</w:t>
      </w:r>
      <w:r w:rsidRPr="00D62E63">
        <w:rPr>
          <w:rFonts w:ascii="Times New Roman" w:hAnsi="Times New Roman" w:cs="Times New Roman"/>
          <w:sz w:val="24"/>
          <w:szCs w:val="24"/>
          <w:lang w:val="en-GB"/>
        </w:rPr>
        <w:t xml:space="preserve">rovide a framework for comparing the predictive abilities of different </w:t>
      </w:r>
      <w:proofErr w:type="spellStart"/>
      <w:r w:rsidRPr="00D62E63">
        <w:rPr>
          <w:rFonts w:ascii="Times New Roman" w:hAnsi="Times New Roman" w:cs="Times New Roman"/>
          <w:sz w:val="24"/>
          <w:szCs w:val="24"/>
          <w:lang w:val="en-GB"/>
        </w:rPr>
        <w:t>macromodels</w:t>
      </w:r>
      <w:proofErr w:type="spellEnd"/>
      <w:r w:rsidR="00BF4ACF" w:rsidRPr="00D62E63">
        <w:rPr>
          <w:rFonts w:ascii="Times New Roman" w:hAnsi="Times New Roman" w:cs="Times New Roman"/>
          <w:sz w:val="24"/>
          <w:szCs w:val="24"/>
          <w:lang w:val="en-GB"/>
        </w:rPr>
        <w:t>, the Macroeconomic Model Comparison Initiative</w:t>
      </w:r>
      <w:r w:rsidRPr="00D62E63">
        <w:rPr>
          <w:rFonts w:ascii="Times New Roman" w:hAnsi="Times New Roman" w:cs="Times New Roman"/>
          <w:sz w:val="24"/>
          <w:szCs w:val="24"/>
          <w:lang w:val="en-GB"/>
        </w:rPr>
        <w:t xml:space="preserve">. They have created a webpage </w:t>
      </w:r>
      <w:r w:rsidR="00BF4ACF" w:rsidRPr="00D62E63">
        <w:rPr>
          <w:rFonts w:ascii="Times New Roman" w:hAnsi="Times New Roman" w:cs="Times New Roman"/>
          <w:sz w:val="24"/>
          <w:szCs w:val="24"/>
          <w:lang w:val="en-GB"/>
        </w:rPr>
        <w:t xml:space="preserve">http://www.macromodelbase.com/ </w:t>
      </w:r>
      <w:r w:rsidRPr="00D62E63">
        <w:rPr>
          <w:rFonts w:ascii="Times New Roman" w:hAnsi="Times New Roman" w:cs="Times New Roman"/>
          <w:sz w:val="24"/>
          <w:szCs w:val="24"/>
          <w:lang w:val="en-GB"/>
        </w:rPr>
        <w:t>into which macroeconomists are solicited to provide their computer simulation codes for their models. The paper and the website provide</w:t>
      </w:r>
      <w:r w:rsidR="00BF4ACF" w:rsidRPr="00D62E63">
        <w:rPr>
          <w:rFonts w:ascii="Times New Roman" w:hAnsi="Times New Roman" w:cs="Times New Roman"/>
          <w:sz w:val="24"/>
          <w:szCs w:val="24"/>
          <w:lang w:val="en-GB"/>
        </w:rPr>
        <w:t xml:space="preserve"> instructions for translating any model, including VAR models, into a comparable format. </w:t>
      </w:r>
    </w:p>
    <w:p w14:paraId="48D14092" w14:textId="076B506F" w:rsidR="00BF4ACF" w:rsidRPr="00D62E63" w:rsidRDefault="00BF4ACF"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The second example, agent-based macroeconomics</w:t>
      </w:r>
      <w:r w:rsidR="00584305" w:rsidRPr="00D62E63">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requires a separate treatment.   </w:t>
      </w:r>
    </w:p>
    <w:p w14:paraId="1EA6F4E3" w14:textId="77777777" w:rsidR="000B4922" w:rsidRPr="00D62E63" w:rsidRDefault="000B4922" w:rsidP="00103D94">
      <w:pPr>
        <w:spacing w:line="240" w:lineRule="auto"/>
        <w:jc w:val="both"/>
        <w:rPr>
          <w:rFonts w:ascii="Times New Roman" w:hAnsi="Times New Roman" w:cs="Times New Roman"/>
          <w:sz w:val="24"/>
          <w:szCs w:val="24"/>
          <w:lang w:val="en-GB"/>
        </w:rPr>
      </w:pPr>
    </w:p>
    <w:p w14:paraId="060D65C3" w14:textId="3AF9722A" w:rsidR="00FA743B" w:rsidRPr="00D62E63" w:rsidRDefault="00A10418" w:rsidP="00103D94">
      <w:pPr>
        <w:spacing w:line="240" w:lineRule="auto"/>
        <w:jc w:val="both"/>
        <w:rPr>
          <w:rFonts w:ascii="Times New Roman" w:hAnsi="Times New Roman" w:cs="Times New Roman"/>
          <w:b/>
          <w:sz w:val="24"/>
          <w:szCs w:val="24"/>
          <w:lang w:val="en-GB"/>
        </w:rPr>
      </w:pPr>
      <w:r w:rsidRPr="00D62E63">
        <w:rPr>
          <w:rFonts w:ascii="Times New Roman" w:hAnsi="Times New Roman" w:cs="Times New Roman"/>
          <w:b/>
          <w:sz w:val="24"/>
          <w:szCs w:val="24"/>
          <w:lang w:val="en-GB"/>
        </w:rPr>
        <w:t>4</w:t>
      </w:r>
      <w:r w:rsidR="002876D0" w:rsidRPr="00D62E63">
        <w:rPr>
          <w:rFonts w:ascii="Times New Roman" w:hAnsi="Times New Roman" w:cs="Times New Roman"/>
          <w:b/>
          <w:sz w:val="24"/>
          <w:szCs w:val="24"/>
          <w:lang w:val="en-GB"/>
        </w:rPr>
        <w:t xml:space="preserve"> </w:t>
      </w:r>
      <w:r w:rsidR="00FA743B" w:rsidRPr="00D62E63">
        <w:rPr>
          <w:rFonts w:ascii="Times New Roman" w:hAnsi="Times New Roman" w:cs="Times New Roman"/>
          <w:b/>
          <w:sz w:val="24"/>
          <w:szCs w:val="24"/>
          <w:lang w:val="en-GB"/>
        </w:rPr>
        <w:t>Agent-Based macroeconomics</w:t>
      </w:r>
      <w:r w:rsidR="0053110D">
        <w:rPr>
          <w:rFonts w:ascii="Times New Roman" w:hAnsi="Times New Roman" w:cs="Times New Roman"/>
          <w:b/>
          <w:sz w:val="24"/>
          <w:szCs w:val="24"/>
          <w:lang w:val="en-GB"/>
        </w:rPr>
        <w:t xml:space="preserve"> and benchmark core models</w:t>
      </w:r>
    </w:p>
    <w:p w14:paraId="4B058D48" w14:textId="0037A5B9" w:rsidR="001D6C6A" w:rsidRDefault="000B4922" w:rsidP="000B4922">
      <w:pPr>
        <w:spacing w:line="240" w:lineRule="auto"/>
        <w:jc w:val="both"/>
        <w:rPr>
          <w:rFonts w:ascii="Times New Roman" w:hAnsi="Times New Roman" w:cs="Times New Roman"/>
          <w:sz w:val="24"/>
          <w:szCs w:val="24"/>
          <w:lang w:val="en-GB"/>
        </w:rPr>
      </w:pPr>
      <w:r w:rsidRPr="00D62E63">
        <w:rPr>
          <w:rFonts w:ascii="Times New Roman" w:hAnsi="Times New Roman" w:cs="Times New Roman"/>
          <w:bCs/>
          <w:sz w:val="24"/>
          <w:szCs w:val="24"/>
          <w:lang w:val="en-GB"/>
        </w:rPr>
        <w:t xml:space="preserve">Agent-based macroeconomics has become a vibrant research field in the recent years (e.g., </w:t>
      </w:r>
      <w:proofErr w:type="spellStart"/>
      <w:r w:rsidRPr="00D62E63">
        <w:rPr>
          <w:rFonts w:ascii="Times New Roman" w:hAnsi="Times New Roman" w:cs="Times New Roman"/>
          <w:bCs/>
          <w:sz w:val="24"/>
          <w:szCs w:val="24"/>
          <w:lang w:val="en-GB"/>
        </w:rPr>
        <w:t>Dilaver</w:t>
      </w:r>
      <w:proofErr w:type="spellEnd"/>
      <w:r w:rsidRPr="00D62E63">
        <w:rPr>
          <w:rFonts w:ascii="Times New Roman" w:hAnsi="Times New Roman" w:cs="Times New Roman"/>
          <w:bCs/>
          <w:sz w:val="24"/>
          <w:szCs w:val="24"/>
          <w:lang w:val="en-GB"/>
        </w:rPr>
        <w:t xml:space="preserve"> et al. 2018, </w:t>
      </w:r>
      <w:proofErr w:type="spellStart"/>
      <w:r w:rsidRPr="00D62E63">
        <w:rPr>
          <w:rFonts w:ascii="Times New Roman" w:hAnsi="Times New Roman" w:cs="Times New Roman"/>
          <w:bCs/>
          <w:sz w:val="24"/>
          <w:szCs w:val="24"/>
          <w:lang w:val="en-GB"/>
        </w:rPr>
        <w:t>Dosi</w:t>
      </w:r>
      <w:proofErr w:type="spellEnd"/>
      <w:r w:rsidRPr="00D62E63">
        <w:rPr>
          <w:rFonts w:ascii="Times New Roman" w:hAnsi="Times New Roman" w:cs="Times New Roman"/>
          <w:bCs/>
          <w:sz w:val="24"/>
          <w:szCs w:val="24"/>
          <w:lang w:val="en-GB"/>
        </w:rPr>
        <w:t xml:space="preserve"> &amp; </w:t>
      </w:r>
      <w:proofErr w:type="spellStart"/>
      <w:r w:rsidRPr="00D62E63">
        <w:rPr>
          <w:rFonts w:ascii="Times New Roman" w:hAnsi="Times New Roman" w:cs="Times New Roman"/>
          <w:bCs/>
          <w:sz w:val="24"/>
          <w:szCs w:val="24"/>
          <w:lang w:val="en-GB"/>
        </w:rPr>
        <w:t>Roventini</w:t>
      </w:r>
      <w:proofErr w:type="spellEnd"/>
      <w:r w:rsidRPr="00D62E63">
        <w:rPr>
          <w:rFonts w:ascii="Times New Roman" w:hAnsi="Times New Roman" w:cs="Times New Roman"/>
          <w:bCs/>
          <w:sz w:val="24"/>
          <w:szCs w:val="24"/>
          <w:lang w:val="en-GB"/>
        </w:rPr>
        <w:t xml:space="preserve"> 2019, Haldane &amp; </w:t>
      </w:r>
      <w:proofErr w:type="spellStart"/>
      <w:r w:rsidRPr="00D62E63">
        <w:rPr>
          <w:rFonts w:ascii="Times New Roman" w:hAnsi="Times New Roman" w:cs="Times New Roman"/>
          <w:bCs/>
          <w:sz w:val="24"/>
          <w:szCs w:val="24"/>
          <w:lang w:val="en-GB"/>
        </w:rPr>
        <w:t>Turrell</w:t>
      </w:r>
      <w:proofErr w:type="spellEnd"/>
      <w:r w:rsidRPr="00D62E63">
        <w:rPr>
          <w:rFonts w:ascii="Times New Roman" w:hAnsi="Times New Roman" w:cs="Times New Roman"/>
          <w:bCs/>
          <w:sz w:val="24"/>
          <w:szCs w:val="24"/>
          <w:lang w:val="en-GB"/>
        </w:rPr>
        <w:t xml:space="preserve"> 2019). It provides a flexible approach while retaining the possibility of providing a </w:t>
      </w:r>
      <w:proofErr w:type="spellStart"/>
      <w:r w:rsidRPr="00D62E63">
        <w:rPr>
          <w:rFonts w:ascii="Times New Roman" w:hAnsi="Times New Roman" w:cs="Times New Roman"/>
          <w:bCs/>
          <w:sz w:val="24"/>
          <w:szCs w:val="24"/>
          <w:lang w:val="en-GB"/>
        </w:rPr>
        <w:t>microfounded</w:t>
      </w:r>
      <w:proofErr w:type="spellEnd"/>
      <w:r w:rsidRPr="00D62E63">
        <w:rPr>
          <w:rFonts w:ascii="Times New Roman" w:hAnsi="Times New Roman" w:cs="Times New Roman"/>
          <w:bCs/>
          <w:sz w:val="24"/>
          <w:szCs w:val="24"/>
          <w:lang w:val="en-GB"/>
        </w:rPr>
        <w:t xml:space="preserve"> model</w:t>
      </w:r>
      <w:r w:rsidR="009B3DA4">
        <w:rPr>
          <w:rFonts w:ascii="Times New Roman" w:hAnsi="Times New Roman" w:cs="Times New Roman"/>
          <w:bCs/>
          <w:sz w:val="24"/>
          <w:szCs w:val="24"/>
          <w:lang w:val="en-GB"/>
        </w:rPr>
        <w:t>.</w:t>
      </w:r>
      <w:r w:rsidR="001D6C6A">
        <w:rPr>
          <w:rFonts w:ascii="Times New Roman" w:hAnsi="Times New Roman" w:cs="Times New Roman"/>
          <w:bCs/>
          <w:sz w:val="24"/>
          <w:szCs w:val="24"/>
          <w:lang w:val="en-GB"/>
        </w:rPr>
        <w:t xml:space="preserve"> </w:t>
      </w:r>
      <w:r w:rsidR="009B3DA4">
        <w:rPr>
          <w:rFonts w:ascii="Times New Roman" w:hAnsi="Times New Roman" w:cs="Times New Roman"/>
          <w:bCs/>
          <w:sz w:val="24"/>
          <w:szCs w:val="24"/>
          <w:lang w:val="en-GB"/>
        </w:rPr>
        <w:t>V</w:t>
      </w:r>
      <w:r w:rsidR="001D6C6A" w:rsidRPr="00D62E63">
        <w:rPr>
          <w:rFonts w:ascii="Times New Roman" w:hAnsi="Times New Roman" w:cs="Times New Roman"/>
          <w:sz w:val="24"/>
          <w:szCs w:val="24"/>
          <w:lang w:val="en-GB"/>
        </w:rPr>
        <w:t xml:space="preserve">arious authors have </w:t>
      </w:r>
      <w:r w:rsidR="009B3DA4">
        <w:rPr>
          <w:rFonts w:ascii="Times New Roman" w:hAnsi="Times New Roman" w:cs="Times New Roman"/>
          <w:sz w:val="24"/>
          <w:szCs w:val="24"/>
          <w:lang w:val="en-GB"/>
        </w:rPr>
        <w:t xml:space="preserve">thus </w:t>
      </w:r>
      <w:r w:rsidR="001D6C6A" w:rsidRPr="00D62E63">
        <w:rPr>
          <w:rFonts w:ascii="Times New Roman" w:hAnsi="Times New Roman" w:cs="Times New Roman"/>
          <w:sz w:val="24"/>
          <w:szCs w:val="24"/>
          <w:lang w:val="en-GB"/>
        </w:rPr>
        <w:t xml:space="preserve">argued that agent-based models could be introduced in order to solve the tractability problems associated with constructing a new core model (e.g., Haldane &amp; </w:t>
      </w:r>
      <w:proofErr w:type="spellStart"/>
      <w:r w:rsidR="001D6C6A" w:rsidRPr="00D62E63">
        <w:rPr>
          <w:rFonts w:ascii="Times New Roman" w:hAnsi="Times New Roman" w:cs="Times New Roman"/>
          <w:sz w:val="24"/>
          <w:szCs w:val="24"/>
          <w:lang w:val="en-GB"/>
        </w:rPr>
        <w:t>Turrell</w:t>
      </w:r>
      <w:proofErr w:type="spellEnd"/>
      <w:r w:rsidR="001D6C6A" w:rsidRPr="00D62E63">
        <w:rPr>
          <w:rFonts w:ascii="Times New Roman" w:hAnsi="Times New Roman" w:cs="Times New Roman"/>
          <w:sz w:val="24"/>
          <w:szCs w:val="24"/>
          <w:lang w:val="en-GB"/>
        </w:rPr>
        <w:t xml:space="preserve"> 2018, </w:t>
      </w:r>
      <w:proofErr w:type="spellStart"/>
      <w:r w:rsidR="001D6C6A" w:rsidRPr="00D62E63">
        <w:rPr>
          <w:rFonts w:ascii="Times New Roman" w:hAnsi="Times New Roman" w:cs="Times New Roman"/>
          <w:sz w:val="24"/>
          <w:szCs w:val="24"/>
          <w:lang w:val="en-GB"/>
        </w:rPr>
        <w:t>Caverzasi</w:t>
      </w:r>
      <w:proofErr w:type="spellEnd"/>
      <w:r w:rsidR="001D6C6A" w:rsidRPr="00D62E63">
        <w:rPr>
          <w:rFonts w:ascii="Times New Roman" w:hAnsi="Times New Roman" w:cs="Times New Roman"/>
          <w:sz w:val="24"/>
          <w:szCs w:val="24"/>
          <w:lang w:val="en-GB"/>
        </w:rPr>
        <w:t xml:space="preserve"> &amp; Russo 2018 etc.).</w:t>
      </w:r>
      <w:r w:rsidR="001D6C6A">
        <w:rPr>
          <w:rFonts w:ascii="Times New Roman" w:hAnsi="Times New Roman" w:cs="Times New Roman"/>
          <w:sz w:val="24"/>
          <w:szCs w:val="24"/>
          <w:lang w:val="en-GB"/>
        </w:rPr>
        <w:t xml:space="preserve"> </w:t>
      </w:r>
    </w:p>
    <w:p w14:paraId="2F09D9C6" w14:textId="2DFE74A5" w:rsidR="001D6C6A" w:rsidRDefault="000B4922" w:rsidP="000B4922">
      <w:pPr>
        <w:spacing w:line="240" w:lineRule="auto"/>
        <w:jc w:val="both"/>
        <w:rPr>
          <w:rFonts w:ascii="Times New Roman" w:hAnsi="Times New Roman" w:cs="Times New Roman"/>
          <w:bCs/>
          <w:sz w:val="24"/>
          <w:szCs w:val="24"/>
          <w:lang w:val="en-GB"/>
        </w:rPr>
      </w:pPr>
      <w:r w:rsidRPr="00D62E63">
        <w:rPr>
          <w:rFonts w:ascii="Times New Roman" w:hAnsi="Times New Roman" w:cs="Times New Roman"/>
          <w:bCs/>
          <w:sz w:val="24"/>
          <w:szCs w:val="24"/>
          <w:lang w:val="en-GB"/>
        </w:rPr>
        <w:t xml:space="preserve">It is difficult to find explicit </w:t>
      </w:r>
      <w:r w:rsidR="00304B5B">
        <w:rPr>
          <w:rFonts w:ascii="Times New Roman" w:hAnsi="Times New Roman" w:cs="Times New Roman"/>
          <w:bCs/>
          <w:sz w:val="24"/>
          <w:szCs w:val="24"/>
          <w:lang w:val="en-GB"/>
        </w:rPr>
        <w:t>criticism</w:t>
      </w:r>
      <w:r w:rsidRPr="00D62E63">
        <w:rPr>
          <w:rFonts w:ascii="Times New Roman" w:hAnsi="Times New Roman" w:cs="Times New Roman"/>
          <w:bCs/>
          <w:sz w:val="24"/>
          <w:szCs w:val="24"/>
          <w:lang w:val="en-GB"/>
        </w:rPr>
        <w:t xml:space="preserve">s of </w:t>
      </w:r>
      <w:r w:rsidR="00582FE0">
        <w:rPr>
          <w:rFonts w:ascii="Times New Roman" w:hAnsi="Times New Roman" w:cs="Times New Roman"/>
          <w:bCs/>
          <w:sz w:val="24"/>
          <w:szCs w:val="24"/>
          <w:lang w:val="en-GB"/>
        </w:rPr>
        <w:t>agent-based</w:t>
      </w:r>
      <w:r w:rsidR="00582FE0" w:rsidRPr="00D62E63">
        <w:rPr>
          <w:rFonts w:ascii="Times New Roman" w:hAnsi="Times New Roman" w:cs="Times New Roman"/>
          <w:bCs/>
          <w:sz w:val="24"/>
          <w:szCs w:val="24"/>
          <w:lang w:val="en-GB"/>
        </w:rPr>
        <w:t xml:space="preserve"> </w:t>
      </w:r>
      <w:r w:rsidRPr="00D62E63">
        <w:rPr>
          <w:rFonts w:ascii="Times New Roman" w:hAnsi="Times New Roman" w:cs="Times New Roman"/>
          <w:bCs/>
          <w:sz w:val="24"/>
          <w:szCs w:val="24"/>
          <w:lang w:val="en-GB"/>
        </w:rPr>
        <w:t xml:space="preserve">macro by the mainstream macroeconomists, even though it seems clear to me that they have methodological objections to this approach. Otherwise, it would be difficult to explain why there are plenty of </w:t>
      </w:r>
      <w:r w:rsidR="00582FE0">
        <w:rPr>
          <w:rFonts w:ascii="Times New Roman" w:hAnsi="Times New Roman" w:cs="Times New Roman"/>
          <w:bCs/>
          <w:sz w:val="24"/>
          <w:szCs w:val="24"/>
          <w:lang w:val="en-GB"/>
        </w:rPr>
        <w:t>agent-based</w:t>
      </w:r>
      <w:r w:rsidR="00582FE0" w:rsidRPr="00D62E63">
        <w:rPr>
          <w:rFonts w:ascii="Times New Roman" w:hAnsi="Times New Roman" w:cs="Times New Roman"/>
          <w:bCs/>
          <w:sz w:val="24"/>
          <w:szCs w:val="24"/>
          <w:lang w:val="en-GB"/>
        </w:rPr>
        <w:t xml:space="preserve"> </w:t>
      </w:r>
      <w:r w:rsidRPr="00D62E63">
        <w:rPr>
          <w:rFonts w:ascii="Times New Roman" w:hAnsi="Times New Roman" w:cs="Times New Roman"/>
          <w:bCs/>
          <w:sz w:val="24"/>
          <w:szCs w:val="24"/>
          <w:lang w:val="en-GB"/>
        </w:rPr>
        <w:t xml:space="preserve">macro papers around, but none in the top economics journals. </w:t>
      </w:r>
    </w:p>
    <w:p w14:paraId="27F459DF" w14:textId="6CC59D80" w:rsidR="001D6C6A" w:rsidRDefault="001D6C6A" w:rsidP="000B4922">
      <w:pPr>
        <w:spacing w:line="240" w:lineRule="auto"/>
        <w:jc w:val="both"/>
        <w:rPr>
          <w:rFonts w:ascii="Times New Roman" w:hAnsi="Times New Roman" w:cs="Times New Roman"/>
          <w:bCs/>
          <w:sz w:val="24"/>
          <w:szCs w:val="24"/>
          <w:lang w:val="en-GB"/>
        </w:rPr>
      </w:pPr>
      <w:r w:rsidRPr="00D62E63">
        <w:rPr>
          <w:rFonts w:ascii="Times New Roman" w:hAnsi="Times New Roman" w:cs="Times New Roman"/>
          <w:sz w:val="24"/>
          <w:szCs w:val="24"/>
          <w:lang w:val="en-GB"/>
        </w:rPr>
        <w:t xml:space="preserve">Blanchard (2018) </w:t>
      </w:r>
      <w:r w:rsidR="002C2F22">
        <w:rPr>
          <w:rFonts w:ascii="Times New Roman" w:hAnsi="Times New Roman" w:cs="Times New Roman"/>
          <w:sz w:val="24"/>
          <w:szCs w:val="24"/>
          <w:lang w:val="en-GB"/>
        </w:rPr>
        <w:t>worri</w:t>
      </w:r>
      <w:r w:rsidR="009B3DA4">
        <w:rPr>
          <w:rFonts w:ascii="Times New Roman" w:hAnsi="Times New Roman" w:cs="Times New Roman"/>
          <w:sz w:val="24"/>
          <w:szCs w:val="24"/>
          <w:lang w:val="en-GB"/>
        </w:rPr>
        <w:t xml:space="preserve">es that </w:t>
      </w:r>
      <w:r w:rsidRPr="00D62E63">
        <w:rPr>
          <w:rFonts w:ascii="Times New Roman" w:hAnsi="Times New Roman" w:cs="Times New Roman"/>
          <w:bCs/>
          <w:sz w:val="24"/>
          <w:szCs w:val="24"/>
          <w:lang w:val="en-GB"/>
        </w:rPr>
        <w:t>’</w:t>
      </w:r>
      <w:proofErr w:type="gramStart"/>
      <w:r w:rsidRPr="00D62E63">
        <w:rPr>
          <w:rFonts w:ascii="Times New Roman" w:hAnsi="Times New Roman" w:cs="Times New Roman"/>
          <w:bCs/>
          <w:sz w:val="24"/>
          <w:szCs w:val="24"/>
          <w:lang w:val="en-GB"/>
        </w:rPr>
        <w:t>agent based</w:t>
      </w:r>
      <w:proofErr w:type="gramEnd"/>
      <w:r w:rsidRPr="00D62E63">
        <w:rPr>
          <w:rFonts w:ascii="Times New Roman" w:hAnsi="Times New Roman" w:cs="Times New Roman"/>
          <w:bCs/>
          <w:sz w:val="24"/>
          <w:szCs w:val="24"/>
          <w:lang w:val="en-GB"/>
        </w:rPr>
        <w:t xml:space="preserve"> modellers have not provided a core model’. </w:t>
      </w:r>
      <w:r w:rsidR="009B3DA4">
        <w:rPr>
          <w:rFonts w:ascii="Times New Roman" w:hAnsi="Times New Roman" w:cs="Times New Roman"/>
          <w:bCs/>
          <w:sz w:val="24"/>
          <w:szCs w:val="24"/>
          <w:lang w:val="en-GB"/>
        </w:rPr>
        <w:t xml:space="preserve">He </w:t>
      </w:r>
      <w:r w:rsidRPr="00D62E63">
        <w:rPr>
          <w:rFonts w:ascii="Times New Roman" w:hAnsi="Times New Roman" w:cs="Times New Roman"/>
          <w:bCs/>
          <w:sz w:val="24"/>
          <w:szCs w:val="24"/>
          <w:lang w:val="en-GB"/>
        </w:rPr>
        <w:t>seems to be referring to the core model as a codification, known to all, of the most important macroeconomic relationships</w:t>
      </w:r>
      <w:r w:rsidR="0053110D">
        <w:rPr>
          <w:rFonts w:ascii="Times New Roman" w:hAnsi="Times New Roman" w:cs="Times New Roman"/>
          <w:bCs/>
          <w:sz w:val="24"/>
          <w:szCs w:val="24"/>
          <w:lang w:val="en-GB"/>
        </w:rPr>
        <w:t>, that functions as a benchmark</w:t>
      </w:r>
      <w:r w:rsidRPr="00D62E63">
        <w:rPr>
          <w:rFonts w:ascii="Times New Roman" w:hAnsi="Times New Roman" w:cs="Times New Roman"/>
          <w:bCs/>
          <w:sz w:val="24"/>
          <w:szCs w:val="24"/>
          <w:lang w:val="en-GB"/>
        </w:rPr>
        <w:t xml:space="preserve">. </w:t>
      </w:r>
      <w:r w:rsidR="000B4922" w:rsidRPr="00D62E63">
        <w:rPr>
          <w:rFonts w:ascii="Times New Roman" w:hAnsi="Times New Roman" w:cs="Times New Roman"/>
          <w:bCs/>
          <w:sz w:val="24"/>
          <w:szCs w:val="24"/>
          <w:lang w:val="en-GB"/>
        </w:rPr>
        <w:t xml:space="preserve">With this is mind, I take Blanchard’s </w:t>
      </w:r>
      <w:r>
        <w:rPr>
          <w:rFonts w:ascii="Times New Roman" w:hAnsi="Times New Roman" w:cs="Times New Roman"/>
          <w:bCs/>
          <w:sz w:val="24"/>
          <w:szCs w:val="24"/>
          <w:lang w:val="en-GB"/>
        </w:rPr>
        <w:t>statement</w:t>
      </w:r>
      <w:r w:rsidR="000B4922" w:rsidRPr="00D62E63">
        <w:rPr>
          <w:rFonts w:ascii="Times New Roman" w:hAnsi="Times New Roman" w:cs="Times New Roman"/>
          <w:bCs/>
          <w:sz w:val="24"/>
          <w:szCs w:val="24"/>
          <w:lang w:val="en-GB"/>
        </w:rPr>
        <w:t xml:space="preserve"> to be </w:t>
      </w:r>
      <w:r w:rsidR="000B4922" w:rsidRPr="00D62E63">
        <w:rPr>
          <w:rFonts w:ascii="Times New Roman" w:hAnsi="Times New Roman" w:cs="Times New Roman"/>
          <w:bCs/>
          <w:sz w:val="24"/>
          <w:szCs w:val="24"/>
          <w:lang w:val="en-GB"/>
        </w:rPr>
        <w:lastRenderedPageBreak/>
        <w:t xml:space="preserve">expressing the idea that </w:t>
      </w:r>
      <w:r w:rsidR="00582FE0">
        <w:rPr>
          <w:rFonts w:ascii="Times New Roman" w:hAnsi="Times New Roman" w:cs="Times New Roman"/>
          <w:bCs/>
          <w:sz w:val="24"/>
          <w:szCs w:val="24"/>
          <w:lang w:val="en-GB"/>
        </w:rPr>
        <w:t>agent-based</w:t>
      </w:r>
      <w:r w:rsidR="00582FE0" w:rsidRPr="00D62E63">
        <w:rPr>
          <w:rFonts w:ascii="Times New Roman" w:hAnsi="Times New Roman" w:cs="Times New Roman"/>
          <w:bCs/>
          <w:sz w:val="24"/>
          <w:szCs w:val="24"/>
          <w:lang w:val="en-GB"/>
        </w:rPr>
        <w:t xml:space="preserve"> </w:t>
      </w:r>
      <w:r w:rsidR="000B4922" w:rsidRPr="00D62E63">
        <w:rPr>
          <w:rFonts w:ascii="Times New Roman" w:hAnsi="Times New Roman" w:cs="Times New Roman"/>
          <w:bCs/>
          <w:sz w:val="24"/>
          <w:szCs w:val="24"/>
          <w:lang w:val="en-GB"/>
        </w:rPr>
        <w:t xml:space="preserve">modelers should work hard to come up with a canonical version of an </w:t>
      </w:r>
      <w:r w:rsidR="00582FE0">
        <w:rPr>
          <w:rFonts w:ascii="Times New Roman" w:hAnsi="Times New Roman" w:cs="Times New Roman"/>
          <w:bCs/>
          <w:sz w:val="24"/>
          <w:szCs w:val="24"/>
          <w:lang w:val="en-GB"/>
        </w:rPr>
        <w:t>agent-based</w:t>
      </w:r>
      <w:r w:rsidR="00582FE0" w:rsidRPr="00D62E63">
        <w:rPr>
          <w:rFonts w:ascii="Times New Roman" w:hAnsi="Times New Roman" w:cs="Times New Roman"/>
          <w:bCs/>
          <w:sz w:val="24"/>
          <w:szCs w:val="24"/>
          <w:lang w:val="en-GB"/>
        </w:rPr>
        <w:t xml:space="preserve"> </w:t>
      </w:r>
      <w:r w:rsidR="000B4922" w:rsidRPr="00D62E63">
        <w:rPr>
          <w:rFonts w:ascii="Times New Roman" w:hAnsi="Times New Roman" w:cs="Times New Roman"/>
          <w:bCs/>
          <w:sz w:val="24"/>
          <w:szCs w:val="24"/>
          <w:lang w:val="en-GB"/>
        </w:rPr>
        <w:t xml:space="preserve">model that could provide a benchmark for evaluating what causes what in the economy. The idea would be that </w:t>
      </w:r>
      <w:r w:rsidR="0053110D">
        <w:rPr>
          <w:rFonts w:ascii="Times New Roman" w:hAnsi="Times New Roman" w:cs="Times New Roman"/>
          <w:bCs/>
          <w:sz w:val="24"/>
          <w:szCs w:val="24"/>
          <w:lang w:val="en-GB"/>
        </w:rPr>
        <w:t xml:space="preserve">if </w:t>
      </w:r>
      <w:r w:rsidR="000B4922" w:rsidRPr="00D62E63">
        <w:rPr>
          <w:rFonts w:ascii="Times New Roman" w:hAnsi="Times New Roman" w:cs="Times New Roman"/>
          <w:bCs/>
          <w:sz w:val="24"/>
          <w:szCs w:val="24"/>
          <w:lang w:val="en-GB"/>
        </w:rPr>
        <w:t xml:space="preserve">the </w:t>
      </w:r>
      <w:r w:rsidR="00582FE0">
        <w:rPr>
          <w:rFonts w:ascii="Times New Roman" w:hAnsi="Times New Roman" w:cs="Times New Roman"/>
          <w:bCs/>
          <w:sz w:val="24"/>
          <w:szCs w:val="24"/>
          <w:lang w:val="en-GB"/>
        </w:rPr>
        <w:t>agent-based</w:t>
      </w:r>
      <w:r w:rsidR="00582FE0" w:rsidRPr="00D62E63">
        <w:rPr>
          <w:rFonts w:ascii="Times New Roman" w:hAnsi="Times New Roman" w:cs="Times New Roman"/>
          <w:bCs/>
          <w:sz w:val="24"/>
          <w:szCs w:val="24"/>
          <w:lang w:val="en-GB"/>
        </w:rPr>
        <w:t xml:space="preserve"> </w:t>
      </w:r>
      <w:r w:rsidR="000B4922" w:rsidRPr="00D62E63">
        <w:rPr>
          <w:rFonts w:ascii="Times New Roman" w:hAnsi="Times New Roman" w:cs="Times New Roman"/>
          <w:bCs/>
          <w:sz w:val="24"/>
          <w:szCs w:val="24"/>
          <w:lang w:val="en-GB"/>
        </w:rPr>
        <w:t xml:space="preserve">modellers provide a benchmark in this sense, </w:t>
      </w:r>
      <w:r w:rsidR="0053110D">
        <w:rPr>
          <w:rFonts w:ascii="Times New Roman" w:hAnsi="Times New Roman" w:cs="Times New Roman"/>
          <w:bCs/>
          <w:sz w:val="24"/>
          <w:szCs w:val="24"/>
          <w:lang w:val="en-GB"/>
        </w:rPr>
        <w:t>then</w:t>
      </w:r>
      <w:r w:rsidR="000B4922" w:rsidRPr="00D62E63">
        <w:rPr>
          <w:rFonts w:ascii="Times New Roman" w:hAnsi="Times New Roman" w:cs="Times New Roman"/>
          <w:bCs/>
          <w:sz w:val="24"/>
          <w:szCs w:val="24"/>
          <w:lang w:val="en-GB"/>
        </w:rPr>
        <w:t xml:space="preserve"> the mainstream should have no objections to adopting it. </w:t>
      </w:r>
    </w:p>
    <w:p w14:paraId="64288ACA" w14:textId="53D3BC92" w:rsidR="004C3FC4" w:rsidRPr="00D62E63" w:rsidRDefault="00BF4ACF"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Blanchard’s claim that </w:t>
      </w:r>
      <w:r w:rsidR="00582FE0">
        <w:rPr>
          <w:rFonts w:ascii="Times New Roman" w:hAnsi="Times New Roman" w:cs="Times New Roman"/>
          <w:sz w:val="24"/>
          <w:szCs w:val="24"/>
          <w:lang w:val="en-GB"/>
        </w:rPr>
        <w:t>agent-based</w:t>
      </w:r>
      <w:r w:rsidR="00582FE0"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macro has not produced a core model could be interpreted in several different ways.</w:t>
      </w:r>
      <w:r w:rsidR="001D6C6A">
        <w:rPr>
          <w:rFonts w:ascii="Times New Roman" w:hAnsi="Times New Roman" w:cs="Times New Roman"/>
          <w:sz w:val="24"/>
          <w:szCs w:val="24"/>
          <w:lang w:val="en-GB"/>
        </w:rPr>
        <w:t xml:space="preserve"> </w:t>
      </w:r>
      <w:r w:rsidR="00210C72" w:rsidRPr="00D62E63">
        <w:rPr>
          <w:rFonts w:ascii="Times New Roman" w:hAnsi="Times New Roman" w:cs="Times New Roman"/>
          <w:sz w:val="24"/>
          <w:szCs w:val="24"/>
          <w:lang w:val="en-GB"/>
        </w:rPr>
        <w:t xml:space="preserve">First, it could be just a matter of noting that agent-based modelling is not mainstream yet, and that perhaps it could be. </w:t>
      </w:r>
      <w:r w:rsidRPr="00D62E63">
        <w:rPr>
          <w:rFonts w:ascii="Times New Roman" w:hAnsi="Times New Roman" w:cs="Times New Roman"/>
          <w:sz w:val="24"/>
          <w:szCs w:val="24"/>
          <w:lang w:val="en-GB"/>
        </w:rPr>
        <w:t xml:space="preserve">As </w:t>
      </w:r>
      <w:proofErr w:type="gramStart"/>
      <w:r w:rsidRPr="00D62E63">
        <w:rPr>
          <w:rFonts w:ascii="Times New Roman" w:hAnsi="Times New Roman" w:cs="Times New Roman"/>
          <w:sz w:val="24"/>
          <w:szCs w:val="24"/>
          <w:lang w:val="en-GB"/>
        </w:rPr>
        <w:t>noted</w:t>
      </w:r>
      <w:proofErr w:type="gramEnd"/>
      <w:r w:rsidRPr="00D62E63">
        <w:rPr>
          <w:rFonts w:ascii="Times New Roman" w:hAnsi="Times New Roman" w:cs="Times New Roman"/>
          <w:sz w:val="24"/>
          <w:szCs w:val="24"/>
          <w:lang w:val="en-GB"/>
        </w:rPr>
        <w:t xml:space="preserve"> before, a</w:t>
      </w:r>
      <w:r w:rsidR="00210C72" w:rsidRPr="00D62E63">
        <w:rPr>
          <w:rFonts w:ascii="Times New Roman" w:hAnsi="Times New Roman" w:cs="Times New Roman"/>
          <w:sz w:val="24"/>
          <w:szCs w:val="24"/>
          <w:lang w:val="en-GB"/>
        </w:rPr>
        <w:t xml:space="preserve"> core model must be known by all the practitioners. Second, there are indeed several different families of agent-based </w:t>
      </w:r>
      <w:proofErr w:type="spellStart"/>
      <w:r w:rsidR="00210C72" w:rsidRPr="00D62E63">
        <w:rPr>
          <w:rFonts w:ascii="Times New Roman" w:hAnsi="Times New Roman" w:cs="Times New Roman"/>
          <w:sz w:val="24"/>
          <w:szCs w:val="24"/>
          <w:lang w:val="en-GB"/>
        </w:rPr>
        <w:t>macromodels</w:t>
      </w:r>
      <w:proofErr w:type="spellEnd"/>
      <w:r w:rsidR="00210C72" w:rsidRPr="00D62E63">
        <w:rPr>
          <w:rFonts w:ascii="Times New Roman" w:hAnsi="Times New Roman" w:cs="Times New Roman"/>
          <w:sz w:val="24"/>
          <w:szCs w:val="24"/>
          <w:lang w:val="en-GB"/>
        </w:rPr>
        <w:t xml:space="preserve"> (see </w:t>
      </w:r>
      <w:r w:rsidR="00C56207" w:rsidRPr="00D62E63">
        <w:rPr>
          <w:rFonts w:ascii="Times New Roman" w:hAnsi="Times New Roman" w:cs="Times New Roman"/>
          <w:sz w:val="24"/>
          <w:szCs w:val="24"/>
          <w:lang w:val="en-GB"/>
        </w:rPr>
        <w:t xml:space="preserve">Fagiolo &amp; </w:t>
      </w:r>
      <w:proofErr w:type="spellStart"/>
      <w:r w:rsidR="00C56207" w:rsidRPr="00D62E63">
        <w:rPr>
          <w:rFonts w:ascii="Times New Roman" w:hAnsi="Times New Roman" w:cs="Times New Roman"/>
          <w:sz w:val="24"/>
          <w:szCs w:val="24"/>
          <w:lang w:val="en-GB"/>
        </w:rPr>
        <w:t>Roventini</w:t>
      </w:r>
      <w:proofErr w:type="spellEnd"/>
      <w:r w:rsidR="00C56207" w:rsidRPr="00D62E63">
        <w:rPr>
          <w:rFonts w:ascii="Times New Roman" w:hAnsi="Times New Roman" w:cs="Times New Roman"/>
          <w:sz w:val="24"/>
          <w:szCs w:val="24"/>
          <w:lang w:val="en-GB"/>
        </w:rPr>
        <w:t xml:space="preserve"> 2017 </w:t>
      </w:r>
      <w:r w:rsidR="00FC2D03" w:rsidRPr="00D62E63">
        <w:rPr>
          <w:rFonts w:ascii="Times New Roman" w:hAnsi="Times New Roman" w:cs="Times New Roman"/>
          <w:sz w:val="24"/>
          <w:szCs w:val="24"/>
          <w:lang w:val="en-GB"/>
        </w:rPr>
        <w:t xml:space="preserve">or </w:t>
      </w:r>
      <w:proofErr w:type="spellStart"/>
      <w:r w:rsidR="00FC2D03" w:rsidRPr="00D62E63">
        <w:rPr>
          <w:rFonts w:ascii="Times New Roman" w:hAnsi="Times New Roman" w:cs="Times New Roman"/>
          <w:sz w:val="24"/>
          <w:szCs w:val="24"/>
          <w:lang w:val="en-GB"/>
        </w:rPr>
        <w:t>Dawid</w:t>
      </w:r>
      <w:proofErr w:type="spellEnd"/>
      <w:r w:rsidR="00FC2D03" w:rsidRPr="00D62E63">
        <w:rPr>
          <w:rFonts w:ascii="Times New Roman" w:hAnsi="Times New Roman" w:cs="Times New Roman"/>
          <w:sz w:val="24"/>
          <w:szCs w:val="24"/>
          <w:lang w:val="en-GB"/>
        </w:rPr>
        <w:t xml:space="preserve"> &amp;</w:t>
      </w:r>
      <w:r w:rsidR="00C56207" w:rsidRPr="00D62E63">
        <w:rPr>
          <w:rFonts w:ascii="Times New Roman" w:hAnsi="Times New Roman" w:cs="Times New Roman"/>
          <w:sz w:val="24"/>
          <w:szCs w:val="24"/>
          <w:lang w:val="en-GB"/>
        </w:rPr>
        <w:t xml:space="preserve"> </w:t>
      </w:r>
      <w:proofErr w:type="spellStart"/>
      <w:r w:rsidR="00DB354A" w:rsidRPr="00D62E63">
        <w:rPr>
          <w:rFonts w:ascii="Times New Roman" w:hAnsi="Times New Roman" w:cs="Times New Roman"/>
          <w:sz w:val="24"/>
          <w:szCs w:val="24"/>
          <w:lang w:val="en-GB"/>
        </w:rPr>
        <w:t>Delli</w:t>
      </w:r>
      <w:proofErr w:type="spellEnd"/>
      <w:r w:rsidR="00DB354A" w:rsidRPr="00D62E63">
        <w:rPr>
          <w:rFonts w:ascii="Times New Roman" w:hAnsi="Times New Roman" w:cs="Times New Roman"/>
          <w:sz w:val="24"/>
          <w:szCs w:val="24"/>
          <w:lang w:val="en-GB"/>
        </w:rPr>
        <w:t xml:space="preserve"> </w:t>
      </w:r>
      <w:proofErr w:type="spellStart"/>
      <w:r w:rsidR="00DB354A" w:rsidRPr="00D62E63">
        <w:rPr>
          <w:rFonts w:ascii="Times New Roman" w:hAnsi="Times New Roman" w:cs="Times New Roman"/>
          <w:sz w:val="24"/>
          <w:szCs w:val="24"/>
          <w:lang w:val="en-GB"/>
        </w:rPr>
        <w:t>Gatti</w:t>
      </w:r>
      <w:proofErr w:type="spellEnd"/>
      <w:r w:rsidR="00FC2D03" w:rsidRPr="00D62E63">
        <w:rPr>
          <w:rFonts w:ascii="Times New Roman" w:hAnsi="Times New Roman" w:cs="Times New Roman"/>
          <w:sz w:val="24"/>
          <w:szCs w:val="24"/>
          <w:lang w:val="en-GB"/>
        </w:rPr>
        <w:t xml:space="preserve"> </w:t>
      </w:r>
      <w:r w:rsidR="003127AC" w:rsidRPr="00D62E63">
        <w:rPr>
          <w:rFonts w:ascii="Times New Roman" w:hAnsi="Times New Roman" w:cs="Times New Roman"/>
          <w:sz w:val="24"/>
          <w:szCs w:val="24"/>
          <w:lang w:val="en-GB"/>
        </w:rPr>
        <w:t xml:space="preserve">2018 </w:t>
      </w:r>
      <w:r w:rsidR="00210C72" w:rsidRPr="00D62E63">
        <w:rPr>
          <w:rFonts w:ascii="Times New Roman" w:hAnsi="Times New Roman" w:cs="Times New Roman"/>
          <w:sz w:val="24"/>
          <w:szCs w:val="24"/>
          <w:lang w:val="en-GB"/>
        </w:rPr>
        <w:t>for review</w:t>
      </w:r>
      <w:r w:rsidR="00FC2D03" w:rsidRPr="00D62E63">
        <w:rPr>
          <w:rFonts w:ascii="Times New Roman" w:hAnsi="Times New Roman" w:cs="Times New Roman"/>
          <w:sz w:val="24"/>
          <w:szCs w:val="24"/>
          <w:lang w:val="en-GB"/>
        </w:rPr>
        <w:t>s</w:t>
      </w:r>
      <w:r w:rsidR="00210C72"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They are thus not even comparable among themselves. I</w:t>
      </w:r>
      <w:r w:rsidR="00210C72" w:rsidRPr="00D62E63">
        <w:rPr>
          <w:rFonts w:ascii="Times New Roman" w:hAnsi="Times New Roman" w:cs="Times New Roman"/>
          <w:sz w:val="24"/>
          <w:szCs w:val="24"/>
          <w:lang w:val="en-GB"/>
        </w:rPr>
        <w:t xml:space="preserve">f agent-based models were to be accepted by the mainstream, one family of models would have to gain considerable traction at the expense of others </w:t>
      </w:r>
      <w:proofErr w:type="gramStart"/>
      <w:r w:rsidR="003127AC" w:rsidRPr="00D62E63">
        <w:rPr>
          <w:rFonts w:ascii="Times New Roman" w:hAnsi="Times New Roman" w:cs="Times New Roman"/>
          <w:sz w:val="24"/>
          <w:szCs w:val="24"/>
          <w:lang w:val="en-GB"/>
        </w:rPr>
        <w:t>so as</w:t>
      </w:r>
      <w:r w:rsidR="00210C72" w:rsidRPr="00D62E63">
        <w:rPr>
          <w:rFonts w:ascii="Times New Roman" w:hAnsi="Times New Roman" w:cs="Times New Roman"/>
          <w:sz w:val="24"/>
          <w:szCs w:val="24"/>
          <w:lang w:val="en-GB"/>
        </w:rPr>
        <w:t xml:space="preserve"> to</w:t>
      </w:r>
      <w:proofErr w:type="gramEnd"/>
      <w:r w:rsidR="00210C72" w:rsidRPr="00D62E63">
        <w:rPr>
          <w:rFonts w:ascii="Times New Roman" w:hAnsi="Times New Roman" w:cs="Times New Roman"/>
          <w:sz w:val="24"/>
          <w:szCs w:val="24"/>
          <w:lang w:val="en-GB"/>
        </w:rPr>
        <w:t xml:space="preserve"> become </w:t>
      </w:r>
      <w:r w:rsidR="00977C5E" w:rsidRPr="00D62E63">
        <w:rPr>
          <w:rFonts w:ascii="Times New Roman" w:hAnsi="Times New Roman" w:cs="Times New Roman"/>
          <w:sz w:val="24"/>
          <w:szCs w:val="24"/>
          <w:lang w:val="en-GB"/>
        </w:rPr>
        <w:t>the</w:t>
      </w:r>
      <w:r w:rsidR="00210C72" w:rsidRPr="00D62E63">
        <w:rPr>
          <w:rFonts w:ascii="Times New Roman" w:hAnsi="Times New Roman" w:cs="Times New Roman"/>
          <w:sz w:val="24"/>
          <w:szCs w:val="24"/>
          <w:lang w:val="en-GB"/>
        </w:rPr>
        <w:t xml:space="preserve"> new core model. Third, these families of agent-based models are not just different from each other, they are rather different from the current core DSGE model. This makes it difficult to evaluate what exactly is driving the results in these models. </w:t>
      </w:r>
      <w:proofErr w:type="gramStart"/>
      <w:r w:rsidR="00210C72" w:rsidRPr="00D62E63">
        <w:rPr>
          <w:rFonts w:ascii="Times New Roman" w:hAnsi="Times New Roman" w:cs="Times New Roman"/>
          <w:sz w:val="24"/>
          <w:szCs w:val="24"/>
          <w:lang w:val="en-GB"/>
        </w:rPr>
        <w:t>In particular, it</w:t>
      </w:r>
      <w:proofErr w:type="gramEnd"/>
      <w:r w:rsidR="00210C72" w:rsidRPr="00D62E63">
        <w:rPr>
          <w:rFonts w:ascii="Times New Roman" w:hAnsi="Times New Roman" w:cs="Times New Roman"/>
          <w:sz w:val="24"/>
          <w:szCs w:val="24"/>
          <w:lang w:val="en-GB"/>
        </w:rPr>
        <w:t xml:space="preserve"> makes it difficult for those who are working on modifying the core </w:t>
      </w:r>
      <w:r w:rsidRPr="00D62E63">
        <w:rPr>
          <w:rFonts w:ascii="Times New Roman" w:hAnsi="Times New Roman" w:cs="Times New Roman"/>
          <w:sz w:val="24"/>
          <w:szCs w:val="24"/>
          <w:lang w:val="en-GB"/>
        </w:rPr>
        <w:t xml:space="preserve">DSGE </w:t>
      </w:r>
      <w:r w:rsidR="00210C72" w:rsidRPr="00D62E63">
        <w:rPr>
          <w:rFonts w:ascii="Times New Roman" w:hAnsi="Times New Roman" w:cs="Times New Roman"/>
          <w:sz w:val="24"/>
          <w:szCs w:val="24"/>
          <w:lang w:val="en-GB"/>
        </w:rPr>
        <w:t xml:space="preserve">model to learn from them. </w:t>
      </w:r>
    </w:p>
    <w:p w14:paraId="02614BDE" w14:textId="5D391F9E" w:rsidR="00965488" w:rsidRPr="00D62E63" w:rsidRDefault="00210C72"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 agent-based modellers </w:t>
      </w:r>
      <w:r w:rsidR="00BF33E4">
        <w:rPr>
          <w:rFonts w:ascii="Times New Roman" w:hAnsi="Times New Roman" w:cs="Times New Roman"/>
          <w:sz w:val="24"/>
          <w:szCs w:val="24"/>
          <w:lang w:val="en-GB"/>
        </w:rPr>
        <w:t xml:space="preserve">have </w:t>
      </w:r>
      <w:r w:rsidRPr="00D62E63">
        <w:rPr>
          <w:rFonts w:ascii="Times New Roman" w:hAnsi="Times New Roman" w:cs="Times New Roman"/>
          <w:sz w:val="24"/>
          <w:szCs w:val="24"/>
          <w:lang w:val="en-GB"/>
        </w:rPr>
        <w:t>recogni</w:t>
      </w:r>
      <w:r w:rsidR="00BF33E4">
        <w:rPr>
          <w:rFonts w:ascii="Times New Roman" w:hAnsi="Times New Roman" w:cs="Times New Roman"/>
          <w:sz w:val="24"/>
          <w:szCs w:val="24"/>
          <w:lang w:val="en-GB"/>
        </w:rPr>
        <w:t>s</w:t>
      </w:r>
      <w:r w:rsidRPr="00D62E63">
        <w:rPr>
          <w:rFonts w:ascii="Times New Roman" w:hAnsi="Times New Roman" w:cs="Times New Roman"/>
          <w:sz w:val="24"/>
          <w:szCs w:val="24"/>
          <w:lang w:val="en-GB"/>
        </w:rPr>
        <w:t>e</w:t>
      </w:r>
      <w:r w:rsidR="00BF33E4">
        <w:rPr>
          <w:rFonts w:ascii="Times New Roman" w:hAnsi="Times New Roman" w:cs="Times New Roman"/>
          <w:sz w:val="24"/>
          <w:szCs w:val="24"/>
          <w:lang w:val="en-GB"/>
        </w:rPr>
        <w:t>d</w:t>
      </w:r>
      <w:r w:rsidRPr="00D62E63">
        <w:rPr>
          <w:rFonts w:ascii="Times New Roman" w:hAnsi="Times New Roman" w:cs="Times New Roman"/>
          <w:sz w:val="24"/>
          <w:szCs w:val="24"/>
          <w:lang w:val="en-GB"/>
        </w:rPr>
        <w:t xml:space="preserve"> the problem</w:t>
      </w:r>
      <w:r w:rsidR="00BF33E4">
        <w:rPr>
          <w:rFonts w:ascii="Times New Roman" w:hAnsi="Times New Roman" w:cs="Times New Roman"/>
          <w:sz w:val="24"/>
          <w:szCs w:val="24"/>
          <w:lang w:val="en-GB"/>
        </w:rPr>
        <w:t xml:space="preserve"> at least since </w:t>
      </w:r>
      <w:proofErr w:type="spellStart"/>
      <w:r w:rsidR="00BF33E4">
        <w:rPr>
          <w:rFonts w:ascii="Times New Roman" w:hAnsi="Times New Roman" w:cs="Times New Roman"/>
          <w:sz w:val="24"/>
          <w:szCs w:val="24"/>
          <w:lang w:val="en-GB"/>
        </w:rPr>
        <w:t>Windrum</w:t>
      </w:r>
      <w:proofErr w:type="spellEnd"/>
      <w:r w:rsidR="00BF33E4">
        <w:rPr>
          <w:rFonts w:ascii="Times New Roman" w:hAnsi="Times New Roman" w:cs="Times New Roman"/>
          <w:sz w:val="24"/>
          <w:szCs w:val="24"/>
          <w:lang w:val="en-GB"/>
        </w:rPr>
        <w:t xml:space="preserve"> et al. (2007)</w:t>
      </w:r>
      <w:r w:rsidRPr="00D62E63">
        <w:rPr>
          <w:rFonts w:ascii="Times New Roman" w:hAnsi="Times New Roman" w:cs="Times New Roman"/>
          <w:sz w:val="24"/>
          <w:szCs w:val="24"/>
          <w:lang w:val="en-GB"/>
        </w:rPr>
        <w:t xml:space="preserve">. </w:t>
      </w:r>
      <w:r w:rsidR="00965488" w:rsidRPr="00D62E63">
        <w:rPr>
          <w:rFonts w:ascii="Times New Roman" w:hAnsi="Times New Roman" w:cs="Times New Roman"/>
          <w:sz w:val="24"/>
          <w:szCs w:val="24"/>
          <w:lang w:val="en-GB"/>
        </w:rPr>
        <w:t xml:space="preserve">Indeed, the need for a benchmark is often recognised and several authors have tried to come up with a benchmark model (e.g., </w:t>
      </w:r>
      <w:proofErr w:type="spellStart"/>
      <w:r w:rsidR="00965488" w:rsidRPr="00D62E63">
        <w:rPr>
          <w:rFonts w:ascii="Times New Roman" w:hAnsi="Times New Roman" w:cs="Times New Roman"/>
          <w:sz w:val="24"/>
          <w:szCs w:val="24"/>
          <w:lang w:val="en-GB"/>
        </w:rPr>
        <w:t>Caiani</w:t>
      </w:r>
      <w:proofErr w:type="spellEnd"/>
      <w:r w:rsidR="00965488" w:rsidRPr="00D62E63">
        <w:rPr>
          <w:rFonts w:ascii="Times New Roman" w:hAnsi="Times New Roman" w:cs="Times New Roman"/>
          <w:sz w:val="24"/>
          <w:szCs w:val="24"/>
          <w:lang w:val="en-GB"/>
        </w:rPr>
        <w:t xml:space="preserve"> et al. 201</w:t>
      </w:r>
      <w:r w:rsidR="0090718D" w:rsidRPr="00D62E63">
        <w:rPr>
          <w:rFonts w:ascii="Times New Roman" w:hAnsi="Times New Roman" w:cs="Times New Roman"/>
          <w:sz w:val="24"/>
          <w:szCs w:val="24"/>
          <w:lang w:val="en-GB"/>
        </w:rPr>
        <w:t>6</w:t>
      </w:r>
      <w:r w:rsidR="00965488" w:rsidRPr="00D62E63">
        <w:rPr>
          <w:rFonts w:ascii="Times New Roman" w:hAnsi="Times New Roman" w:cs="Times New Roman"/>
          <w:sz w:val="24"/>
          <w:szCs w:val="24"/>
          <w:lang w:val="en-GB"/>
        </w:rPr>
        <w:t xml:space="preserve">). </w:t>
      </w:r>
      <w:proofErr w:type="spellStart"/>
      <w:r w:rsidRPr="00D62E63">
        <w:rPr>
          <w:rFonts w:ascii="Times New Roman" w:hAnsi="Times New Roman" w:cs="Times New Roman"/>
          <w:sz w:val="24"/>
          <w:szCs w:val="24"/>
          <w:lang w:val="en-GB"/>
        </w:rPr>
        <w:t>Lengnick</w:t>
      </w:r>
      <w:proofErr w:type="spellEnd"/>
      <w:r w:rsidRPr="00D62E63">
        <w:rPr>
          <w:rFonts w:ascii="Times New Roman" w:hAnsi="Times New Roman" w:cs="Times New Roman"/>
          <w:sz w:val="24"/>
          <w:szCs w:val="24"/>
          <w:lang w:val="en-GB"/>
        </w:rPr>
        <w:t xml:space="preserve"> (2013) </w:t>
      </w:r>
      <w:r w:rsidR="003127AC" w:rsidRPr="00D62E63">
        <w:rPr>
          <w:rFonts w:ascii="Times New Roman" w:hAnsi="Times New Roman" w:cs="Times New Roman"/>
          <w:sz w:val="24"/>
          <w:szCs w:val="24"/>
          <w:lang w:val="en-GB"/>
        </w:rPr>
        <w:t xml:space="preserve">even </w:t>
      </w:r>
      <w:r w:rsidRPr="00D62E63">
        <w:rPr>
          <w:rFonts w:ascii="Times New Roman" w:hAnsi="Times New Roman" w:cs="Times New Roman"/>
          <w:sz w:val="24"/>
          <w:szCs w:val="24"/>
          <w:lang w:val="en-GB"/>
        </w:rPr>
        <w:t>tries to provide a benchmark mode</w:t>
      </w:r>
      <w:r w:rsidR="00243E88" w:rsidRPr="00D62E63">
        <w:rPr>
          <w:rFonts w:ascii="Times New Roman" w:hAnsi="Times New Roman" w:cs="Times New Roman"/>
          <w:sz w:val="24"/>
          <w:szCs w:val="24"/>
          <w:lang w:val="en-GB"/>
        </w:rPr>
        <w:t xml:space="preserve">l that </w:t>
      </w:r>
      <w:r w:rsidR="003127AC" w:rsidRPr="00D62E63">
        <w:rPr>
          <w:rFonts w:ascii="Times New Roman" w:hAnsi="Times New Roman" w:cs="Times New Roman"/>
          <w:sz w:val="24"/>
          <w:szCs w:val="24"/>
          <w:lang w:val="en-GB"/>
        </w:rPr>
        <w:t>minimizes the number of new</w:t>
      </w:r>
      <w:r w:rsidR="00243E88" w:rsidRPr="00D62E63">
        <w:rPr>
          <w:rFonts w:ascii="Times New Roman" w:hAnsi="Times New Roman" w:cs="Times New Roman"/>
          <w:sz w:val="24"/>
          <w:szCs w:val="24"/>
          <w:lang w:val="en-GB"/>
        </w:rPr>
        <w:t xml:space="preserve"> assumptions</w:t>
      </w:r>
      <w:r w:rsidR="003127AC" w:rsidRPr="00D62E63">
        <w:rPr>
          <w:rFonts w:ascii="Times New Roman" w:hAnsi="Times New Roman" w:cs="Times New Roman"/>
          <w:sz w:val="24"/>
          <w:szCs w:val="24"/>
          <w:lang w:val="en-GB"/>
        </w:rPr>
        <w:t>. It incorporates</w:t>
      </w:r>
      <w:r w:rsidRPr="00D62E63">
        <w:rPr>
          <w:rFonts w:ascii="Times New Roman" w:hAnsi="Times New Roman" w:cs="Times New Roman"/>
          <w:sz w:val="24"/>
          <w:szCs w:val="24"/>
          <w:lang w:val="en-GB"/>
        </w:rPr>
        <w:t xml:space="preserve"> </w:t>
      </w:r>
      <w:r w:rsidR="003127AC" w:rsidRPr="00D62E63">
        <w:rPr>
          <w:rFonts w:ascii="Times New Roman" w:hAnsi="Times New Roman" w:cs="Times New Roman"/>
          <w:sz w:val="24"/>
          <w:szCs w:val="24"/>
          <w:lang w:val="en-GB"/>
        </w:rPr>
        <w:t>merely</w:t>
      </w:r>
      <w:r w:rsidRPr="00D62E63">
        <w:rPr>
          <w:rFonts w:ascii="Times New Roman" w:hAnsi="Times New Roman" w:cs="Times New Roman"/>
          <w:sz w:val="24"/>
          <w:szCs w:val="24"/>
          <w:lang w:val="en-GB"/>
        </w:rPr>
        <w:t xml:space="preserve"> some commonly accepted relaxations of the assumptions in the core </w:t>
      </w:r>
      <w:r w:rsidR="0053110D">
        <w:rPr>
          <w:rFonts w:ascii="Times New Roman" w:hAnsi="Times New Roman" w:cs="Times New Roman"/>
          <w:sz w:val="24"/>
          <w:szCs w:val="24"/>
          <w:lang w:val="en-GB"/>
        </w:rPr>
        <w:t xml:space="preserve">DSGE </w:t>
      </w:r>
      <w:r w:rsidRPr="00D62E63">
        <w:rPr>
          <w:rFonts w:ascii="Times New Roman" w:hAnsi="Times New Roman" w:cs="Times New Roman"/>
          <w:sz w:val="24"/>
          <w:szCs w:val="24"/>
          <w:lang w:val="en-GB"/>
        </w:rPr>
        <w:t xml:space="preserve">model. </w:t>
      </w:r>
    </w:p>
    <w:p w14:paraId="69A82703" w14:textId="737EDA0B" w:rsidR="00D228C5" w:rsidRPr="00D62E63" w:rsidRDefault="003127AC"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I find the paper by </w:t>
      </w:r>
      <w:proofErr w:type="spellStart"/>
      <w:r w:rsidR="00C12EEB" w:rsidRPr="00D62E63">
        <w:rPr>
          <w:rFonts w:ascii="Times New Roman" w:hAnsi="Times New Roman" w:cs="Times New Roman"/>
          <w:sz w:val="24"/>
          <w:szCs w:val="24"/>
          <w:lang w:val="en-GB"/>
        </w:rPr>
        <w:t>Gobbi</w:t>
      </w:r>
      <w:proofErr w:type="spellEnd"/>
      <w:r w:rsidR="00210C72" w:rsidRPr="00D62E63">
        <w:rPr>
          <w:rFonts w:ascii="Times New Roman" w:hAnsi="Times New Roman" w:cs="Times New Roman"/>
          <w:sz w:val="24"/>
          <w:szCs w:val="24"/>
          <w:lang w:val="en-GB"/>
        </w:rPr>
        <w:t xml:space="preserve"> &amp; </w:t>
      </w:r>
      <w:proofErr w:type="spellStart"/>
      <w:r w:rsidR="00210C72" w:rsidRPr="00D62E63">
        <w:rPr>
          <w:rFonts w:ascii="Times New Roman" w:hAnsi="Times New Roman" w:cs="Times New Roman"/>
          <w:sz w:val="24"/>
          <w:szCs w:val="24"/>
          <w:lang w:val="en-GB"/>
        </w:rPr>
        <w:t>Grazzini</w:t>
      </w:r>
      <w:proofErr w:type="spellEnd"/>
      <w:r w:rsidR="00210C72" w:rsidRPr="00D62E63">
        <w:rPr>
          <w:rFonts w:ascii="Times New Roman" w:hAnsi="Times New Roman" w:cs="Times New Roman"/>
          <w:sz w:val="24"/>
          <w:szCs w:val="24"/>
          <w:lang w:val="en-GB"/>
        </w:rPr>
        <w:t xml:space="preserve"> (201</w:t>
      </w:r>
      <w:r w:rsidR="00965488" w:rsidRPr="00D62E63">
        <w:rPr>
          <w:rFonts w:ascii="Times New Roman" w:hAnsi="Times New Roman" w:cs="Times New Roman"/>
          <w:sz w:val="24"/>
          <w:szCs w:val="24"/>
          <w:lang w:val="en-GB"/>
        </w:rPr>
        <w:t>9</w:t>
      </w:r>
      <w:r w:rsidR="00210C72" w:rsidRPr="00D62E63">
        <w:rPr>
          <w:rFonts w:ascii="Times New Roman" w:hAnsi="Times New Roman" w:cs="Times New Roman"/>
          <w:sz w:val="24"/>
          <w:szCs w:val="24"/>
          <w:lang w:val="en-GB"/>
        </w:rPr>
        <w:t>)</w:t>
      </w:r>
      <w:r w:rsidR="00965488" w:rsidRPr="00D62E63">
        <w:rPr>
          <w:rFonts w:ascii="Times New Roman" w:hAnsi="Times New Roman" w:cs="Times New Roman"/>
          <w:sz w:val="24"/>
          <w:szCs w:val="24"/>
          <w:lang w:val="en-GB"/>
        </w:rPr>
        <w:t xml:space="preserve"> </w:t>
      </w:r>
      <w:r w:rsidR="009B3DA4">
        <w:rPr>
          <w:rFonts w:ascii="Times New Roman" w:hAnsi="Times New Roman" w:cs="Times New Roman"/>
          <w:sz w:val="24"/>
          <w:szCs w:val="24"/>
          <w:lang w:val="en-GB"/>
        </w:rPr>
        <w:t>to be</w:t>
      </w:r>
      <w:r w:rsidR="002876D0" w:rsidRPr="00D62E63">
        <w:rPr>
          <w:rFonts w:ascii="Times New Roman" w:hAnsi="Times New Roman" w:cs="Times New Roman"/>
          <w:sz w:val="24"/>
          <w:szCs w:val="24"/>
          <w:lang w:val="en-GB"/>
        </w:rPr>
        <w:t xml:space="preserve"> a more promising </w:t>
      </w:r>
      <w:proofErr w:type="gramStart"/>
      <w:r w:rsidR="002876D0" w:rsidRPr="00D62E63">
        <w:rPr>
          <w:rFonts w:ascii="Times New Roman" w:hAnsi="Times New Roman" w:cs="Times New Roman"/>
          <w:sz w:val="24"/>
          <w:szCs w:val="24"/>
          <w:lang w:val="en-GB"/>
        </w:rPr>
        <w:t>stepping stone</w:t>
      </w:r>
      <w:proofErr w:type="gramEnd"/>
      <w:r w:rsidR="002876D0" w:rsidRPr="00D62E63">
        <w:rPr>
          <w:rFonts w:ascii="Times New Roman" w:hAnsi="Times New Roman" w:cs="Times New Roman"/>
          <w:sz w:val="24"/>
          <w:szCs w:val="24"/>
          <w:lang w:val="en-GB"/>
        </w:rPr>
        <w:t xml:space="preserve"> </w:t>
      </w:r>
      <w:r w:rsidR="009B3DA4">
        <w:rPr>
          <w:rFonts w:ascii="Times New Roman" w:hAnsi="Times New Roman" w:cs="Times New Roman"/>
          <w:sz w:val="24"/>
          <w:szCs w:val="24"/>
          <w:lang w:val="en-GB"/>
        </w:rPr>
        <w:t>to</w:t>
      </w:r>
      <w:r w:rsidR="002876D0" w:rsidRPr="00D62E63">
        <w:rPr>
          <w:rFonts w:ascii="Times New Roman" w:hAnsi="Times New Roman" w:cs="Times New Roman"/>
          <w:sz w:val="24"/>
          <w:szCs w:val="24"/>
          <w:lang w:val="en-GB"/>
        </w:rPr>
        <w:t xml:space="preserve"> creating a new core model. I will discuss it</w:t>
      </w:r>
      <w:r w:rsidR="00965488" w:rsidRPr="00D62E63">
        <w:rPr>
          <w:rFonts w:ascii="Times New Roman" w:hAnsi="Times New Roman" w:cs="Times New Roman"/>
          <w:sz w:val="24"/>
          <w:szCs w:val="24"/>
          <w:lang w:val="en-GB"/>
        </w:rPr>
        <w:t xml:space="preserve"> </w:t>
      </w:r>
      <w:r w:rsidR="002876D0" w:rsidRPr="00D62E63">
        <w:rPr>
          <w:rFonts w:ascii="Times New Roman" w:hAnsi="Times New Roman" w:cs="Times New Roman"/>
          <w:sz w:val="24"/>
          <w:szCs w:val="24"/>
          <w:lang w:val="en-GB"/>
        </w:rPr>
        <w:t xml:space="preserve">in </w:t>
      </w:r>
      <w:r w:rsidR="00965488" w:rsidRPr="00D62E63">
        <w:rPr>
          <w:rFonts w:ascii="Times New Roman" w:hAnsi="Times New Roman" w:cs="Times New Roman"/>
          <w:sz w:val="24"/>
          <w:szCs w:val="24"/>
          <w:lang w:val="en-GB"/>
        </w:rPr>
        <w:t>some detail</w:t>
      </w:r>
      <w:r w:rsidR="00D228C5" w:rsidRPr="00D62E63">
        <w:rPr>
          <w:rFonts w:ascii="Times New Roman" w:hAnsi="Times New Roman" w:cs="Times New Roman"/>
          <w:sz w:val="24"/>
          <w:szCs w:val="24"/>
          <w:lang w:val="en-GB"/>
        </w:rPr>
        <w:t xml:space="preserve"> because it provides a counterexample to the idea that the DSGE approach can be justified by appealing to its </w:t>
      </w:r>
      <w:r w:rsidR="009B3DA4">
        <w:rPr>
          <w:rFonts w:ascii="Times New Roman" w:hAnsi="Times New Roman" w:cs="Times New Roman"/>
          <w:sz w:val="24"/>
          <w:szCs w:val="24"/>
          <w:lang w:val="en-GB"/>
        </w:rPr>
        <w:t xml:space="preserve">allegedly unique </w:t>
      </w:r>
      <w:r w:rsidR="00D228C5" w:rsidRPr="00D62E63">
        <w:rPr>
          <w:rFonts w:ascii="Times New Roman" w:hAnsi="Times New Roman" w:cs="Times New Roman"/>
          <w:sz w:val="24"/>
          <w:szCs w:val="24"/>
          <w:lang w:val="en-GB"/>
        </w:rPr>
        <w:t>ability to provide a benchmark</w:t>
      </w:r>
      <w:r w:rsidR="00210C72" w:rsidRPr="00D62E63">
        <w:rPr>
          <w:rFonts w:ascii="Times New Roman" w:hAnsi="Times New Roman" w:cs="Times New Roman"/>
          <w:sz w:val="24"/>
          <w:szCs w:val="24"/>
          <w:lang w:val="en-GB"/>
        </w:rPr>
        <w:t xml:space="preserve">. </w:t>
      </w:r>
      <w:r w:rsidR="00677BD9" w:rsidRPr="23DAA4C0">
        <w:rPr>
          <w:rFonts w:ascii="Times New Roman" w:hAnsi="Times New Roman" w:cs="Times New Roman"/>
          <w:sz w:val="24"/>
          <w:szCs w:val="24"/>
          <w:lang w:val="en-GB"/>
        </w:rPr>
        <w:t xml:space="preserve">Recall that Kehoe et al. (2018) and </w:t>
      </w:r>
      <w:proofErr w:type="spellStart"/>
      <w:r w:rsidR="00677BD9" w:rsidRPr="23DAA4C0">
        <w:rPr>
          <w:rFonts w:ascii="Times New Roman" w:hAnsi="Times New Roman" w:cs="Times New Roman"/>
          <w:sz w:val="24"/>
          <w:szCs w:val="24"/>
          <w:lang w:val="en-GB"/>
        </w:rPr>
        <w:t>Ghironi</w:t>
      </w:r>
      <w:proofErr w:type="spellEnd"/>
      <w:r w:rsidR="00677BD9" w:rsidRPr="23DAA4C0">
        <w:rPr>
          <w:rFonts w:ascii="Times New Roman" w:hAnsi="Times New Roman" w:cs="Times New Roman"/>
          <w:sz w:val="24"/>
          <w:szCs w:val="24"/>
          <w:lang w:val="en-GB"/>
        </w:rPr>
        <w:t xml:space="preserve"> (2018) argued for core models in terms of providing a benchmark but then also presupposed that the DSGE model is the only proper benchmark. </w:t>
      </w:r>
      <w:proofErr w:type="spellStart"/>
      <w:r w:rsidR="005C711D">
        <w:rPr>
          <w:rFonts w:ascii="Times New Roman" w:hAnsi="Times New Roman" w:cs="Times New Roman"/>
          <w:sz w:val="24"/>
          <w:szCs w:val="24"/>
          <w:lang w:val="en-GB"/>
        </w:rPr>
        <w:t>Gobbi</w:t>
      </w:r>
      <w:proofErr w:type="spellEnd"/>
      <w:r w:rsidR="005C711D">
        <w:rPr>
          <w:rFonts w:ascii="Times New Roman" w:hAnsi="Times New Roman" w:cs="Times New Roman"/>
          <w:sz w:val="24"/>
          <w:szCs w:val="24"/>
          <w:lang w:val="en-GB"/>
        </w:rPr>
        <w:t xml:space="preserve"> and </w:t>
      </w:r>
      <w:proofErr w:type="spellStart"/>
      <w:r w:rsidR="005C711D">
        <w:rPr>
          <w:rFonts w:ascii="Times New Roman" w:hAnsi="Times New Roman" w:cs="Times New Roman"/>
          <w:sz w:val="24"/>
          <w:szCs w:val="24"/>
          <w:lang w:val="en-GB"/>
        </w:rPr>
        <w:t>Grazzini</w:t>
      </w:r>
      <w:proofErr w:type="spellEnd"/>
      <w:r w:rsidR="005C711D" w:rsidRPr="00D62E63" w:rsidDel="005C711D">
        <w:rPr>
          <w:rFonts w:ascii="Times New Roman" w:hAnsi="Times New Roman" w:cs="Times New Roman"/>
          <w:sz w:val="24"/>
          <w:szCs w:val="24"/>
          <w:lang w:val="en-GB"/>
        </w:rPr>
        <w:t xml:space="preserve"> </w:t>
      </w:r>
      <w:r w:rsidR="00210C72" w:rsidRPr="00D62E63">
        <w:rPr>
          <w:rFonts w:ascii="Times New Roman" w:hAnsi="Times New Roman" w:cs="Times New Roman"/>
          <w:sz w:val="24"/>
          <w:szCs w:val="24"/>
          <w:lang w:val="en-GB"/>
        </w:rPr>
        <w:t xml:space="preserve">provide an agent-based model that tries to mimic the standard DSGE model as closely as possible. In the basic version the </w:t>
      </w:r>
      <w:r w:rsidR="00210C72" w:rsidRPr="00D62E63">
        <w:rPr>
          <w:rFonts w:ascii="Times New Roman" w:hAnsi="Times New Roman" w:cs="Times New Roman"/>
          <w:i/>
          <w:sz w:val="24"/>
          <w:szCs w:val="24"/>
          <w:lang w:val="en-GB"/>
        </w:rPr>
        <w:t>only</w:t>
      </w:r>
      <w:r w:rsidR="00210C72" w:rsidRPr="00D62E63">
        <w:rPr>
          <w:rFonts w:ascii="Times New Roman" w:hAnsi="Times New Roman" w:cs="Times New Roman"/>
          <w:sz w:val="24"/>
          <w:szCs w:val="24"/>
          <w:lang w:val="en-GB"/>
        </w:rPr>
        <w:t xml:space="preserve"> difference </w:t>
      </w:r>
      <w:r w:rsidR="009B3DA4">
        <w:rPr>
          <w:rFonts w:ascii="Times New Roman" w:hAnsi="Times New Roman" w:cs="Times New Roman"/>
          <w:sz w:val="24"/>
          <w:szCs w:val="24"/>
          <w:lang w:val="en-GB"/>
        </w:rPr>
        <w:t>from</w:t>
      </w:r>
      <w:r w:rsidR="00210C72" w:rsidRPr="00D62E63">
        <w:rPr>
          <w:rFonts w:ascii="Times New Roman" w:hAnsi="Times New Roman" w:cs="Times New Roman"/>
          <w:sz w:val="24"/>
          <w:szCs w:val="24"/>
          <w:lang w:val="en-GB"/>
        </w:rPr>
        <w:t xml:space="preserve"> Woodford’s (2013) </w:t>
      </w:r>
      <w:r w:rsidR="002876D0" w:rsidRPr="00D62E63">
        <w:rPr>
          <w:rFonts w:ascii="Times New Roman" w:hAnsi="Times New Roman" w:cs="Times New Roman"/>
          <w:sz w:val="24"/>
          <w:szCs w:val="24"/>
          <w:lang w:val="en-GB"/>
        </w:rPr>
        <w:t xml:space="preserve">NK-DSGE </w:t>
      </w:r>
      <w:r w:rsidR="00210C72" w:rsidRPr="00D62E63">
        <w:rPr>
          <w:rFonts w:ascii="Times New Roman" w:hAnsi="Times New Roman" w:cs="Times New Roman"/>
          <w:sz w:val="24"/>
          <w:szCs w:val="24"/>
          <w:lang w:val="en-GB"/>
        </w:rPr>
        <w:t xml:space="preserve">model is that the model is solved by letting a finite number of agents interact rather than by imposing an equilibrium assumption. The results of this model are </w:t>
      </w:r>
      <w:proofErr w:type="gramStart"/>
      <w:r w:rsidR="00210C72" w:rsidRPr="00D62E63">
        <w:rPr>
          <w:rFonts w:ascii="Times New Roman" w:hAnsi="Times New Roman" w:cs="Times New Roman"/>
          <w:sz w:val="24"/>
          <w:szCs w:val="24"/>
          <w:lang w:val="en-GB"/>
        </w:rPr>
        <w:t>similar to</w:t>
      </w:r>
      <w:proofErr w:type="gramEnd"/>
      <w:r w:rsidR="00210C72" w:rsidRPr="00D62E63">
        <w:rPr>
          <w:rFonts w:ascii="Times New Roman" w:hAnsi="Times New Roman" w:cs="Times New Roman"/>
          <w:sz w:val="24"/>
          <w:szCs w:val="24"/>
          <w:lang w:val="en-GB"/>
        </w:rPr>
        <w:t xml:space="preserve"> </w:t>
      </w:r>
      <w:r w:rsidR="00D228C5" w:rsidRPr="00D62E63">
        <w:rPr>
          <w:rFonts w:ascii="Times New Roman" w:hAnsi="Times New Roman" w:cs="Times New Roman"/>
          <w:sz w:val="24"/>
          <w:szCs w:val="24"/>
          <w:lang w:val="en-GB"/>
        </w:rPr>
        <w:t>Woodford’s</w:t>
      </w:r>
      <w:r w:rsidR="00210C72" w:rsidRPr="00D62E63">
        <w:rPr>
          <w:rFonts w:ascii="Times New Roman" w:hAnsi="Times New Roman" w:cs="Times New Roman"/>
          <w:sz w:val="24"/>
          <w:szCs w:val="24"/>
          <w:lang w:val="en-GB"/>
        </w:rPr>
        <w:t xml:space="preserve"> model </w:t>
      </w:r>
      <w:r w:rsidR="00D228C5" w:rsidRPr="00D62E63">
        <w:rPr>
          <w:rFonts w:ascii="Times New Roman" w:hAnsi="Times New Roman" w:cs="Times New Roman"/>
          <w:sz w:val="24"/>
          <w:szCs w:val="24"/>
          <w:lang w:val="en-GB"/>
        </w:rPr>
        <w:t>as well as other</w:t>
      </w:r>
      <w:r w:rsidR="0053110D">
        <w:rPr>
          <w:rFonts w:ascii="Times New Roman" w:hAnsi="Times New Roman" w:cs="Times New Roman"/>
          <w:sz w:val="24"/>
          <w:szCs w:val="24"/>
          <w:lang w:val="en-GB"/>
        </w:rPr>
        <w:t xml:space="preserve"> to</w:t>
      </w:r>
      <w:r w:rsidR="00D228C5" w:rsidRPr="00D62E63">
        <w:rPr>
          <w:rFonts w:ascii="Times New Roman" w:hAnsi="Times New Roman" w:cs="Times New Roman"/>
          <w:sz w:val="24"/>
          <w:szCs w:val="24"/>
          <w:lang w:val="en-GB"/>
        </w:rPr>
        <w:t xml:space="preserve"> DSGE models </w:t>
      </w:r>
      <w:r w:rsidR="00210C72" w:rsidRPr="00D62E63">
        <w:rPr>
          <w:rFonts w:ascii="Times New Roman" w:hAnsi="Times New Roman" w:cs="Times New Roman"/>
          <w:sz w:val="24"/>
          <w:szCs w:val="24"/>
          <w:lang w:val="en-GB"/>
        </w:rPr>
        <w:t xml:space="preserve">– indicating that perhaps the way in which the models are solved is not so crucial after all. </w:t>
      </w:r>
      <w:r w:rsidR="009B3DA4">
        <w:rPr>
          <w:rFonts w:ascii="Times New Roman" w:hAnsi="Times New Roman" w:cs="Times New Roman"/>
          <w:sz w:val="24"/>
          <w:szCs w:val="24"/>
          <w:lang w:val="en-GB"/>
        </w:rPr>
        <w:t xml:space="preserve">In the </w:t>
      </w:r>
      <w:proofErr w:type="spellStart"/>
      <w:r w:rsidR="00C12EEB" w:rsidRPr="00D62E63">
        <w:rPr>
          <w:rFonts w:ascii="Times New Roman" w:hAnsi="Times New Roman" w:cs="Times New Roman"/>
          <w:sz w:val="24"/>
          <w:szCs w:val="24"/>
          <w:lang w:val="en-GB"/>
        </w:rPr>
        <w:t>Gobb</w:t>
      </w:r>
      <w:r w:rsidR="00D228C5" w:rsidRPr="00D62E63">
        <w:rPr>
          <w:rFonts w:ascii="Times New Roman" w:hAnsi="Times New Roman" w:cs="Times New Roman"/>
          <w:sz w:val="24"/>
          <w:szCs w:val="24"/>
          <w:lang w:val="en-GB"/>
        </w:rPr>
        <w:t>i</w:t>
      </w:r>
      <w:proofErr w:type="spellEnd"/>
      <w:r w:rsidR="00D228C5" w:rsidRPr="00D62E63">
        <w:rPr>
          <w:rFonts w:ascii="Times New Roman" w:hAnsi="Times New Roman" w:cs="Times New Roman"/>
          <w:sz w:val="24"/>
          <w:szCs w:val="24"/>
          <w:lang w:val="en-GB"/>
        </w:rPr>
        <w:t xml:space="preserve"> and </w:t>
      </w:r>
      <w:proofErr w:type="spellStart"/>
      <w:r w:rsidR="00D228C5" w:rsidRPr="00D62E63">
        <w:rPr>
          <w:rFonts w:ascii="Times New Roman" w:hAnsi="Times New Roman" w:cs="Times New Roman"/>
          <w:sz w:val="24"/>
          <w:szCs w:val="24"/>
          <w:lang w:val="en-GB"/>
        </w:rPr>
        <w:t>Grazzini</w:t>
      </w:r>
      <w:proofErr w:type="spellEnd"/>
      <w:r w:rsidR="00D228C5" w:rsidRPr="00D62E63">
        <w:rPr>
          <w:rFonts w:ascii="Times New Roman" w:hAnsi="Times New Roman" w:cs="Times New Roman"/>
          <w:sz w:val="24"/>
          <w:szCs w:val="24"/>
          <w:lang w:val="en-GB"/>
        </w:rPr>
        <w:t xml:space="preserve"> model</w:t>
      </w:r>
      <w:r w:rsidR="009B3DA4">
        <w:rPr>
          <w:rFonts w:ascii="Times New Roman" w:hAnsi="Times New Roman" w:cs="Times New Roman"/>
          <w:sz w:val="24"/>
          <w:szCs w:val="24"/>
          <w:lang w:val="en-GB"/>
        </w:rPr>
        <w:t>,</w:t>
      </w:r>
      <w:r w:rsidR="00D228C5" w:rsidRPr="00D62E63">
        <w:rPr>
          <w:rFonts w:ascii="Times New Roman" w:hAnsi="Times New Roman" w:cs="Times New Roman"/>
          <w:sz w:val="24"/>
          <w:szCs w:val="24"/>
          <w:lang w:val="en-GB"/>
        </w:rPr>
        <w:t xml:space="preserve"> D’ refers to the solution method in terms of agent interaction, and the rest of the model is identical to a DSGE model</w:t>
      </w:r>
      <w:r w:rsidR="005C0B20">
        <w:rPr>
          <w:rFonts w:ascii="Times New Roman" w:hAnsi="Times New Roman" w:cs="Times New Roman"/>
          <w:sz w:val="24"/>
          <w:szCs w:val="24"/>
          <w:lang w:val="en-GB"/>
        </w:rPr>
        <w:t>. Let us represent Woodford’s model M</w:t>
      </w:r>
      <w:r w:rsidR="005C0B20" w:rsidRPr="005C0B20">
        <w:rPr>
          <w:rFonts w:ascii="Times New Roman" w:hAnsi="Times New Roman" w:cs="Times New Roman"/>
          <w:sz w:val="24"/>
          <w:szCs w:val="24"/>
          <w:vertAlign w:val="subscript"/>
          <w:lang w:val="en-GB"/>
        </w:rPr>
        <w:t>W</w:t>
      </w:r>
      <w:r w:rsidR="005C0B20">
        <w:rPr>
          <w:rFonts w:ascii="Times New Roman" w:hAnsi="Times New Roman" w:cs="Times New Roman"/>
          <w:sz w:val="24"/>
          <w:szCs w:val="24"/>
          <w:vertAlign w:val="subscript"/>
          <w:lang w:val="en-GB"/>
        </w:rPr>
        <w:t xml:space="preserve"> </w:t>
      </w:r>
      <w:r w:rsidR="005C0B20">
        <w:rPr>
          <w:rFonts w:ascii="Times New Roman" w:hAnsi="Times New Roman" w:cs="Times New Roman"/>
          <w:sz w:val="24"/>
          <w:szCs w:val="24"/>
          <w:lang w:val="en-GB"/>
        </w:rPr>
        <w:t>as follows:</w:t>
      </w:r>
    </w:p>
    <w:p w14:paraId="72ED941A" w14:textId="2D600F7A" w:rsidR="00D228C5" w:rsidRDefault="00D228C5" w:rsidP="00103D94">
      <w:pPr>
        <w:spacing w:line="240" w:lineRule="auto"/>
        <w:jc w:val="both"/>
        <w:rPr>
          <w:rFonts w:ascii="Times New Roman" w:hAnsi="Times New Roman" w:cs="Times New Roman"/>
          <w:sz w:val="24"/>
          <w:szCs w:val="24"/>
          <w:vertAlign w:val="subscript"/>
          <w:lang w:val="en-GB"/>
        </w:rPr>
      </w:pPr>
      <w:r w:rsidRPr="00D62E63">
        <w:rPr>
          <w:rFonts w:ascii="Times New Roman" w:hAnsi="Times New Roman" w:cs="Times New Roman"/>
          <w:sz w:val="24"/>
          <w:szCs w:val="24"/>
          <w:lang w:val="en-GB"/>
        </w:rPr>
        <w:t>M</w:t>
      </w:r>
      <w:r w:rsidR="005C0B20">
        <w:rPr>
          <w:rFonts w:ascii="Times New Roman" w:hAnsi="Times New Roman" w:cs="Times New Roman"/>
          <w:sz w:val="24"/>
          <w:szCs w:val="24"/>
          <w:vertAlign w:val="subscript"/>
          <w:lang w:val="en-GB"/>
        </w:rPr>
        <w:t>W</w:t>
      </w:r>
      <w:r w:rsidRPr="00D62E63">
        <w:rPr>
          <w:rFonts w:ascii="Times New Roman" w:hAnsi="Times New Roman" w:cs="Times New Roman"/>
          <w:sz w:val="24"/>
          <w:szCs w:val="24"/>
          <w:lang w:val="en-GB"/>
        </w:rPr>
        <w:t xml:space="preserve"> = (A, B, C, </w:t>
      </w:r>
      <w:proofErr w:type="gramStart"/>
      <w:r w:rsidRPr="00D62E63">
        <w:rPr>
          <w:rFonts w:ascii="Times New Roman" w:hAnsi="Times New Roman" w:cs="Times New Roman"/>
          <w:sz w:val="24"/>
          <w:szCs w:val="24"/>
          <w:lang w:val="en-GB"/>
        </w:rPr>
        <w:t>D)├</w:t>
      </w:r>
      <w:proofErr w:type="gramEnd"/>
      <w:r w:rsidRPr="00D62E63">
        <w:rPr>
          <w:rFonts w:ascii="Times New Roman" w:hAnsi="Times New Roman" w:cs="Times New Roman"/>
          <w:sz w:val="24"/>
          <w:szCs w:val="24"/>
          <w:lang w:val="en-GB"/>
        </w:rPr>
        <w:t xml:space="preserve">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p>
    <w:p w14:paraId="30B39985" w14:textId="11C6A0AC" w:rsidR="005C0B20" w:rsidRDefault="005C0B20" w:rsidP="00103D9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 </w:t>
      </w:r>
      <w:proofErr w:type="spellStart"/>
      <w:r>
        <w:rPr>
          <w:rFonts w:ascii="Times New Roman" w:hAnsi="Times New Roman" w:cs="Times New Roman"/>
          <w:sz w:val="24"/>
          <w:szCs w:val="24"/>
          <w:lang w:val="en-GB"/>
        </w:rPr>
        <w:t>Gobbi</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Grazzini’s</w:t>
      </w:r>
      <w:proofErr w:type="spellEnd"/>
      <w:r>
        <w:rPr>
          <w:rFonts w:ascii="Times New Roman" w:hAnsi="Times New Roman" w:cs="Times New Roman"/>
          <w:sz w:val="24"/>
          <w:szCs w:val="24"/>
          <w:lang w:val="en-GB"/>
        </w:rPr>
        <w:t xml:space="preserve"> model as follows: </w:t>
      </w:r>
    </w:p>
    <w:p w14:paraId="74CCCB85" w14:textId="77777777" w:rsidR="005C0B20" w:rsidRDefault="005C0B20" w:rsidP="005C0B20">
      <w:pPr>
        <w:spacing w:line="240" w:lineRule="auto"/>
        <w:jc w:val="both"/>
        <w:rPr>
          <w:rFonts w:ascii="Times New Roman" w:hAnsi="Times New Roman" w:cs="Times New Roman"/>
          <w:sz w:val="24"/>
          <w:szCs w:val="24"/>
          <w:vertAlign w:val="subscript"/>
          <w:lang w:val="en-GB"/>
        </w:rPr>
      </w:pPr>
      <w:r w:rsidRPr="00D62E63">
        <w:rPr>
          <w:rFonts w:ascii="Times New Roman" w:hAnsi="Times New Roman" w:cs="Times New Roman"/>
          <w:sz w:val="24"/>
          <w:szCs w:val="24"/>
          <w:lang w:val="en-GB"/>
        </w:rPr>
        <w:t>M</w:t>
      </w:r>
      <w:r>
        <w:rPr>
          <w:rFonts w:ascii="Times New Roman" w:hAnsi="Times New Roman" w:cs="Times New Roman"/>
          <w:sz w:val="24"/>
          <w:szCs w:val="24"/>
          <w:vertAlign w:val="subscript"/>
          <w:lang w:val="en-GB"/>
        </w:rPr>
        <w:t>GG</w:t>
      </w:r>
      <w:r w:rsidRPr="00D62E63">
        <w:rPr>
          <w:rFonts w:ascii="Times New Roman" w:hAnsi="Times New Roman" w:cs="Times New Roman"/>
          <w:sz w:val="24"/>
          <w:szCs w:val="24"/>
          <w:lang w:val="en-GB"/>
        </w:rPr>
        <w:t xml:space="preserve"> = (A, B, C, D</w:t>
      </w:r>
      <w:proofErr w:type="gramStart"/>
      <w:r w:rsidRPr="00D62E63">
        <w:rPr>
          <w:rFonts w:ascii="Times New Roman" w:hAnsi="Times New Roman" w:cs="Times New Roman"/>
          <w:sz w:val="24"/>
          <w:szCs w:val="24"/>
          <w:lang w:val="en-GB"/>
        </w:rPr>
        <w:t>’)├</w:t>
      </w:r>
      <w:proofErr w:type="gramEnd"/>
      <w:r w:rsidRPr="00D62E63">
        <w:rPr>
          <w:rFonts w:ascii="Times New Roman" w:hAnsi="Times New Roman" w:cs="Times New Roman"/>
          <w:sz w:val="24"/>
          <w:szCs w:val="24"/>
          <w:lang w:val="en-GB"/>
        </w:rPr>
        <w:t xml:space="preserve">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p>
    <w:p w14:paraId="1F579D83" w14:textId="7A2E334D" w:rsidR="00965488" w:rsidRPr="00D62E63" w:rsidRDefault="00677BD9" w:rsidP="00103D94">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Gobbi</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Grazzini</w:t>
      </w:r>
      <w:proofErr w:type="spellEnd"/>
      <w:r w:rsidR="00965488" w:rsidRPr="00D62E63">
        <w:rPr>
          <w:rFonts w:ascii="Times New Roman" w:hAnsi="Times New Roman" w:cs="Times New Roman"/>
          <w:sz w:val="24"/>
          <w:szCs w:val="24"/>
          <w:lang w:val="en-GB"/>
        </w:rPr>
        <w:t xml:space="preserve"> are surprisingly </w:t>
      </w:r>
      <w:r w:rsidR="0053110D">
        <w:rPr>
          <w:rFonts w:ascii="Times New Roman" w:hAnsi="Times New Roman" w:cs="Times New Roman"/>
          <w:sz w:val="24"/>
          <w:szCs w:val="24"/>
          <w:lang w:val="en-GB"/>
        </w:rPr>
        <w:t>silent</w:t>
      </w:r>
      <w:r w:rsidR="00965488" w:rsidRPr="00D62E63">
        <w:rPr>
          <w:rFonts w:ascii="Times New Roman" w:hAnsi="Times New Roman" w:cs="Times New Roman"/>
          <w:sz w:val="24"/>
          <w:szCs w:val="24"/>
          <w:lang w:val="en-GB"/>
        </w:rPr>
        <w:t xml:space="preserve"> about these results, perhaps because criticizing the assumption of instantaneous equilibrium has been such an important part of the self-understanding of the </w:t>
      </w:r>
      <w:r>
        <w:rPr>
          <w:rFonts w:ascii="Times New Roman" w:hAnsi="Times New Roman" w:cs="Times New Roman"/>
          <w:sz w:val="24"/>
          <w:szCs w:val="24"/>
          <w:lang w:val="en-GB"/>
        </w:rPr>
        <w:t>agent-based</w:t>
      </w:r>
      <w:r w:rsidRPr="00D62E63">
        <w:rPr>
          <w:rFonts w:ascii="Times New Roman" w:hAnsi="Times New Roman" w:cs="Times New Roman"/>
          <w:sz w:val="24"/>
          <w:szCs w:val="24"/>
          <w:lang w:val="en-GB"/>
        </w:rPr>
        <w:t xml:space="preserve"> </w:t>
      </w:r>
      <w:r w:rsidR="00965488" w:rsidRPr="00D62E63">
        <w:rPr>
          <w:rFonts w:ascii="Times New Roman" w:hAnsi="Times New Roman" w:cs="Times New Roman"/>
          <w:sz w:val="24"/>
          <w:szCs w:val="24"/>
          <w:lang w:val="en-GB"/>
        </w:rPr>
        <w:t>macro community</w:t>
      </w:r>
      <w:r w:rsidR="00D228C5" w:rsidRPr="00D62E63">
        <w:rPr>
          <w:rFonts w:ascii="Times New Roman" w:hAnsi="Times New Roman" w:cs="Times New Roman"/>
          <w:sz w:val="24"/>
          <w:szCs w:val="24"/>
          <w:lang w:val="en-GB"/>
        </w:rPr>
        <w:t>:</w:t>
      </w:r>
      <w:r w:rsidR="00965488" w:rsidRPr="00D62E63">
        <w:rPr>
          <w:rFonts w:ascii="Times New Roman" w:hAnsi="Times New Roman" w:cs="Times New Roman"/>
          <w:sz w:val="24"/>
          <w:szCs w:val="24"/>
          <w:lang w:val="en-GB"/>
        </w:rPr>
        <w:t xml:space="preserve"> This result provides an example in which the assumption of an equilibrium does not matter very much </w:t>
      </w:r>
      <w:r w:rsidR="00D228C5" w:rsidRPr="00D62E63">
        <w:rPr>
          <w:rFonts w:ascii="Times New Roman" w:hAnsi="Times New Roman" w:cs="Times New Roman"/>
          <w:sz w:val="24"/>
          <w:szCs w:val="24"/>
          <w:lang w:val="en-GB"/>
        </w:rPr>
        <w:t xml:space="preserve">in the end, </w:t>
      </w:r>
      <w:r w:rsidR="00965488" w:rsidRPr="00D62E63">
        <w:rPr>
          <w:rFonts w:ascii="Times New Roman" w:hAnsi="Times New Roman" w:cs="Times New Roman"/>
          <w:sz w:val="24"/>
          <w:szCs w:val="24"/>
          <w:lang w:val="en-GB"/>
        </w:rPr>
        <w:t>because changing it yields results</w:t>
      </w:r>
      <w:r w:rsidR="002876D0" w:rsidRPr="00D62E63">
        <w:rPr>
          <w:rFonts w:ascii="Times New Roman" w:hAnsi="Times New Roman" w:cs="Times New Roman"/>
          <w:sz w:val="24"/>
          <w:szCs w:val="24"/>
          <w:lang w:val="en-GB"/>
        </w:rPr>
        <w:t xml:space="preserve"> that are robust with respect to the DSGE benchmark</w:t>
      </w:r>
      <w:r w:rsidR="00965488" w:rsidRPr="00D62E63">
        <w:rPr>
          <w:rFonts w:ascii="Times New Roman" w:hAnsi="Times New Roman" w:cs="Times New Roman"/>
          <w:sz w:val="24"/>
          <w:szCs w:val="24"/>
          <w:lang w:val="en-GB"/>
        </w:rPr>
        <w:t>.</w:t>
      </w:r>
    </w:p>
    <w:p w14:paraId="7F426C00" w14:textId="77777777" w:rsidR="00D228C5" w:rsidRPr="00D62E63" w:rsidRDefault="00210C72"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They </w:t>
      </w:r>
      <w:r w:rsidR="00965488" w:rsidRPr="00D62E63">
        <w:rPr>
          <w:rFonts w:ascii="Times New Roman" w:hAnsi="Times New Roman" w:cs="Times New Roman"/>
          <w:sz w:val="24"/>
          <w:szCs w:val="24"/>
          <w:lang w:val="en-GB"/>
        </w:rPr>
        <w:t>also</w:t>
      </w:r>
      <w:r w:rsidRPr="00D62E63">
        <w:rPr>
          <w:rFonts w:ascii="Times New Roman" w:hAnsi="Times New Roman" w:cs="Times New Roman"/>
          <w:sz w:val="24"/>
          <w:szCs w:val="24"/>
          <w:lang w:val="en-GB"/>
        </w:rPr>
        <w:t xml:space="preserve"> </w:t>
      </w:r>
      <w:r w:rsidR="002876D0" w:rsidRPr="00D62E63">
        <w:rPr>
          <w:rFonts w:ascii="Times New Roman" w:hAnsi="Times New Roman" w:cs="Times New Roman"/>
          <w:sz w:val="24"/>
          <w:szCs w:val="24"/>
          <w:lang w:val="en-GB"/>
        </w:rPr>
        <w:t>construct a version</w:t>
      </w:r>
      <w:r w:rsidRPr="00D62E63">
        <w:rPr>
          <w:rFonts w:ascii="Times New Roman" w:hAnsi="Times New Roman" w:cs="Times New Roman"/>
          <w:sz w:val="24"/>
          <w:szCs w:val="24"/>
          <w:lang w:val="en-GB"/>
        </w:rPr>
        <w:t xml:space="preserve"> </w:t>
      </w:r>
      <w:r w:rsidR="002876D0" w:rsidRPr="00D62E63">
        <w:rPr>
          <w:rFonts w:ascii="Times New Roman" w:hAnsi="Times New Roman" w:cs="Times New Roman"/>
          <w:sz w:val="24"/>
          <w:szCs w:val="24"/>
          <w:lang w:val="en-GB"/>
        </w:rPr>
        <w:t xml:space="preserve">of </w:t>
      </w:r>
      <w:r w:rsidR="00965488" w:rsidRPr="00D62E63">
        <w:rPr>
          <w:rFonts w:ascii="Times New Roman" w:hAnsi="Times New Roman" w:cs="Times New Roman"/>
          <w:sz w:val="24"/>
          <w:szCs w:val="24"/>
          <w:lang w:val="en-GB"/>
        </w:rPr>
        <w:t>the</w:t>
      </w:r>
      <w:r w:rsidRPr="00D62E63">
        <w:rPr>
          <w:rFonts w:ascii="Times New Roman" w:hAnsi="Times New Roman" w:cs="Times New Roman"/>
          <w:sz w:val="24"/>
          <w:szCs w:val="24"/>
          <w:lang w:val="en-GB"/>
        </w:rPr>
        <w:t xml:space="preserve"> model in which the assumption of rational expectations is relaxed by providing the consumers </w:t>
      </w:r>
      <w:r w:rsidR="002876D0" w:rsidRPr="00D62E63">
        <w:rPr>
          <w:rFonts w:ascii="Times New Roman" w:hAnsi="Times New Roman" w:cs="Times New Roman"/>
          <w:sz w:val="24"/>
          <w:szCs w:val="24"/>
          <w:lang w:val="en-GB"/>
        </w:rPr>
        <w:t xml:space="preserve">with </w:t>
      </w:r>
      <w:r w:rsidRPr="00D62E63">
        <w:rPr>
          <w:rFonts w:ascii="Times New Roman" w:hAnsi="Times New Roman" w:cs="Times New Roman"/>
          <w:sz w:val="24"/>
          <w:szCs w:val="24"/>
          <w:lang w:val="en-GB"/>
        </w:rPr>
        <w:t>a perturbed signal on the aggregate productivity</w:t>
      </w:r>
      <w:r w:rsidR="00D228C5" w:rsidRPr="00D62E63">
        <w:rPr>
          <w:rFonts w:ascii="Times New Roman" w:hAnsi="Times New Roman" w:cs="Times New Roman"/>
          <w:sz w:val="24"/>
          <w:szCs w:val="24"/>
          <w:lang w:val="en-GB"/>
        </w:rPr>
        <w:t xml:space="preserve"> (C’)</w:t>
      </w:r>
      <w:r w:rsidRPr="00D62E63">
        <w:rPr>
          <w:rFonts w:ascii="Times New Roman" w:hAnsi="Times New Roman" w:cs="Times New Roman"/>
          <w:sz w:val="24"/>
          <w:szCs w:val="24"/>
          <w:lang w:val="en-GB"/>
        </w:rPr>
        <w:t xml:space="preserve">. </w:t>
      </w:r>
      <w:r w:rsidR="00D228C5" w:rsidRPr="00D62E63">
        <w:rPr>
          <w:rFonts w:ascii="Times New Roman" w:hAnsi="Times New Roman" w:cs="Times New Roman"/>
          <w:sz w:val="24"/>
          <w:szCs w:val="24"/>
          <w:lang w:val="en-GB"/>
        </w:rPr>
        <w:t>Now the results are different:</w:t>
      </w:r>
    </w:p>
    <w:p w14:paraId="32362BCB" w14:textId="1D95D484" w:rsidR="00D228C5" w:rsidRPr="00D62E63" w:rsidRDefault="00D228C5" w:rsidP="00103D94">
      <w:pPr>
        <w:spacing w:line="240" w:lineRule="auto"/>
        <w:jc w:val="both"/>
        <w:rPr>
          <w:rFonts w:ascii="Times New Roman" w:hAnsi="Times New Roman" w:cs="Times New Roman"/>
          <w:sz w:val="24"/>
          <w:szCs w:val="24"/>
          <w:vertAlign w:val="subscript"/>
          <w:lang w:val="en-GB"/>
        </w:rPr>
      </w:pPr>
      <w:r w:rsidRPr="00D62E63">
        <w:rPr>
          <w:rFonts w:ascii="Times New Roman" w:hAnsi="Times New Roman" w:cs="Times New Roman"/>
          <w:sz w:val="24"/>
          <w:szCs w:val="24"/>
          <w:lang w:val="en-GB"/>
        </w:rPr>
        <w:t>M</w:t>
      </w:r>
      <w:r w:rsidR="005C0B20">
        <w:rPr>
          <w:rFonts w:ascii="Times New Roman" w:hAnsi="Times New Roman" w:cs="Times New Roman"/>
          <w:sz w:val="24"/>
          <w:szCs w:val="24"/>
          <w:vertAlign w:val="subscript"/>
          <w:lang w:val="en-GB"/>
        </w:rPr>
        <w:t>GG</w:t>
      </w:r>
      <w:r w:rsidRPr="00D62E63">
        <w:rPr>
          <w:rFonts w:ascii="Times New Roman" w:hAnsi="Times New Roman" w:cs="Times New Roman"/>
          <w:sz w:val="24"/>
          <w:szCs w:val="24"/>
          <w:lang w:val="en-GB"/>
        </w:rPr>
        <w:t>’ = (A, B, C’, D</w:t>
      </w:r>
      <w:proofErr w:type="gramStart"/>
      <w:r w:rsidRPr="00D62E63">
        <w:rPr>
          <w:rFonts w:ascii="Times New Roman" w:hAnsi="Times New Roman" w:cs="Times New Roman"/>
          <w:sz w:val="24"/>
          <w:szCs w:val="24"/>
          <w:lang w:val="en-GB"/>
        </w:rPr>
        <w:t>’)├</w:t>
      </w:r>
      <w:proofErr w:type="gramEnd"/>
      <w:r w:rsidRPr="00D62E63">
        <w:rPr>
          <w:rFonts w:ascii="Times New Roman" w:hAnsi="Times New Roman" w:cs="Times New Roman"/>
          <w:sz w:val="24"/>
          <w:szCs w:val="24"/>
          <w:lang w:val="en-GB"/>
        </w:rPr>
        <w:t xml:space="preserve"> R’</w:t>
      </w:r>
      <w:r w:rsidRPr="00D62E63">
        <w:rPr>
          <w:rFonts w:ascii="Times New Roman" w:hAnsi="Times New Roman" w:cs="Times New Roman"/>
          <w:sz w:val="24"/>
          <w:szCs w:val="24"/>
          <w:vertAlign w:val="subscript"/>
          <w:lang w:val="en-GB"/>
        </w:rPr>
        <w:t>1</w:t>
      </w:r>
      <w:r w:rsidRPr="00D62E63">
        <w:rPr>
          <w:rFonts w:ascii="Times New Roman" w:hAnsi="Times New Roman" w:cs="Times New Roman"/>
          <w:sz w:val="24"/>
          <w:szCs w:val="24"/>
          <w:lang w:val="en-GB"/>
        </w:rPr>
        <w:t>, R</w:t>
      </w:r>
      <w:r w:rsidRPr="00D62E63">
        <w:rPr>
          <w:rFonts w:ascii="Times New Roman" w:hAnsi="Times New Roman" w:cs="Times New Roman"/>
          <w:sz w:val="24"/>
          <w:szCs w:val="24"/>
          <w:vertAlign w:val="subscript"/>
          <w:lang w:val="en-GB"/>
        </w:rPr>
        <w:t>2</w:t>
      </w:r>
      <w:r w:rsidRPr="00D62E63">
        <w:rPr>
          <w:rFonts w:ascii="Times New Roman" w:hAnsi="Times New Roman" w:cs="Times New Roman"/>
          <w:sz w:val="24"/>
          <w:szCs w:val="24"/>
          <w:lang w:val="en-GB"/>
        </w:rPr>
        <w:t>, and R</w:t>
      </w:r>
      <w:r w:rsidRPr="00D62E63">
        <w:rPr>
          <w:rFonts w:ascii="Times New Roman" w:hAnsi="Times New Roman" w:cs="Times New Roman"/>
          <w:sz w:val="24"/>
          <w:szCs w:val="24"/>
          <w:vertAlign w:val="subscript"/>
          <w:lang w:val="en-GB"/>
        </w:rPr>
        <w:t>3.</w:t>
      </w:r>
    </w:p>
    <w:p w14:paraId="633AE4E2" w14:textId="41590DB4" w:rsidR="008D1C63" w:rsidRPr="00D62E63" w:rsidRDefault="00065149"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lastRenderedPageBreak/>
        <w:t>T</w:t>
      </w:r>
      <w:r w:rsidR="00D228C5" w:rsidRPr="00D62E63">
        <w:rPr>
          <w:rFonts w:ascii="Times New Roman" w:hAnsi="Times New Roman" w:cs="Times New Roman"/>
          <w:sz w:val="24"/>
          <w:szCs w:val="24"/>
          <w:lang w:val="en-GB"/>
        </w:rPr>
        <w:t xml:space="preserve">his version of the model shows that </w:t>
      </w:r>
      <w:r w:rsidRPr="00D62E63">
        <w:rPr>
          <w:rFonts w:ascii="Times New Roman" w:hAnsi="Times New Roman" w:cs="Times New Roman"/>
          <w:sz w:val="24"/>
          <w:szCs w:val="24"/>
          <w:lang w:val="en-GB"/>
        </w:rPr>
        <w:t xml:space="preserve">expectations make a difference, and that the more realistic cognitive capacities in the agent-based model also yield better empirical results. </w:t>
      </w:r>
      <w:r w:rsidR="008D1C63" w:rsidRPr="00D62E63">
        <w:rPr>
          <w:rFonts w:ascii="Times New Roman" w:hAnsi="Times New Roman" w:cs="Times New Roman"/>
          <w:sz w:val="24"/>
          <w:szCs w:val="24"/>
          <w:lang w:val="en-GB"/>
        </w:rPr>
        <w:t xml:space="preserve">More generally, this paper shows that it is possible to build </w:t>
      </w:r>
      <w:r w:rsidR="00677BD9">
        <w:rPr>
          <w:rFonts w:ascii="Times New Roman" w:hAnsi="Times New Roman" w:cs="Times New Roman"/>
          <w:sz w:val="24"/>
          <w:szCs w:val="24"/>
          <w:lang w:val="en-GB"/>
        </w:rPr>
        <w:t>agent-based</w:t>
      </w:r>
      <w:r w:rsidR="00677BD9" w:rsidRPr="00D62E63">
        <w:rPr>
          <w:rFonts w:ascii="Times New Roman" w:hAnsi="Times New Roman" w:cs="Times New Roman"/>
          <w:sz w:val="24"/>
          <w:szCs w:val="24"/>
          <w:lang w:val="en-GB"/>
        </w:rPr>
        <w:t xml:space="preserve"> </w:t>
      </w:r>
      <w:proofErr w:type="spellStart"/>
      <w:r w:rsidR="008D1C63" w:rsidRPr="00D62E63">
        <w:rPr>
          <w:rFonts w:ascii="Times New Roman" w:hAnsi="Times New Roman" w:cs="Times New Roman"/>
          <w:sz w:val="24"/>
          <w:szCs w:val="24"/>
          <w:lang w:val="en-GB"/>
        </w:rPr>
        <w:t>macromodels</w:t>
      </w:r>
      <w:proofErr w:type="spellEnd"/>
      <w:r w:rsidR="008D1C63" w:rsidRPr="00D62E63">
        <w:rPr>
          <w:rFonts w:ascii="Times New Roman" w:hAnsi="Times New Roman" w:cs="Times New Roman"/>
          <w:sz w:val="24"/>
          <w:szCs w:val="24"/>
          <w:lang w:val="en-GB"/>
        </w:rPr>
        <w:t xml:space="preserve"> that are so </w:t>
      </w:r>
      <w:proofErr w:type="gramStart"/>
      <w:r w:rsidR="008D1C63" w:rsidRPr="00D62E63">
        <w:rPr>
          <w:rFonts w:ascii="Times New Roman" w:hAnsi="Times New Roman" w:cs="Times New Roman"/>
          <w:sz w:val="24"/>
          <w:szCs w:val="24"/>
          <w:lang w:val="en-GB"/>
        </w:rPr>
        <w:t>similar to</w:t>
      </w:r>
      <w:proofErr w:type="gramEnd"/>
      <w:r w:rsidR="008D1C63" w:rsidRPr="00D62E63">
        <w:rPr>
          <w:rFonts w:ascii="Times New Roman" w:hAnsi="Times New Roman" w:cs="Times New Roman"/>
          <w:sz w:val="24"/>
          <w:szCs w:val="24"/>
          <w:lang w:val="en-GB"/>
        </w:rPr>
        <w:t xml:space="preserve"> the </w:t>
      </w:r>
      <w:r w:rsidR="00134CBC" w:rsidRPr="00D62E63">
        <w:rPr>
          <w:rFonts w:ascii="Times New Roman" w:hAnsi="Times New Roman" w:cs="Times New Roman"/>
          <w:sz w:val="24"/>
          <w:szCs w:val="24"/>
          <w:lang w:val="en-GB"/>
        </w:rPr>
        <w:t>DSGE models that the argument for holding onto the DSGE models in order to enable comparisons in terms of a benchmark</w:t>
      </w:r>
      <w:r w:rsidR="008D1C63" w:rsidRPr="00D62E63">
        <w:rPr>
          <w:rFonts w:ascii="Times New Roman" w:hAnsi="Times New Roman" w:cs="Times New Roman"/>
          <w:sz w:val="24"/>
          <w:szCs w:val="24"/>
          <w:lang w:val="en-GB"/>
        </w:rPr>
        <w:t xml:space="preserve"> </w:t>
      </w:r>
      <w:r w:rsidR="00134CBC" w:rsidRPr="00D62E63">
        <w:rPr>
          <w:rFonts w:ascii="Times New Roman" w:hAnsi="Times New Roman" w:cs="Times New Roman"/>
          <w:sz w:val="24"/>
          <w:szCs w:val="24"/>
          <w:lang w:val="en-GB"/>
        </w:rPr>
        <w:t>are not quite convincing.</w:t>
      </w:r>
    </w:p>
    <w:p w14:paraId="656B9FA5" w14:textId="77777777" w:rsidR="002876D0" w:rsidRPr="00D62E63" w:rsidRDefault="002876D0" w:rsidP="00103D94">
      <w:pPr>
        <w:spacing w:line="240" w:lineRule="auto"/>
        <w:jc w:val="both"/>
        <w:rPr>
          <w:rFonts w:ascii="Times New Roman" w:hAnsi="Times New Roman" w:cs="Times New Roman"/>
          <w:b/>
          <w:sz w:val="24"/>
          <w:szCs w:val="24"/>
          <w:lang w:val="en-GB"/>
        </w:rPr>
      </w:pPr>
    </w:p>
    <w:p w14:paraId="6CD86C35" w14:textId="77777777" w:rsidR="00924033" w:rsidRPr="00D62E63" w:rsidRDefault="00A10418" w:rsidP="00103D94">
      <w:pPr>
        <w:spacing w:line="240" w:lineRule="auto"/>
        <w:jc w:val="both"/>
        <w:rPr>
          <w:rFonts w:ascii="Times New Roman" w:hAnsi="Times New Roman" w:cs="Times New Roman"/>
          <w:b/>
          <w:sz w:val="24"/>
          <w:szCs w:val="24"/>
          <w:lang w:val="en-GB"/>
        </w:rPr>
      </w:pPr>
      <w:r w:rsidRPr="00D62E63">
        <w:rPr>
          <w:rFonts w:ascii="Times New Roman" w:hAnsi="Times New Roman" w:cs="Times New Roman"/>
          <w:b/>
          <w:sz w:val="24"/>
          <w:szCs w:val="24"/>
          <w:lang w:val="en-GB"/>
        </w:rPr>
        <w:t>5</w:t>
      </w:r>
      <w:r w:rsidR="002876D0" w:rsidRPr="00D62E63">
        <w:rPr>
          <w:rFonts w:ascii="Times New Roman" w:hAnsi="Times New Roman" w:cs="Times New Roman"/>
          <w:b/>
          <w:sz w:val="24"/>
          <w:szCs w:val="24"/>
          <w:lang w:val="en-GB"/>
        </w:rPr>
        <w:t xml:space="preserve"> </w:t>
      </w:r>
      <w:r w:rsidR="00924033" w:rsidRPr="00D62E63">
        <w:rPr>
          <w:rFonts w:ascii="Times New Roman" w:hAnsi="Times New Roman" w:cs="Times New Roman"/>
          <w:b/>
          <w:sz w:val="24"/>
          <w:szCs w:val="24"/>
          <w:lang w:val="en-GB"/>
        </w:rPr>
        <w:t xml:space="preserve">The argument from clarity, </w:t>
      </w:r>
      <w:proofErr w:type="spellStart"/>
      <w:r w:rsidR="00924033" w:rsidRPr="00D62E63">
        <w:rPr>
          <w:rFonts w:ascii="Times New Roman" w:hAnsi="Times New Roman" w:cs="Times New Roman"/>
          <w:b/>
          <w:sz w:val="24"/>
          <w:szCs w:val="24"/>
          <w:lang w:val="en-GB"/>
        </w:rPr>
        <w:t>microfoundations</w:t>
      </w:r>
      <w:proofErr w:type="spellEnd"/>
      <w:r w:rsidR="00924033" w:rsidRPr="00D62E63">
        <w:rPr>
          <w:rFonts w:ascii="Times New Roman" w:hAnsi="Times New Roman" w:cs="Times New Roman"/>
          <w:b/>
          <w:sz w:val="24"/>
          <w:szCs w:val="24"/>
          <w:lang w:val="en-GB"/>
        </w:rPr>
        <w:t>, and rational expectations</w:t>
      </w:r>
    </w:p>
    <w:p w14:paraId="45BC2357" w14:textId="647FDC8B" w:rsidR="005E51D3" w:rsidRDefault="005E51D3" w:rsidP="00103D94">
      <w:pPr>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S</w:t>
      </w:r>
      <w:r w:rsidRPr="00D62E63">
        <w:rPr>
          <w:rFonts w:ascii="Times New Roman" w:hAnsi="Times New Roman" w:cs="Times New Roman"/>
          <w:bCs/>
          <w:sz w:val="24"/>
          <w:szCs w:val="24"/>
          <w:lang w:val="en-GB"/>
        </w:rPr>
        <w:t xml:space="preserve">ome other economists surely think that the problem with </w:t>
      </w:r>
      <w:r w:rsidR="00677BD9">
        <w:rPr>
          <w:rFonts w:ascii="Times New Roman" w:hAnsi="Times New Roman" w:cs="Times New Roman"/>
          <w:bCs/>
          <w:sz w:val="24"/>
          <w:szCs w:val="24"/>
          <w:lang w:val="en-GB"/>
        </w:rPr>
        <w:t>agent-based</w:t>
      </w:r>
      <w:r w:rsidR="00677BD9" w:rsidRPr="00D62E63">
        <w:rPr>
          <w:rFonts w:ascii="Times New Roman" w:hAnsi="Times New Roman" w:cs="Times New Roman"/>
          <w:bCs/>
          <w:sz w:val="24"/>
          <w:szCs w:val="24"/>
          <w:lang w:val="en-GB"/>
        </w:rPr>
        <w:t xml:space="preserve"> </w:t>
      </w:r>
      <w:r w:rsidRPr="00D62E63">
        <w:rPr>
          <w:rFonts w:ascii="Times New Roman" w:hAnsi="Times New Roman" w:cs="Times New Roman"/>
          <w:bCs/>
          <w:sz w:val="24"/>
          <w:szCs w:val="24"/>
          <w:lang w:val="en-GB"/>
        </w:rPr>
        <w:t xml:space="preserve">models lies deeper: it is intrinsically difficult to see what causes what in an </w:t>
      </w:r>
      <w:r w:rsidR="00677BD9">
        <w:rPr>
          <w:rFonts w:ascii="Times New Roman" w:hAnsi="Times New Roman" w:cs="Times New Roman"/>
          <w:bCs/>
          <w:sz w:val="24"/>
          <w:szCs w:val="24"/>
          <w:lang w:val="en-GB"/>
        </w:rPr>
        <w:t>agent-based</w:t>
      </w:r>
      <w:r w:rsidR="00677BD9" w:rsidRPr="00D62E63">
        <w:rPr>
          <w:rFonts w:ascii="Times New Roman" w:hAnsi="Times New Roman" w:cs="Times New Roman"/>
          <w:bCs/>
          <w:sz w:val="24"/>
          <w:szCs w:val="24"/>
          <w:lang w:val="en-GB"/>
        </w:rPr>
        <w:t xml:space="preserve"> </w:t>
      </w:r>
      <w:r w:rsidRPr="00D62E63">
        <w:rPr>
          <w:rFonts w:ascii="Times New Roman" w:hAnsi="Times New Roman" w:cs="Times New Roman"/>
          <w:bCs/>
          <w:sz w:val="24"/>
          <w:szCs w:val="24"/>
          <w:lang w:val="en-GB"/>
        </w:rPr>
        <w:t xml:space="preserve">model, and thus </w:t>
      </w:r>
      <w:r w:rsidR="009B3DA4">
        <w:rPr>
          <w:rFonts w:ascii="Times New Roman" w:hAnsi="Times New Roman" w:cs="Times New Roman"/>
          <w:bCs/>
          <w:sz w:val="24"/>
          <w:szCs w:val="24"/>
          <w:lang w:val="en-GB"/>
        </w:rPr>
        <w:t>the modellers</w:t>
      </w:r>
      <w:r w:rsidRPr="00D62E63">
        <w:rPr>
          <w:rFonts w:ascii="Times New Roman" w:hAnsi="Times New Roman" w:cs="Times New Roman"/>
          <w:bCs/>
          <w:sz w:val="24"/>
          <w:szCs w:val="24"/>
          <w:lang w:val="en-GB"/>
        </w:rPr>
        <w:t xml:space="preserve"> will never be able to come up with an acceptable core model that can be used to figure out which parts of the model are responsible for the results. </w:t>
      </w:r>
      <w:r w:rsidR="00FD2ADF">
        <w:rPr>
          <w:rFonts w:ascii="Times New Roman" w:hAnsi="Times New Roman" w:cs="Times New Roman"/>
          <w:bCs/>
          <w:sz w:val="24"/>
          <w:szCs w:val="24"/>
          <w:lang w:val="en-GB"/>
        </w:rPr>
        <w:t xml:space="preserve">To the extent that agent-based models are indeed ‘black boxes’, I take this to be a real problem (see Lehtinen &amp; Kuorikoski 2007). </w:t>
      </w:r>
      <w:r w:rsidR="006B4EE2">
        <w:rPr>
          <w:rFonts w:ascii="Times New Roman" w:hAnsi="Times New Roman" w:cs="Times New Roman"/>
          <w:bCs/>
          <w:sz w:val="24"/>
          <w:szCs w:val="24"/>
          <w:lang w:val="en-GB"/>
        </w:rPr>
        <w:t xml:space="preserve">However, although it may be difficult, it cannot be intrinsically impossible to find out what causes what in an agent-based model. It is possible, for example, to study the process in which the results emerge by separately reviewing each time-step in the model.  </w:t>
      </w:r>
      <w:r w:rsidR="00FD2ADF">
        <w:rPr>
          <w:rFonts w:ascii="Times New Roman" w:hAnsi="Times New Roman" w:cs="Times New Roman"/>
          <w:bCs/>
          <w:sz w:val="24"/>
          <w:szCs w:val="24"/>
          <w:lang w:val="en-GB"/>
        </w:rPr>
        <w:t xml:space="preserve"> </w:t>
      </w:r>
    </w:p>
    <w:p w14:paraId="5DA4A4A2" w14:textId="1DF29050" w:rsidR="005E51D3" w:rsidRDefault="005E51D3" w:rsidP="00103D94">
      <w:pPr>
        <w:spacing w:line="240" w:lineRule="auto"/>
        <w:jc w:val="both"/>
        <w:rPr>
          <w:rFonts w:ascii="Times New Roman" w:hAnsi="Times New Roman" w:cs="Times New Roman"/>
          <w:bCs/>
          <w:sz w:val="24"/>
          <w:szCs w:val="24"/>
          <w:lang w:val="en-GB"/>
        </w:rPr>
      </w:pPr>
      <w:r w:rsidRPr="00D62E63">
        <w:rPr>
          <w:rFonts w:ascii="Times New Roman" w:hAnsi="Times New Roman" w:cs="Times New Roman"/>
          <w:bCs/>
          <w:sz w:val="24"/>
          <w:szCs w:val="24"/>
          <w:lang w:val="en-GB"/>
        </w:rPr>
        <w:t xml:space="preserve">I admit that I have never seen </w:t>
      </w:r>
      <w:r w:rsidR="006B4EE2">
        <w:rPr>
          <w:rFonts w:ascii="Times New Roman" w:hAnsi="Times New Roman" w:cs="Times New Roman"/>
          <w:bCs/>
          <w:sz w:val="24"/>
          <w:szCs w:val="24"/>
          <w:lang w:val="en-GB"/>
        </w:rPr>
        <w:t xml:space="preserve">the black box </w:t>
      </w:r>
      <w:r w:rsidRPr="00D62E63">
        <w:rPr>
          <w:rFonts w:ascii="Times New Roman" w:hAnsi="Times New Roman" w:cs="Times New Roman"/>
          <w:bCs/>
          <w:sz w:val="24"/>
          <w:szCs w:val="24"/>
          <w:lang w:val="en-GB"/>
        </w:rPr>
        <w:t xml:space="preserve">argument made by a mainstream macroeconomist. It is rather an argument that </w:t>
      </w:r>
      <w:r w:rsidR="009B3DA4">
        <w:rPr>
          <w:rFonts w:ascii="Times New Roman" w:hAnsi="Times New Roman" w:cs="Times New Roman"/>
          <w:bCs/>
          <w:sz w:val="24"/>
          <w:szCs w:val="24"/>
          <w:lang w:val="en-GB"/>
        </w:rPr>
        <w:t>one can</w:t>
      </w:r>
      <w:r w:rsidRPr="00D62E63">
        <w:rPr>
          <w:rFonts w:ascii="Times New Roman" w:hAnsi="Times New Roman" w:cs="Times New Roman"/>
          <w:bCs/>
          <w:sz w:val="24"/>
          <w:szCs w:val="24"/>
          <w:lang w:val="en-GB"/>
        </w:rPr>
        <w:t xml:space="preserve"> see in various discussions on the status of </w:t>
      </w:r>
      <w:r w:rsidR="00677BD9">
        <w:rPr>
          <w:rFonts w:ascii="Times New Roman" w:hAnsi="Times New Roman" w:cs="Times New Roman"/>
          <w:bCs/>
          <w:sz w:val="24"/>
          <w:szCs w:val="24"/>
          <w:lang w:val="en-GB"/>
        </w:rPr>
        <w:t>agent-based</w:t>
      </w:r>
      <w:r w:rsidR="00677BD9" w:rsidRPr="00D62E63">
        <w:rPr>
          <w:rFonts w:ascii="Times New Roman" w:hAnsi="Times New Roman" w:cs="Times New Roman"/>
          <w:bCs/>
          <w:sz w:val="24"/>
          <w:szCs w:val="24"/>
          <w:lang w:val="en-GB"/>
        </w:rPr>
        <w:t xml:space="preserve"> </w:t>
      </w:r>
      <w:r w:rsidRPr="00D62E63">
        <w:rPr>
          <w:rFonts w:ascii="Times New Roman" w:hAnsi="Times New Roman" w:cs="Times New Roman"/>
          <w:bCs/>
          <w:sz w:val="24"/>
          <w:szCs w:val="24"/>
          <w:lang w:val="en-GB"/>
        </w:rPr>
        <w:t xml:space="preserve">models in science (see also Haldane &amp; </w:t>
      </w:r>
      <w:proofErr w:type="spellStart"/>
      <w:r w:rsidRPr="00D62E63">
        <w:rPr>
          <w:rFonts w:ascii="Times New Roman" w:hAnsi="Times New Roman" w:cs="Times New Roman"/>
          <w:bCs/>
          <w:sz w:val="24"/>
          <w:szCs w:val="24"/>
          <w:lang w:val="en-GB"/>
        </w:rPr>
        <w:t>Turrell</w:t>
      </w:r>
      <w:proofErr w:type="spellEnd"/>
      <w:r w:rsidRPr="00D62E63">
        <w:rPr>
          <w:rFonts w:ascii="Times New Roman" w:hAnsi="Times New Roman" w:cs="Times New Roman"/>
          <w:bCs/>
          <w:sz w:val="24"/>
          <w:szCs w:val="24"/>
          <w:lang w:val="en-GB"/>
        </w:rPr>
        <w:t xml:space="preserve"> 2019). I attribute this idea to some macroeconomists, however, on the grounds that some of the arguments presented in favour of having </w:t>
      </w:r>
      <w:proofErr w:type="spellStart"/>
      <w:r w:rsidRPr="00D62E63">
        <w:rPr>
          <w:rFonts w:ascii="Times New Roman" w:hAnsi="Times New Roman" w:cs="Times New Roman"/>
          <w:bCs/>
          <w:sz w:val="24"/>
          <w:szCs w:val="24"/>
          <w:lang w:val="en-GB"/>
        </w:rPr>
        <w:t>microfoundations</w:t>
      </w:r>
      <w:proofErr w:type="spellEnd"/>
      <w:r w:rsidRPr="00D62E63">
        <w:rPr>
          <w:rFonts w:ascii="Times New Roman" w:hAnsi="Times New Roman" w:cs="Times New Roman"/>
          <w:bCs/>
          <w:sz w:val="24"/>
          <w:szCs w:val="24"/>
          <w:lang w:val="en-GB"/>
        </w:rPr>
        <w:t xml:space="preserve"> emphasise </w:t>
      </w:r>
      <w:r w:rsidR="005A6F30" w:rsidRPr="00D62E63">
        <w:rPr>
          <w:rFonts w:ascii="Times New Roman" w:hAnsi="Times New Roman" w:cs="Times New Roman"/>
          <w:bCs/>
          <w:sz w:val="24"/>
          <w:szCs w:val="24"/>
          <w:lang w:val="en-GB"/>
        </w:rPr>
        <w:t>th</w:t>
      </w:r>
      <w:r w:rsidR="005A6F30">
        <w:rPr>
          <w:rFonts w:ascii="Times New Roman" w:hAnsi="Times New Roman" w:cs="Times New Roman"/>
          <w:bCs/>
          <w:sz w:val="24"/>
          <w:szCs w:val="24"/>
          <w:lang w:val="en-GB"/>
        </w:rPr>
        <w:t>is</w:t>
      </w:r>
      <w:r w:rsidR="005A6F30" w:rsidRPr="00D62E63">
        <w:rPr>
          <w:rFonts w:ascii="Times New Roman" w:hAnsi="Times New Roman" w:cs="Times New Roman"/>
          <w:bCs/>
          <w:sz w:val="24"/>
          <w:szCs w:val="24"/>
          <w:lang w:val="en-GB"/>
        </w:rPr>
        <w:t xml:space="preserve"> </w:t>
      </w:r>
      <w:r w:rsidRPr="00D62E63">
        <w:rPr>
          <w:rFonts w:ascii="Times New Roman" w:hAnsi="Times New Roman" w:cs="Times New Roman"/>
          <w:bCs/>
          <w:sz w:val="24"/>
          <w:szCs w:val="24"/>
          <w:lang w:val="en-GB"/>
        </w:rPr>
        <w:t xml:space="preserve">kind of issues. </w:t>
      </w:r>
    </w:p>
    <w:p w14:paraId="104CC780" w14:textId="23761BD5" w:rsidR="00065149" w:rsidRPr="00D62E63" w:rsidRDefault="00243E88"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Agent-based models mostly hide the process in which the individual</w:t>
      </w:r>
      <w:r w:rsidR="00977C5E" w:rsidRPr="00D62E63">
        <w:rPr>
          <w:rFonts w:ascii="Times New Roman" w:hAnsi="Times New Roman" w:cs="Times New Roman"/>
          <w:sz w:val="24"/>
          <w:szCs w:val="24"/>
          <w:lang w:val="en-GB"/>
        </w:rPr>
        <w:t>s</w:t>
      </w:r>
      <w:r w:rsidRPr="00D62E63">
        <w:rPr>
          <w:rFonts w:ascii="Times New Roman" w:hAnsi="Times New Roman" w:cs="Times New Roman"/>
          <w:sz w:val="24"/>
          <w:szCs w:val="24"/>
          <w:lang w:val="en-GB"/>
        </w:rPr>
        <w:t xml:space="preserve"> interact. </w:t>
      </w:r>
      <w:r w:rsidR="00065149" w:rsidRPr="00D62E63">
        <w:rPr>
          <w:rFonts w:ascii="Times New Roman" w:hAnsi="Times New Roman" w:cs="Times New Roman"/>
          <w:sz w:val="24"/>
          <w:szCs w:val="24"/>
          <w:lang w:val="en-GB"/>
        </w:rPr>
        <w:t xml:space="preserve">This is perceived to be a major problem by macroeconomists. </w:t>
      </w:r>
      <w:r w:rsidR="009B3DA4">
        <w:rPr>
          <w:rFonts w:ascii="Times New Roman" w:hAnsi="Times New Roman" w:cs="Times New Roman"/>
          <w:sz w:val="24"/>
          <w:szCs w:val="24"/>
          <w:lang w:val="en-GB"/>
        </w:rPr>
        <w:t>C</w:t>
      </w:r>
      <w:r w:rsidR="00065149" w:rsidRPr="00D62E63">
        <w:rPr>
          <w:rFonts w:ascii="Times New Roman" w:hAnsi="Times New Roman" w:cs="Times New Roman"/>
          <w:sz w:val="24"/>
          <w:szCs w:val="24"/>
          <w:lang w:val="en-GB"/>
        </w:rPr>
        <w:t xml:space="preserve">onsider a recent </w:t>
      </w:r>
      <w:r w:rsidR="00304B5B">
        <w:rPr>
          <w:rFonts w:ascii="Times New Roman" w:hAnsi="Times New Roman" w:cs="Times New Roman"/>
          <w:sz w:val="24"/>
          <w:szCs w:val="24"/>
          <w:lang w:val="en-GB"/>
        </w:rPr>
        <w:t>criticism</w:t>
      </w:r>
      <w:r w:rsidR="00065149" w:rsidRPr="00D62E63">
        <w:rPr>
          <w:rFonts w:ascii="Times New Roman" w:hAnsi="Times New Roman" w:cs="Times New Roman"/>
          <w:sz w:val="24"/>
          <w:szCs w:val="24"/>
          <w:lang w:val="en-GB"/>
        </w:rPr>
        <w:t xml:space="preserve"> of </w:t>
      </w:r>
      <w:r w:rsidR="00035953">
        <w:rPr>
          <w:rFonts w:ascii="Times New Roman" w:hAnsi="Times New Roman" w:cs="Times New Roman"/>
          <w:sz w:val="24"/>
          <w:szCs w:val="24"/>
          <w:lang w:val="en-GB"/>
        </w:rPr>
        <w:t>Heterogeneous Agent New Keynesian (</w:t>
      </w:r>
      <w:r w:rsidR="00065149" w:rsidRPr="00D62E63">
        <w:rPr>
          <w:rFonts w:ascii="Times New Roman" w:hAnsi="Times New Roman" w:cs="Times New Roman"/>
          <w:sz w:val="24"/>
          <w:szCs w:val="24"/>
          <w:lang w:val="en-GB"/>
        </w:rPr>
        <w:t>HANK</w:t>
      </w:r>
      <w:r w:rsidR="00035953">
        <w:rPr>
          <w:rFonts w:ascii="Times New Roman" w:hAnsi="Times New Roman" w:cs="Times New Roman"/>
          <w:sz w:val="24"/>
          <w:szCs w:val="24"/>
          <w:lang w:val="en-GB"/>
        </w:rPr>
        <w:t>)</w:t>
      </w:r>
      <w:r w:rsidR="00065149" w:rsidRPr="00D62E63">
        <w:rPr>
          <w:rFonts w:ascii="Times New Roman" w:hAnsi="Times New Roman" w:cs="Times New Roman"/>
          <w:sz w:val="24"/>
          <w:szCs w:val="24"/>
          <w:lang w:val="en-GB"/>
        </w:rPr>
        <w:t xml:space="preserve"> DSGE models: </w:t>
      </w:r>
    </w:p>
    <w:p w14:paraId="6C8E3B82" w14:textId="5FF25FA4" w:rsidR="00065149" w:rsidRDefault="00065149" w:rsidP="00103D94">
      <w:pPr>
        <w:autoSpaceDE w:val="0"/>
        <w:autoSpaceDN w:val="0"/>
        <w:adjustRightInd w:val="0"/>
        <w:spacing w:after="0"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But the source of the differences between heterogeneous agent New Keynesian (HANK) and representative agent New Keynesian (RANK) economies, and the extent to which these differences are a general result rather than a consequence of </w:t>
      </w:r>
      <w:proofErr w:type="gramStart"/>
      <w:r w:rsidRPr="00D62E63">
        <w:rPr>
          <w:rFonts w:ascii="Times New Roman" w:hAnsi="Times New Roman" w:cs="Times New Roman"/>
          <w:sz w:val="24"/>
          <w:szCs w:val="24"/>
          <w:lang w:val="en-GB"/>
        </w:rPr>
        <w:t xml:space="preserve">particular </w:t>
      </w:r>
      <w:proofErr w:type="spellStart"/>
      <w:r w:rsidRPr="00D62E63">
        <w:rPr>
          <w:rFonts w:ascii="Times New Roman" w:hAnsi="Times New Roman" w:cs="Times New Roman"/>
          <w:sz w:val="24"/>
          <w:szCs w:val="24"/>
          <w:lang w:val="en-GB"/>
        </w:rPr>
        <w:t>modeling</w:t>
      </w:r>
      <w:proofErr w:type="spellEnd"/>
      <w:proofErr w:type="gramEnd"/>
      <w:r w:rsidRPr="00D62E63">
        <w:rPr>
          <w:rFonts w:ascii="Times New Roman" w:hAnsi="Times New Roman" w:cs="Times New Roman"/>
          <w:sz w:val="24"/>
          <w:szCs w:val="24"/>
          <w:lang w:val="en-GB"/>
        </w:rPr>
        <w:t xml:space="preserve"> assumptions, remain obscure. While these papers have highlighted striking differences in the </w:t>
      </w:r>
      <w:proofErr w:type="spellStart"/>
      <w:r w:rsidRPr="00D62E63">
        <w:rPr>
          <w:rFonts w:ascii="Times New Roman" w:hAnsi="Times New Roman" w:cs="Times New Roman"/>
          <w:sz w:val="24"/>
          <w:szCs w:val="24"/>
          <w:lang w:val="en-GB"/>
        </w:rPr>
        <w:t>behavior</w:t>
      </w:r>
      <w:proofErr w:type="spellEnd"/>
      <w:r w:rsidRPr="00D62E63">
        <w:rPr>
          <w:rFonts w:ascii="Times New Roman" w:hAnsi="Times New Roman" w:cs="Times New Roman"/>
          <w:sz w:val="24"/>
          <w:szCs w:val="24"/>
          <w:lang w:val="en-GB"/>
        </w:rPr>
        <w:t xml:space="preserve"> of HANK and RANK economies, the lack of analytical tractability makes it hard to pinpoint exactly which features are responsible for these differences. (Acharya &amp; Dogra 2020) </w:t>
      </w:r>
    </w:p>
    <w:p w14:paraId="22037681" w14:textId="77777777" w:rsidR="007B30DF" w:rsidRPr="00D62E63" w:rsidRDefault="007B30DF" w:rsidP="00103D94">
      <w:pPr>
        <w:autoSpaceDE w:val="0"/>
        <w:autoSpaceDN w:val="0"/>
        <w:adjustRightInd w:val="0"/>
        <w:spacing w:after="0" w:line="240" w:lineRule="auto"/>
        <w:ind w:left="567" w:right="567"/>
        <w:jc w:val="both"/>
        <w:rPr>
          <w:rFonts w:ascii="Times New Roman" w:hAnsi="Times New Roman" w:cs="Times New Roman"/>
          <w:sz w:val="24"/>
          <w:szCs w:val="24"/>
          <w:lang w:val="en-GB"/>
        </w:rPr>
      </w:pPr>
    </w:p>
    <w:p w14:paraId="278DEB68" w14:textId="6F2CD51E" w:rsidR="00065149" w:rsidRPr="00D62E63" w:rsidRDefault="00134CBC"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This </w:t>
      </w:r>
      <w:r w:rsidR="00304B5B">
        <w:rPr>
          <w:rFonts w:ascii="Times New Roman" w:hAnsi="Times New Roman" w:cs="Times New Roman"/>
          <w:sz w:val="24"/>
          <w:szCs w:val="24"/>
          <w:lang w:val="en-GB"/>
        </w:rPr>
        <w:t>criticism</w:t>
      </w:r>
      <w:r w:rsidRPr="00D62E63">
        <w:rPr>
          <w:rFonts w:ascii="Times New Roman" w:hAnsi="Times New Roman" w:cs="Times New Roman"/>
          <w:sz w:val="24"/>
          <w:szCs w:val="24"/>
          <w:lang w:val="en-GB"/>
        </w:rPr>
        <w:t xml:space="preserve"> is </w:t>
      </w:r>
      <w:r w:rsidR="009B3DA4">
        <w:rPr>
          <w:rFonts w:ascii="Times New Roman" w:hAnsi="Times New Roman" w:cs="Times New Roman"/>
          <w:sz w:val="24"/>
          <w:szCs w:val="24"/>
          <w:lang w:val="en-GB"/>
        </w:rPr>
        <w:t>targeted at</w:t>
      </w:r>
      <w:r w:rsidRPr="00D62E63">
        <w:rPr>
          <w:rFonts w:ascii="Times New Roman" w:hAnsi="Times New Roman" w:cs="Times New Roman"/>
          <w:sz w:val="24"/>
          <w:szCs w:val="24"/>
          <w:lang w:val="en-GB"/>
        </w:rPr>
        <w:t xml:space="preserve"> the HANK version of the DSGE model rather than </w:t>
      </w:r>
      <w:r w:rsidR="009B3DA4">
        <w:rPr>
          <w:rFonts w:ascii="Times New Roman" w:hAnsi="Times New Roman" w:cs="Times New Roman"/>
          <w:sz w:val="24"/>
          <w:szCs w:val="24"/>
          <w:lang w:val="en-GB"/>
        </w:rPr>
        <w:t>at</w:t>
      </w:r>
      <w:r w:rsidRPr="00D62E63">
        <w:rPr>
          <w:rFonts w:ascii="Times New Roman" w:hAnsi="Times New Roman" w:cs="Times New Roman"/>
          <w:sz w:val="24"/>
          <w:szCs w:val="24"/>
          <w:lang w:val="en-GB"/>
        </w:rPr>
        <w:t xml:space="preserve"> </w:t>
      </w:r>
      <w:r w:rsidR="00557BBE">
        <w:rPr>
          <w:rFonts w:ascii="Times New Roman" w:hAnsi="Times New Roman" w:cs="Times New Roman"/>
          <w:sz w:val="24"/>
          <w:szCs w:val="24"/>
          <w:lang w:val="en-GB"/>
        </w:rPr>
        <w:t>agent-based</w:t>
      </w:r>
      <w:r w:rsidR="00557BBE"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models, but it seems obvious that the indicated problem is more serious in </w:t>
      </w:r>
      <w:r w:rsidR="00557BBE">
        <w:rPr>
          <w:rFonts w:ascii="Times New Roman" w:hAnsi="Times New Roman" w:cs="Times New Roman"/>
          <w:sz w:val="24"/>
          <w:szCs w:val="24"/>
          <w:lang w:val="en-GB"/>
        </w:rPr>
        <w:t>agent-based</w:t>
      </w:r>
      <w:r w:rsidR="00557BBE"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models. </w:t>
      </w:r>
      <w:r w:rsidR="00035953">
        <w:rPr>
          <w:rFonts w:ascii="Times New Roman" w:hAnsi="Times New Roman" w:cs="Times New Roman"/>
          <w:sz w:val="24"/>
          <w:szCs w:val="24"/>
          <w:lang w:val="en-GB"/>
        </w:rPr>
        <w:t>Even the</w:t>
      </w:r>
      <w:r w:rsidR="00243E88" w:rsidRPr="00D62E63">
        <w:rPr>
          <w:rFonts w:ascii="Times New Roman" w:hAnsi="Times New Roman" w:cs="Times New Roman"/>
          <w:sz w:val="24"/>
          <w:szCs w:val="24"/>
          <w:lang w:val="en-GB"/>
        </w:rPr>
        <w:t xml:space="preserve"> model</w:t>
      </w:r>
      <w:r w:rsidR="00035953">
        <w:rPr>
          <w:rFonts w:ascii="Times New Roman" w:hAnsi="Times New Roman" w:cs="Times New Roman"/>
          <w:sz w:val="24"/>
          <w:szCs w:val="24"/>
          <w:lang w:val="en-GB"/>
        </w:rPr>
        <w:t>l</w:t>
      </w:r>
      <w:r w:rsidR="00243E88" w:rsidRPr="00D62E63">
        <w:rPr>
          <w:rFonts w:ascii="Times New Roman" w:hAnsi="Times New Roman" w:cs="Times New Roman"/>
          <w:sz w:val="24"/>
          <w:szCs w:val="24"/>
          <w:lang w:val="en-GB"/>
        </w:rPr>
        <w:t xml:space="preserve">er </w:t>
      </w:r>
      <w:r w:rsidR="002876D0" w:rsidRPr="00D62E63">
        <w:rPr>
          <w:rFonts w:ascii="Times New Roman" w:hAnsi="Times New Roman" w:cs="Times New Roman"/>
          <w:sz w:val="24"/>
          <w:szCs w:val="24"/>
          <w:lang w:val="en-GB"/>
        </w:rPr>
        <w:t xml:space="preserve">may </w:t>
      </w:r>
      <w:r w:rsidR="00243E88" w:rsidRPr="00D62E63">
        <w:rPr>
          <w:rFonts w:ascii="Times New Roman" w:hAnsi="Times New Roman" w:cs="Times New Roman"/>
          <w:sz w:val="24"/>
          <w:szCs w:val="24"/>
          <w:lang w:val="en-GB"/>
        </w:rPr>
        <w:t>have some difficulty in figuring out what depends on what</w:t>
      </w:r>
      <w:r w:rsidR="00035953">
        <w:rPr>
          <w:rFonts w:ascii="Times New Roman" w:hAnsi="Times New Roman" w:cs="Times New Roman"/>
          <w:sz w:val="24"/>
          <w:szCs w:val="24"/>
          <w:lang w:val="en-GB"/>
        </w:rPr>
        <w:t xml:space="preserve"> in these models</w:t>
      </w:r>
      <w:r w:rsidR="00243E88" w:rsidRPr="00D62E63">
        <w:rPr>
          <w:rFonts w:ascii="Times New Roman" w:hAnsi="Times New Roman" w:cs="Times New Roman"/>
          <w:sz w:val="24"/>
          <w:szCs w:val="24"/>
          <w:lang w:val="en-GB"/>
        </w:rPr>
        <w:t xml:space="preserve">. </w:t>
      </w:r>
      <w:r w:rsidR="005E3947" w:rsidRPr="00D62E63">
        <w:rPr>
          <w:rFonts w:ascii="Times New Roman" w:hAnsi="Times New Roman" w:cs="Times New Roman"/>
          <w:sz w:val="24"/>
          <w:szCs w:val="24"/>
          <w:lang w:val="en-GB"/>
        </w:rPr>
        <w:t xml:space="preserve">In contrast, many macroeconomists defend using </w:t>
      </w:r>
      <w:proofErr w:type="spellStart"/>
      <w:r w:rsidR="005E3947" w:rsidRPr="00D62E63">
        <w:rPr>
          <w:rFonts w:ascii="Times New Roman" w:hAnsi="Times New Roman" w:cs="Times New Roman"/>
          <w:sz w:val="24"/>
          <w:szCs w:val="24"/>
          <w:lang w:val="en-GB"/>
        </w:rPr>
        <w:t>microfounded</w:t>
      </w:r>
      <w:proofErr w:type="spellEnd"/>
      <w:r w:rsidR="005E3947" w:rsidRPr="00D62E63">
        <w:rPr>
          <w:rFonts w:ascii="Times New Roman" w:hAnsi="Times New Roman" w:cs="Times New Roman"/>
          <w:sz w:val="24"/>
          <w:szCs w:val="24"/>
          <w:lang w:val="en-GB"/>
        </w:rPr>
        <w:t xml:space="preserve"> models by appealing to the fact that such models bring ‘clarity’, that they ‘keep the logic straight’ and that they allow the modellers to see which variables respond to policy. Accordingly, the top journals in macroeconomics have developed a culture in which the general equilibrium consequences must be explicitly derived in every model even if this ha</w:t>
      </w:r>
      <w:r w:rsidR="00C95ED5" w:rsidRPr="00D62E63">
        <w:rPr>
          <w:rFonts w:ascii="Times New Roman" w:hAnsi="Times New Roman" w:cs="Times New Roman"/>
          <w:sz w:val="24"/>
          <w:szCs w:val="24"/>
          <w:lang w:val="en-GB"/>
        </w:rPr>
        <w:t>s</w:t>
      </w:r>
      <w:r w:rsidR="005E3947" w:rsidRPr="00D62E63">
        <w:rPr>
          <w:rFonts w:ascii="Times New Roman" w:hAnsi="Times New Roman" w:cs="Times New Roman"/>
          <w:sz w:val="24"/>
          <w:szCs w:val="24"/>
          <w:lang w:val="en-GB"/>
        </w:rPr>
        <w:t xml:space="preserve"> </w:t>
      </w:r>
      <w:r w:rsidR="009B3DA4">
        <w:rPr>
          <w:rFonts w:ascii="Times New Roman" w:hAnsi="Times New Roman" w:cs="Times New Roman"/>
          <w:sz w:val="24"/>
          <w:szCs w:val="24"/>
          <w:lang w:val="en-GB"/>
        </w:rPr>
        <w:t xml:space="preserve">already </w:t>
      </w:r>
      <w:r w:rsidR="005E3947" w:rsidRPr="00D62E63">
        <w:rPr>
          <w:rFonts w:ascii="Times New Roman" w:hAnsi="Times New Roman" w:cs="Times New Roman"/>
          <w:sz w:val="24"/>
          <w:szCs w:val="24"/>
          <w:lang w:val="en-GB"/>
        </w:rPr>
        <w:t xml:space="preserve">been done </w:t>
      </w:r>
      <w:r w:rsidR="009B3DA4">
        <w:rPr>
          <w:rFonts w:ascii="Times New Roman" w:hAnsi="Times New Roman" w:cs="Times New Roman"/>
          <w:sz w:val="24"/>
          <w:szCs w:val="24"/>
          <w:lang w:val="en-GB"/>
        </w:rPr>
        <w:t>in previous publications</w:t>
      </w:r>
      <w:r w:rsidR="005E3947" w:rsidRPr="00D62E63">
        <w:rPr>
          <w:rFonts w:ascii="Times New Roman" w:hAnsi="Times New Roman" w:cs="Times New Roman"/>
          <w:sz w:val="24"/>
          <w:szCs w:val="24"/>
          <w:lang w:val="en-GB"/>
        </w:rPr>
        <w:t xml:space="preserve">. </w:t>
      </w:r>
    </w:p>
    <w:p w14:paraId="0A8CADF5" w14:textId="3196EF18" w:rsidR="00103D94" w:rsidRPr="00D62E63" w:rsidRDefault="00103D94"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There are various versions of this argument </w:t>
      </w:r>
      <w:r w:rsidR="009B3DA4">
        <w:rPr>
          <w:rFonts w:ascii="Times New Roman" w:hAnsi="Times New Roman" w:cs="Times New Roman"/>
          <w:sz w:val="24"/>
          <w:szCs w:val="24"/>
          <w:lang w:val="en-GB"/>
        </w:rPr>
        <w:t>about</w:t>
      </w:r>
      <w:r w:rsidRPr="00D62E63">
        <w:rPr>
          <w:rFonts w:ascii="Times New Roman" w:hAnsi="Times New Roman" w:cs="Times New Roman"/>
          <w:sz w:val="24"/>
          <w:szCs w:val="24"/>
          <w:lang w:val="en-GB"/>
        </w:rPr>
        <w:t xml:space="preserve"> clarity. Tony Yates’ blog comment</w:t>
      </w:r>
      <w:r w:rsidRPr="00D62E63">
        <w:rPr>
          <w:rStyle w:val="FootnoteReference"/>
          <w:rFonts w:ascii="Times New Roman" w:hAnsi="Times New Roman" w:cs="Times New Roman"/>
          <w:sz w:val="24"/>
          <w:szCs w:val="24"/>
          <w:lang w:val="en-GB"/>
        </w:rPr>
        <w:footnoteReference w:id="7"/>
      </w:r>
      <w:r w:rsidRPr="00D62E63">
        <w:rPr>
          <w:rFonts w:ascii="Times New Roman" w:hAnsi="Times New Roman" w:cs="Times New Roman"/>
          <w:sz w:val="24"/>
          <w:szCs w:val="24"/>
          <w:lang w:val="en-GB"/>
        </w:rPr>
        <w:t xml:space="preserve"> captures a common orthodox way of looking at things. </w:t>
      </w:r>
    </w:p>
    <w:p w14:paraId="51FA33D2" w14:textId="0D832A9D" w:rsidR="00103D94" w:rsidRPr="00D62E63" w:rsidRDefault="00103D94" w:rsidP="00103D94">
      <w:pPr>
        <w:spacing w:after="0" w:line="240" w:lineRule="auto"/>
        <w:ind w:left="567" w:right="567"/>
        <w:jc w:val="both"/>
        <w:rPr>
          <w:rFonts w:ascii="Times New Roman" w:hAnsi="Times New Roman" w:cs="Times New Roman"/>
          <w:sz w:val="24"/>
          <w:szCs w:val="24"/>
          <w:lang w:val="en-GB"/>
        </w:rPr>
      </w:pP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models are models which tell an explicit story about what the people, firms, and large agents in a model do, and why. What do they want to achieve, what </w:t>
      </w:r>
      <w:r w:rsidRPr="00D62E63">
        <w:rPr>
          <w:rFonts w:ascii="Times New Roman" w:hAnsi="Times New Roman" w:cs="Times New Roman"/>
          <w:sz w:val="24"/>
          <w:szCs w:val="24"/>
          <w:lang w:val="en-GB"/>
        </w:rPr>
        <w:lastRenderedPageBreak/>
        <w:t>constraints do they face in going about it? My own position is that these are the ONLY models that have anything genuinely economic to say about anything.</w:t>
      </w:r>
    </w:p>
    <w:p w14:paraId="06A2D263" w14:textId="77777777" w:rsidR="008D1C63" w:rsidRPr="00D62E63" w:rsidRDefault="008D1C63" w:rsidP="00103D94">
      <w:pPr>
        <w:spacing w:line="240" w:lineRule="auto"/>
        <w:jc w:val="both"/>
        <w:rPr>
          <w:rFonts w:ascii="Times New Roman" w:hAnsi="Times New Roman" w:cs="Times New Roman"/>
          <w:sz w:val="24"/>
          <w:szCs w:val="24"/>
          <w:lang w:val="en-GB"/>
        </w:rPr>
      </w:pPr>
    </w:p>
    <w:p w14:paraId="2F6DE44D" w14:textId="1E373289" w:rsidR="004875DA" w:rsidRPr="00D62E63" w:rsidRDefault="004875DA"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Perhaps the following widely quoted aphorism</w:t>
      </w:r>
      <w:r w:rsidR="0053110D">
        <w:rPr>
          <w:rFonts w:ascii="Times New Roman" w:hAnsi="Times New Roman" w:cs="Times New Roman"/>
          <w:sz w:val="24"/>
          <w:szCs w:val="24"/>
          <w:lang w:val="en-GB"/>
        </w:rPr>
        <w:t xml:space="preserve"> </w:t>
      </w:r>
      <w:r w:rsidR="0053110D" w:rsidRPr="00D62E63">
        <w:rPr>
          <w:rFonts w:ascii="Times New Roman" w:hAnsi="Times New Roman" w:cs="Times New Roman"/>
          <w:sz w:val="24"/>
          <w:szCs w:val="24"/>
          <w:lang w:val="en-GB"/>
        </w:rPr>
        <w:t>provides another example</w:t>
      </w:r>
      <w:r w:rsidRPr="00D62E63">
        <w:rPr>
          <w:rFonts w:ascii="Times New Roman" w:hAnsi="Times New Roman" w:cs="Times New Roman"/>
          <w:sz w:val="24"/>
          <w:szCs w:val="24"/>
          <w:lang w:val="en-GB"/>
        </w:rPr>
        <w:t>: ‘… if you have a coherent story to propose, you can do it in a suitably elaborate DSGE model.’ (Chari et al. 2009, p. 243). I add</w:t>
      </w:r>
      <w:r w:rsidR="005E51D3">
        <w:rPr>
          <w:rFonts w:ascii="Times New Roman" w:hAnsi="Times New Roman" w:cs="Times New Roman"/>
          <w:sz w:val="24"/>
          <w:szCs w:val="24"/>
          <w:lang w:val="en-GB"/>
        </w:rPr>
        <w:t>ed</w:t>
      </w:r>
      <w:r w:rsidRPr="00D62E63">
        <w:rPr>
          <w:rFonts w:ascii="Times New Roman" w:hAnsi="Times New Roman" w:cs="Times New Roman"/>
          <w:sz w:val="24"/>
          <w:szCs w:val="24"/>
          <w:lang w:val="en-GB"/>
        </w:rPr>
        <w:t xml:space="preserve"> the qualifier ‘perhaps’ because it is not clear whether this aphorism is an argument for the DSGE model as a general language, or whether ‘coherence’ refers to rational expectations or to the requirement of </w:t>
      </w:r>
      <w:proofErr w:type="spellStart"/>
      <w:r w:rsidRPr="00D62E63">
        <w:rPr>
          <w:rFonts w:ascii="Times New Roman" w:hAnsi="Times New Roman" w:cs="Times New Roman"/>
          <w:sz w:val="24"/>
          <w:szCs w:val="24"/>
          <w:lang w:val="en-GB"/>
        </w:rPr>
        <w:t>microfoundations</w:t>
      </w:r>
      <w:proofErr w:type="spellEnd"/>
      <w:r w:rsidRPr="00D62E63">
        <w:rPr>
          <w:rFonts w:ascii="Times New Roman" w:hAnsi="Times New Roman" w:cs="Times New Roman"/>
          <w:sz w:val="24"/>
          <w:szCs w:val="24"/>
          <w:lang w:val="en-GB"/>
        </w:rPr>
        <w:t>.</w:t>
      </w:r>
    </w:p>
    <w:p w14:paraId="25DC2AA0" w14:textId="5FC779B5" w:rsidR="00103D94" w:rsidRDefault="00103D94"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Let me briefly recap the standard </w:t>
      </w:r>
      <w:r w:rsidR="004875DA" w:rsidRPr="00D62E63">
        <w:rPr>
          <w:rFonts w:ascii="Times New Roman" w:hAnsi="Times New Roman" w:cs="Times New Roman"/>
          <w:sz w:val="24"/>
          <w:szCs w:val="24"/>
          <w:lang w:val="en-GB"/>
        </w:rPr>
        <w:t>methodological argument</w:t>
      </w:r>
      <w:r w:rsidRPr="00D62E63">
        <w:rPr>
          <w:rFonts w:ascii="Times New Roman" w:hAnsi="Times New Roman" w:cs="Times New Roman"/>
          <w:sz w:val="24"/>
          <w:szCs w:val="24"/>
          <w:lang w:val="en-GB"/>
        </w:rPr>
        <w:t xml:space="preserve"> </w:t>
      </w:r>
      <w:r w:rsidR="004875DA" w:rsidRPr="00D62E63">
        <w:rPr>
          <w:rFonts w:ascii="Times New Roman" w:hAnsi="Times New Roman" w:cs="Times New Roman"/>
          <w:sz w:val="24"/>
          <w:szCs w:val="24"/>
          <w:lang w:val="en-GB"/>
        </w:rPr>
        <w:t>for</w:t>
      </w:r>
      <w:r w:rsidR="00F47771" w:rsidRPr="00D62E63">
        <w:rPr>
          <w:rFonts w:ascii="Times New Roman" w:hAnsi="Times New Roman" w:cs="Times New Roman"/>
          <w:sz w:val="24"/>
          <w:szCs w:val="24"/>
          <w:lang w:val="en-GB"/>
        </w:rPr>
        <w:t xml:space="preserve"> </w:t>
      </w:r>
      <w:proofErr w:type="spellStart"/>
      <w:r w:rsidRPr="00D62E63">
        <w:rPr>
          <w:rFonts w:ascii="Times New Roman" w:hAnsi="Times New Roman" w:cs="Times New Roman"/>
          <w:sz w:val="24"/>
          <w:szCs w:val="24"/>
          <w:lang w:val="en-GB"/>
        </w:rPr>
        <w:t>microfounded</w:t>
      </w:r>
      <w:proofErr w:type="spellEnd"/>
      <w:r w:rsidR="004875DA" w:rsidRPr="00D62E63">
        <w:rPr>
          <w:rFonts w:ascii="Times New Roman" w:hAnsi="Times New Roman" w:cs="Times New Roman"/>
          <w:sz w:val="24"/>
          <w:szCs w:val="24"/>
          <w:lang w:val="en-GB"/>
        </w:rPr>
        <w:t xml:space="preserve"> </w:t>
      </w:r>
      <w:proofErr w:type="spellStart"/>
      <w:r w:rsidR="004875DA" w:rsidRPr="00D62E63">
        <w:rPr>
          <w:rFonts w:ascii="Times New Roman" w:hAnsi="Times New Roman" w:cs="Times New Roman"/>
          <w:sz w:val="24"/>
          <w:szCs w:val="24"/>
          <w:lang w:val="en-GB"/>
        </w:rPr>
        <w:t>macromodels</w:t>
      </w:r>
      <w:proofErr w:type="spellEnd"/>
      <w:r w:rsidRPr="00D62E63">
        <w:rPr>
          <w:rFonts w:ascii="Times New Roman" w:hAnsi="Times New Roman" w:cs="Times New Roman"/>
          <w:sz w:val="24"/>
          <w:szCs w:val="24"/>
          <w:lang w:val="en-GB"/>
        </w:rPr>
        <w:t xml:space="preserve">. According to the Lucas (1976) </w:t>
      </w:r>
      <w:r w:rsidR="00304B5B">
        <w:rPr>
          <w:rFonts w:ascii="Times New Roman" w:hAnsi="Times New Roman" w:cs="Times New Roman"/>
          <w:sz w:val="24"/>
          <w:szCs w:val="24"/>
          <w:lang w:val="en-GB"/>
        </w:rPr>
        <w:t>criticism</w:t>
      </w:r>
      <w:r w:rsidRPr="00D62E63">
        <w:rPr>
          <w:rFonts w:ascii="Times New Roman" w:hAnsi="Times New Roman" w:cs="Times New Roman"/>
          <w:sz w:val="24"/>
          <w:szCs w:val="24"/>
          <w:lang w:val="en-GB"/>
        </w:rPr>
        <w:t xml:space="preserve">, old Keynesian </w:t>
      </w:r>
      <w:proofErr w:type="spellStart"/>
      <w:r w:rsidRPr="00D62E63">
        <w:rPr>
          <w:rFonts w:ascii="Times New Roman" w:hAnsi="Times New Roman" w:cs="Times New Roman"/>
          <w:sz w:val="24"/>
          <w:szCs w:val="24"/>
          <w:lang w:val="en-GB"/>
        </w:rPr>
        <w:t>macroeconometric</w:t>
      </w:r>
      <w:proofErr w:type="spellEnd"/>
      <w:r w:rsidRPr="00D62E63">
        <w:rPr>
          <w:rFonts w:ascii="Times New Roman" w:hAnsi="Times New Roman" w:cs="Times New Roman"/>
          <w:sz w:val="24"/>
          <w:szCs w:val="24"/>
          <w:lang w:val="en-GB"/>
        </w:rPr>
        <w:t xml:space="preserve"> models were not able to identify the main </w:t>
      </w:r>
      <w:r w:rsidR="00977C5E" w:rsidRPr="00D62E63">
        <w:rPr>
          <w:rFonts w:ascii="Times New Roman" w:hAnsi="Times New Roman" w:cs="Times New Roman"/>
          <w:sz w:val="24"/>
          <w:szCs w:val="24"/>
          <w:lang w:val="en-GB"/>
        </w:rPr>
        <w:t>causal relationships</w:t>
      </w:r>
      <w:r w:rsidRPr="00D62E63">
        <w:rPr>
          <w:rFonts w:ascii="Times New Roman" w:hAnsi="Times New Roman" w:cs="Times New Roman"/>
          <w:sz w:val="24"/>
          <w:szCs w:val="24"/>
          <w:lang w:val="en-GB"/>
        </w:rPr>
        <w:t xml:space="preserve"> because they assumed that a change in (monetary) policy </w:t>
      </w:r>
      <w:r w:rsidR="00557BBE">
        <w:rPr>
          <w:rFonts w:ascii="Times New Roman" w:hAnsi="Times New Roman" w:cs="Times New Roman"/>
          <w:sz w:val="24"/>
          <w:szCs w:val="24"/>
          <w:lang w:val="en-GB"/>
        </w:rPr>
        <w:t xml:space="preserve">would </w:t>
      </w:r>
      <w:r w:rsidR="00F47771" w:rsidRPr="00D62E63">
        <w:rPr>
          <w:rFonts w:ascii="Times New Roman" w:hAnsi="Times New Roman" w:cs="Times New Roman"/>
          <w:sz w:val="24"/>
          <w:szCs w:val="24"/>
          <w:lang w:val="en-GB"/>
        </w:rPr>
        <w:t>change people’s behavio</w:t>
      </w:r>
      <w:r w:rsidR="005E51D3">
        <w:rPr>
          <w:rFonts w:ascii="Times New Roman" w:hAnsi="Times New Roman" w:cs="Times New Roman"/>
          <w:sz w:val="24"/>
          <w:szCs w:val="24"/>
          <w:lang w:val="en-GB"/>
        </w:rPr>
        <w:t>u</w:t>
      </w:r>
      <w:r w:rsidR="00F47771" w:rsidRPr="00D62E63">
        <w:rPr>
          <w:rFonts w:ascii="Times New Roman" w:hAnsi="Times New Roman" w:cs="Times New Roman"/>
          <w:sz w:val="24"/>
          <w:szCs w:val="24"/>
          <w:lang w:val="en-GB"/>
        </w:rPr>
        <w:t xml:space="preserve">r </w:t>
      </w:r>
      <w:r w:rsidR="00557BBE">
        <w:rPr>
          <w:rFonts w:ascii="Times New Roman" w:hAnsi="Times New Roman" w:cs="Times New Roman"/>
          <w:sz w:val="24"/>
          <w:szCs w:val="24"/>
          <w:lang w:val="en-GB"/>
        </w:rPr>
        <w:t xml:space="preserve">according to rules expressible as aggregative equations with fixed parameters. </w:t>
      </w:r>
      <w:r w:rsidR="00F47771" w:rsidRPr="00D62E63">
        <w:rPr>
          <w:rFonts w:ascii="Times New Roman" w:hAnsi="Times New Roman" w:cs="Times New Roman"/>
          <w:sz w:val="24"/>
          <w:szCs w:val="24"/>
          <w:lang w:val="en-GB"/>
        </w:rPr>
        <w:t xml:space="preserve">But if </w:t>
      </w:r>
      <w:r w:rsidR="00977C5E" w:rsidRPr="00D62E63">
        <w:rPr>
          <w:rFonts w:ascii="Times New Roman" w:hAnsi="Times New Roman" w:cs="Times New Roman"/>
          <w:sz w:val="24"/>
          <w:szCs w:val="24"/>
          <w:lang w:val="en-GB"/>
        </w:rPr>
        <w:t>people</w:t>
      </w:r>
      <w:r w:rsidR="00F47771" w:rsidRPr="00D62E63">
        <w:rPr>
          <w:rFonts w:ascii="Times New Roman" w:hAnsi="Times New Roman" w:cs="Times New Roman"/>
          <w:sz w:val="24"/>
          <w:szCs w:val="24"/>
          <w:lang w:val="en-GB"/>
        </w:rPr>
        <w:t xml:space="preserve"> were rational, the</w:t>
      </w:r>
      <w:r w:rsidR="00557BBE">
        <w:rPr>
          <w:rFonts w:ascii="Times New Roman" w:hAnsi="Times New Roman" w:cs="Times New Roman"/>
          <w:sz w:val="24"/>
          <w:szCs w:val="24"/>
          <w:lang w:val="en-GB"/>
        </w:rPr>
        <w:t>ir</w:t>
      </w:r>
      <w:r w:rsidR="00F47771" w:rsidRPr="00D62E63">
        <w:rPr>
          <w:rFonts w:ascii="Times New Roman" w:hAnsi="Times New Roman" w:cs="Times New Roman"/>
          <w:sz w:val="24"/>
          <w:szCs w:val="24"/>
          <w:lang w:val="en-GB"/>
        </w:rPr>
        <w:t xml:space="preserve"> change </w:t>
      </w:r>
      <w:r w:rsidR="00557BBE">
        <w:rPr>
          <w:rFonts w:ascii="Times New Roman" w:hAnsi="Times New Roman" w:cs="Times New Roman"/>
          <w:sz w:val="24"/>
          <w:szCs w:val="24"/>
          <w:lang w:val="en-GB"/>
        </w:rPr>
        <w:t xml:space="preserve">of </w:t>
      </w:r>
      <w:r w:rsidR="00F47771" w:rsidRPr="00D62E63">
        <w:rPr>
          <w:rFonts w:ascii="Times New Roman" w:hAnsi="Times New Roman" w:cs="Times New Roman"/>
          <w:sz w:val="24"/>
          <w:szCs w:val="24"/>
          <w:lang w:val="en-GB"/>
        </w:rPr>
        <w:t>behavio</w:t>
      </w:r>
      <w:r w:rsidR="00A05864">
        <w:rPr>
          <w:rFonts w:ascii="Times New Roman" w:hAnsi="Times New Roman" w:cs="Times New Roman"/>
          <w:sz w:val="24"/>
          <w:szCs w:val="24"/>
          <w:lang w:val="en-GB"/>
        </w:rPr>
        <w:t>u</w:t>
      </w:r>
      <w:r w:rsidR="00F47771" w:rsidRPr="00D62E63">
        <w:rPr>
          <w:rFonts w:ascii="Times New Roman" w:hAnsi="Times New Roman" w:cs="Times New Roman"/>
          <w:sz w:val="24"/>
          <w:szCs w:val="24"/>
          <w:lang w:val="en-GB"/>
        </w:rPr>
        <w:t xml:space="preserve">r </w:t>
      </w:r>
      <w:r w:rsidR="00557BBE">
        <w:rPr>
          <w:rFonts w:ascii="Times New Roman" w:hAnsi="Times New Roman" w:cs="Times New Roman"/>
          <w:sz w:val="24"/>
          <w:szCs w:val="24"/>
          <w:lang w:val="en-GB"/>
        </w:rPr>
        <w:t>would change the aggregate equations themselves, and</w:t>
      </w:r>
      <w:r w:rsidR="00F47771" w:rsidRPr="00D62E63">
        <w:rPr>
          <w:rFonts w:ascii="Times New Roman" w:hAnsi="Times New Roman" w:cs="Times New Roman"/>
          <w:sz w:val="24"/>
          <w:szCs w:val="24"/>
          <w:lang w:val="en-GB"/>
        </w:rPr>
        <w:t xml:space="preserve"> consequently, the </w:t>
      </w:r>
      <w:r w:rsidR="004353D6">
        <w:rPr>
          <w:rFonts w:ascii="Times New Roman" w:hAnsi="Times New Roman" w:cs="Times New Roman"/>
          <w:sz w:val="24"/>
          <w:szCs w:val="24"/>
          <w:lang w:val="en-GB"/>
        </w:rPr>
        <w:t xml:space="preserve">aggregate </w:t>
      </w:r>
      <w:r w:rsidR="00F47771" w:rsidRPr="00D62E63">
        <w:rPr>
          <w:rFonts w:ascii="Times New Roman" w:hAnsi="Times New Roman" w:cs="Times New Roman"/>
          <w:sz w:val="24"/>
          <w:szCs w:val="24"/>
          <w:lang w:val="en-GB"/>
        </w:rPr>
        <w:t>macroeconomic relationships would not be invariant to such policy changes. Thus, Lucas recommended that one must build models that are based on individual (intertemporal) utility maximization and use rational expectations. The underlying methodological idea is that unlike behavio</w:t>
      </w:r>
      <w:r w:rsidR="005E51D3">
        <w:rPr>
          <w:rFonts w:ascii="Times New Roman" w:hAnsi="Times New Roman" w:cs="Times New Roman"/>
          <w:sz w:val="24"/>
          <w:szCs w:val="24"/>
          <w:lang w:val="en-GB"/>
        </w:rPr>
        <w:t>u</w:t>
      </w:r>
      <w:r w:rsidR="00F47771" w:rsidRPr="00D62E63">
        <w:rPr>
          <w:rFonts w:ascii="Times New Roman" w:hAnsi="Times New Roman" w:cs="Times New Roman"/>
          <w:sz w:val="24"/>
          <w:szCs w:val="24"/>
          <w:lang w:val="en-GB"/>
        </w:rPr>
        <w:t>r, the parameters that govern individual preferences and technology will not change as a result of policy changes. These parameters are thus thought to be ‘structural’.</w:t>
      </w:r>
    </w:p>
    <w:p w14:paraId="2B8DBA5A" w14:textId="1F412826" w:rsidR="008B7A0F" w:rsidRDefault="00A524E0" w:rsidP="00646C93">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Given that the Lucas criticism is commonly taken to be a related to the problem of identification, and the problem of identification is said to be related to underdetermination</w:t>
      </w:r>
      <w:r w:rsidR="00C33057">
        <w:rPr>
          <w:rFonts w:ascii="Times New Roman" w:hAnsi="Times New Roman" w:cs="Times New Roman"/>
          <w:sz w:val="24"/>
          <w:szCs w:val="24"/>
          <w:lang w:val="en-GB"/>
        </w:rPr>
        <w:t xml:space="preserve"> </w:t>
      </w:r>
      <w:r w:rsidR="00FF30E1">
        <w:rPr>
          <w:rFonts w:ascii="Times New Roman" w:hAnsi="Times New Roman" w:cs="Times New Roman"/>
          <w:sz w:val="24"/>
          <w:szCs w:val="24"/>
          <w:lang w:val="en-GB"/>
        </w:rPr>
        <w:t xml:space="preserve">(e.g., </w:t>
      </w:r>
      <w:proofErr w:type="spellStart"/>
      <w:r w:rsidR="00FF30E1">
        <w:rPr>
          <w:rFonts w:ascii="Times New Roman" w:hAnsi="Times New Roman" w:cs="Times New Roman"/>
          <w:sz w:val="24"/>
          <w:szCs w:val="24"/>
          <w:lang w:val="en-GB"/>
        </w:rPr>
        <w:t>Windrum</w:t>
      </w:r>
      <w:proofErr w:type="spellEnd"/>
      <w:r w:rsidR="00FF30E1">
        <w:rPr>
          <w:rFonts w:ascii="Times New Roman" w:hAnsi="Times New Roman" w:cs="Times New Roman"/>
          <w:sz w:val="24"/>
          <w:szCs w:val="24"/>
          <w:lang w:val="en-GB"/>
        </w:rPr>
        <w:t xml:space="preserve"> et al. 2007)</w:t>
      </w:r>
      <w:r>
        <w:rPr>
          <w:rFonts w:ascii="Times New Roman" w:hAnsi="Times New Roman" w:cs="Times New Roman"/>
          <w:sz w:val="24"/>
          <w:szCs w:val="24"/>
          <w:lang w:val="en-GB"/>
        </w:rPr>
        <w:t>, let me explain why I have chosen to use the term ‘</w:t>
      </w:r>
      <w:proofErr w:type="spellStart"/>
      <w:r>
        <w:rPr>
          <w:rFonts w:ascii="Times New Roman" w:hAnsi="Times New Roman" w:cs="Times New Roman"/>
          <w:sz w:val="24"/>
          <w:szCs w:val="24"/>
          <w:lang w:val="en-GB"/>
        </w:rPr>
        <w:t>Duhemian</w:t>
      </w:r>
      <w:proofErr w:type="spellEnd"/>
      <w:r>
        <w:rPr>
          <w:rFonts w:ascii="Times New Roman" w:hAnsi="Times New Roman" w:cs="Times New Roman"/>
          <w:sz w:val="24"/>
          <w:szCs w:val="24"/>
          <w:lang w:val="en-GB"/>
        </w:rPr>
        <w:t xml:space="preserve"> problems’ instead of </w:t>
      </w:r>
      <w:r w:rsidR="00C33057">
        <w:rPr>
          <w:rFonts w:ascii="Times New Roman" w:hAnsi="Times New Roman" w:cs="Times New Roman"/>
          <w:sz w:val="24"/>
          <w:szCs w:val="24"/>
          <w:lang w:val="en-GB"/>
        </w:rPr>
        <w:t>‘</w:t>
      </w:r>
      <w:r>
        <w:rPr>
          <w:rFonts w:ascii="Times New Roman" w:hAnsi="Times New Roman" w:cs="Times New Roman"/>
          <w:sz w:val="24"/>
          <w:szCs w:val="24"/>
          <w:lang w:val="en-GB"/>
        </w:rPr>
        <w:t>identification problems</w:t>
      </w:r>
      <w:r w:rsidR="00C33057">
        <w:rPr>
          <w:rFonts w:ascii="Times New Roman" w:hAnsi="Times New Roman" w:cs="Times New Roman"/>
          <w:sz w:val="24"/>
          <w:szCs w:val="24"/>
          <w:lang w:val="en-GB"/>
        </w:rPr>
        <w:t>’</w:t>
      </w:r>
      <w:r>
        <w:rPr>
          <w:rFonts w:ascii="Times New Roman" w:hAnsi="Times New Roman" w:cs="Times New Roman"/>
          <w:sz w:val="24"/>
          <w:szCs w:val="24"/>
          <w:lang w:val="en-GB"/>
        </w:rPr>
        <w:t xml:space="preserve">. The problem of identification arises in econometrics when two </w:t>
      </w:r>
      <w:r w:rsidR="00C33057">
        <w:rPr>
          <w:rFonts w:ascii="Times New Roman" w:hAnsi="Times New Roman" w:cs="Times New Roman"/>
          <w:sz w:val="24"/>
          <w:szCs w:val="24"/>
          <w:lang w:val="en-GB"/>
        </w:rPr>
        <w:t xml:space="preserve">or more </w:t>
      </w:r>
      <w:r>
        <w:rPr>
          <w:rFonts w:ascii="Times New Roman" w:hAnsi="Times New Roman" w:cs="Times New Roman"/>
          <w:sz w:val="24"/>
          <w:szCs w:val="24"/>
          <w:lang w:val="en-GB"/>
        </w:rPr>
        <w:t xml:space="preserve">different </w:t>
      </w:r>
      <w:r w:rsidR="00C33057">
        <w:rPr>
          <w:rFonts w:ascii="Times New Roman" w:hAnsi="Times New Roman" w:cs="Times New Roman"/>
          <w:sz w:val="24"/>
          <w:szCs w:val="24"/>
          <w:lang w:val="en-GB"/>
        </w:rPr>
        <w:t>models entail the same parameter values</w:t>
      </w:r>
      <w:r w:rsidR="00A07000">
        <w:rPr>
          <w:rFonts w:ascii="Times New Roman" w:hAnsi="Times New Roman" w:cs="Times New Roman"/>
          <w:sz w:val="24"/>
          <w:szCs w:val="24"/>
          <w:lang w:val="en-GB"/>
        </w:rPr>
        <w:t>, or when a model is consistent with several parameter values</w:t>
      </w:r>
      <w:r w:rsidR="00C33057">
        <w:rPr>
          <w:rFonts w:ascii="Times New Roman" w:hAnsi="Times New Roman" w:cs="Times New Roman"/>
          <w:sz w:val="24"/>
          <w:szCs w:val="24"/>
          <w:lang w:val="en-GB"/>
        </w:rPr>
        <w:t xml:space="preserve">. In such cases, the models are said to be observationally or empirically equivalent (e.g., Hoover 1988, p. 18; 2001a, p. 15, Canova &amp; Sala 2009). A parameter is said to be (point) identified if, given the model, it is uniquely determined from what one knows about the model and the data. </w:t>
      </w:r>
      <w:r w:rsidR="006E3E67">
        <w:rPr>
          <w:rFonts w:ascii="Times New Roman" w:hAnsi="Times New Roman" w:cs="Times New Roman"/>
          <w:sz w:val="24"/>
          <w:szCs w:val="24"/>
          <w:lang w:val="en-GB"/>
        </w:rPr>
        <w:t xml:space="preserve">There are </w:t>
      </w:r>
      <w:proofErr w:type="gramStart"/>
      <w:r w:rsidR="006E3E67">
        <w:rPr>
          <w:rFonts w:ascii="Times New Roman" w:hAnsi="Times New Roman" w:cs="Times New Roman"/>
          <w:sz w:val="24"/>
          <w:szCs w:val="24"/>
          <w:lang w:val="en-GB"/>
        </w:rPr>
        <w:t>various different</w:t>
      </w:r>
      <w:proofErr w:type="gramEnd"/>
      <w:r w:rsidR="006E3E67">
        <w:rPr>
          <w:rFonts w:ascii="Times New Roman" w:hAnsi="Times New Roman" w:cs="Times New Roman"/>
          <w:sz w:val="24"/>
          <w:szCs w:val="24"/>
          <w:lang w:val="en-GB"/>
        </w:rPr>
        <w:t xml:space="preserve"> notions of identification, and ways of solving identification problems (see </w:t>
      </w:r>
      <w:proofErr w:type="spellStart"/>
      <w:r w:rsidR="006E3E67">
        <w:rPr>
          <w:rFonts w:ascii="Times New Roman" w:hAnsi="Times New Roman" w:cs="Times New Roman"/>
          <w:sz w:val="24"/>
          <w:szCs w:val="24"/>
          <w:lang w:val="en-GB"/>
        </w:rPr>
        <w:t>Lewbel</w:t>
      </w:r>
      <w:proofErr w:type="spellEnd"/>
      <w:r w:rsidR="006E3E67">
        <w:rPr>
          <w:rFonts w:ascii="Times New Roman" w:hAnsi="Times New Roman" w:cs="Times New Roman"/>
          <w:sz w:val="24"/>
          <w:szCs w:val="24"/>
          <w:lang w:val="en-GB"/>
        </w:rPr>
        <w:t xml:space="preserve"> 2019 for an extensive review). The difference between trying to solve </w:t>
      </w:r>
      <w:proofErr w:type="spellStart"/>
      <w:r w:rsidR="006E3E67">
        <w:rPr>
          <w:rFonts w:ascii="Times New Roman" w:hAnsi="Times New Roman" w:cs="Times New Roman"/>
          <w:sz w:val="24"/>
          <w:szCs w:val="24"/>
          <w:lang w:val="en-GB"/>
        </w:rPr>
        <w:t>Duhemian</w:t>
      </w:r>
      <w:proofErr w:type="spellEnd"/>
      <w:r w:rsidR="006E3E67">
        <w:rPr>
          <w:rFonts w:ascii="Times New Roman" w:hAnsi="Times New Roman" w:cs="Times New Roman"/>
          <w:sz w:val="24"/>
          <w:szCs w:val="24"/>
          <w:lang w:val="en-GB"/>
        </w:rPr>
        <w:t xml:space="preserve"> problems and trying to solve identification problems is that </w:t>
      </w:r>
      <w:r w:rsidR="008B7A0F">
        <w:rPr>
          <w:rFonts w:ascii="Times New Roman" w:hAnsi="Times New Roman" w:cs="Times New Roman"/>
          <w:sz w:val="24"/>
          <w:szCs w:val="24"/>
          <w:lang w:val="en-GB"/>
        </w:rPr>
        <w:t xml:space="preserve">methods of </w:t>
      </w:r>
      <w:r w:rsidR="006E3E67">
        <w:rPr>
          <w:rFonts w:ascii="Times New Roman" w:hAnsi="Times New Roman" w:cs="Times New Roman"/>
          <w:sz w:val="24"/>
          <w:szCs w:val="24"/>
          <w:lang w:val="en-GB"/>
        </w:rPr>
        <w:t xml:space="preserve">identification </w:t>
      </w:r>
      <w:r w:rsidR="008B7A0F">
        <w:rPr>
          <w:rFonts w:ascii="Times New Roman" w:hAnsi="Times New Roman" w:cs="Times New Roman"/>
          <w:sz w:val="24"/>
          <w:szCs w:val="24"/>
          <w:lang w:val="en-GB"/>
        </w:rPr>
        <w:t>are</w:t>
      </w:r>
      <w:r w:rsidR="006E3E67">
        <w:rPr>
          <w:rFonts w:ascii="Times New Roman" w:hAnsi="Times New Roman" w:cs="Times New Roman"/>
          <w:sz w:val="24"/>
          <w:szCs w:val="24"/>
          <w:lang w:val="en-GB"/>
        </w:rPr>
        <w:t xml:space="preserve"> limited </w:t>
      </w:r>
      <w:r w:rsidR="00393192">
        <w:rPr>
          <w:rFonts w:ascii="Times New Roman" w:hAnsi="Times New Roman" w:cs="Times New Roman"/>
          <w:sz w:val="24"/>
          <w:szCs w:val="24"/>
          <w:lang w:val="en-GB"/>
        </w:rPr>
        <w:t xml:space="preserve">to making particular identifying assumptions in </w:t>
      </w:r>
      <w:r w:rsidR="008B7A0F">
        <w:rPr>
          <w:rFonts w:ascii="Times New Roman" w:hAnsi="Times New Roman" w:cs="Times New Roman"/>
          <w:sz w:val="24"/>
          <w:szCs w:val="24"/>
          <w:lang w:val="en-GB"/>
        </w:rPr>
        <w:t xml:space="preserve">econometrics </w:t>
      </w:r>
      <w:r w:rsidR="00393192">
        <w:rPr>
          <w:rFonts w:ascii="Times New Roman" w:hAnsi="Times New Roman" w:cs="Times New Roman"/>
          <w:sz w:val="24"/>
          <w:szCs w:val="24"/>
          <w:lang w:val="en-GB"/>
        </w:rPr>
        <w:t xml:space="preserve">(on causal order, on what can be taken as fixed and so on) </w:t>
      </w:r>
      <w:r w:rsidR="008B7A0F">
        <w:rPr>
          <w:rFonts w:ascii="Times New Roman" w:hAnsi="Times New Roman" w:cs="Times New Roman"/>
          <w:sz w:val="24"/>
          <w:szCs w:val="24"/>
          <w:lang w:val="en-GB"/>
        </w:rPr>
        <w:t xml:space="preserve">while one may try to solve </w:t>
      </w:r>
      <w:proofErr w:type="spellStart"/>
      <w:r w:rsidR="008B7A0F">
        <w:rPr>
          <w:rFonts w:ascii="Times New Roman" w:hAnsi="Times New Roman" w:cs="Times New Roman"/>
          <w:sz w:val="24"/>
          <w:szCs w:val="24"/>
          <w:lang w:val="en-GB"/>
        </w:rPr>
        <w:t>Duhemian</w:t>
      </w:r>
      <w:proofErr w:type="spellEnd"/>
      <w:r w:rsidR="008B7A0F">
        <w:rPr>
          <w:rFonts w:ascii="Times New Roman" w:hAnsi="Times New Roman" w:cs="Times New Roman"/>
          <w:sz w:val="24"/>
          <w:szCs w:val="24"/>
          <w:lang w:val="en-GB"/>
        </w:rPr>
        <w:t xml:space="preserve"> problems also by comparing </w:t>
      </w:r>
      <w:r w:rsidR="00393192">
        <w:rPr>
          <w:rFonts w:ascii="Times New Roman" w:hAnsi="Times New Roman" w:cs="Times New Roman"/>
          <w:sz w:val="24"/>
          <w:szCs w:val="24"/>
          <w:lang w:val="en-GB"/>
        </w:rPr>
        <w:t xml:space="preserve">models within a model family or even by comparing </w:t>
      </w:r>
      <w:r w:rsidR="008B7A0F">
        <w:rPr>
          <w:rFonts w:ascii="Times New Roman" w:hAnsi="Times New Roman" w:cs="Times New Roman"/>
          <w:sz w:val="24"/>
          <w:szCs w:val="24"/>
          <w:lang w:val="en-GB"/>
        </w:rPr>
        <w:t xml:space="preserve">two completely different theoretical frameworks </w:t>
      </w:r>
      <w:r w:rsidR="00393192">
        <w:rPr>
          <w:rFonts w:ascii="Times New Roman" w:hAnsi="Times New Roman" w:cs="Times New Roman"/>
          <w:sz w:val="24"/>
          <w:szCs w:val="24"/>
          <w:lang w:val="en-GB"/>
        </w:rPr>
        <w:t xml:space="preserve">(e.g., </w:t>
      </w:r>
      <w:proofErr w:type="spellStart"/>
      <w:r w:rsidR="008B7A0F">
        <w:rPr>
          <w:rFonts w:ascii="Times New Roman" w:hAnsi="Times New Roman" w:cs="Times New Roman"/>
          <w:sz w:val="24"/>
          <w:szCs w:val="24"/>
          <w:lang w:val="en-GB"/>
        </w:rPr>
        <w:t>Gobbi</w:t>
      </w:r>
      <w:proofErr w:type="spellEnd"/>
      <w:r w:rsidR="008B7A0F">
        <w:rPr>
          <w:rFonts w:ascii="Times New Roman" w:hAnsi="Times New Roman" w:cs="Times New Roman"/>
          <w:sz w:val="24"/>
          <w:szCs w:val="24"/>
          <w:lang w:val="en-GB"/>
        </w:rPr>
        <w:t xml:space="preserve"> and </w:t>
      </w:r>
      <w:proofErr w:type="spellStart"/>
      <w:r w:rsidR="008B7A0F">
        <w:rPr>
          <w:rFonts w:ascii="Times New Roman" w:hAnsi="Times New Roman" w:cs="Times New Roman"/>
          <w:sz w:val="24"/>
          <w:szCs w:val="24"/>
          <w:lang w:val="en-GB"/>
        </w:rPr>
        <w:t>Grazzini</w:t>
      </w:r>
      <w:proofErr w:type="spellEnd"/>
      <w:r w:rsidR="00393192">
        <w:rPr>
          <w:rFonts w:ascii="Times New Roman" w:hAnsi="Times New Roman" w:cs="Times New Roman"/>
          <w:sz w:val="24"/>
          <w:szCs w:val="24"/>
          <w:lang w:val="en-GB"/>
        </w:rPr>
        <w:t xml:space="preserve"> 2019)</w:t>
      </w:r>
      <w:r w:rsidR="008B7A0F">
        <w:rPr>
          <w:rFonts w:ascii="Times New Roman" w:hAnsi="Times New Roman" w:cs="Times New Roman"/>
          <w:sz w:val="24"/>
          <w:szCs w:val="24"/>
          <w:lang w:val="en-GB"/>
        </w:rPr>
        <w:t xml:space="preserve">. </w:t>
      </w:r>
    </w:p>
    <w:p w14:paraId="0A5C0F00" w14:textId="276D7F0D" w:rsidR="00F47771" w:rsidRDefault="00F47771" w:rsidP="00457FB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When macroeconomists talk about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models, they seem to mean that the </w:t>
      </w:r>
      <w:r w:rsidR="00155A66" w:rsidRPr="00D62E63">
        <w:rPr>
          <w:rFonts w:ascii="Times New Roman" w:hAnsi="Times New Roman" w:cs="Times New Roman"/>
          <w:sz w:val="24"/>
          <w:szCs w:val="24"/>
          <w:lang w:val="en-GB"/>
        </w:rPr>
        <w:t>models</w:t>
      </w:r>
      <w:r w:rsidRPr="00D62E63">
        <w:rPr>
          <w:rFonts w:ascii="Times New Roman" w:hAnsi="Times New Roman" w:cs="Times New Roman"/>
          <w:sz w:val="24"/>
          <w:szCs w:val="24"/>
          <w:lang w:val="en-GB"/>
        </w:rPr>
        <w:t xml:space="preserve"> must be based on utility maximization. Given that most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models are based on </w:t>
      </w:r>
      <w:r w:rsidR="00F23D33" w:rsidRPr="00D62E63">
        <w:rPr>
          <w:rFonts w:ascii="Times New Roman" w:hAnsi="Times New Roman" w:cs="Times New Roman"/>
          <w:sz w:val="24"/>
          <w:szCs w:val="24"/>
          <w:lang w:val="en-GB"/>
        </w:rPr>
        <w:t>the representative consumer, it does not seem to be necessary to literally build an explicit story about what people do and why. Instead, as Kevin Hoover (</w:t>
      </w:r>
      <w:r w:rsidR="003E4A03" w:rsidRPr="00D62E63">
        <w:rPr>
          <w:rFonts w:ascii="Times New Roman" w:hAnsi="Times New Roman" w:cs="Times New Roman"/>
          <w:sz w:val="24"/>
          <w:szCs w:val="24"/>
          <w:lang w:val="en-GB"/>
        </w:rPr>
        <w:t>1988</w:t>
      </w:r>
      <w:r w:rsidR="00CE3A82" w:rsidRPr="00D62E63">
        <w:rPr>
          <w:rFonts w:ascii="Times New Roman" w:hAnsi="Times New Roman" w:cs="Times New Roman"/>
          <w:sz w:val="24"/>
          <w:szCs w:val="24"/>
          <w:lang w:val="en-GB"/>
        </w:rPr>
        <w:t>, pp. 243-4</w:t>
      </w:r>
      <w:r w:rsidR="003E4A03" w:rsidRPr="00D62E63">
        <w:rPr>
          <w:rFonts w:ascii="Times New Roman" w:hAnsi="Times New Roman" w:cs="Times New Roman"/>
          <w:sz w:val="24"/>
          <w:szCs w:val="24"/>
          <w:lang w:val="en-GB"/>
        </w:rPr>
        <w:t>;</w:t>
      </w:r>
      <w:r w:rsidR="00CE3A82" w:rsidRPr="00D62E63">
        <w:rPr>
          <w:rFonts w:ascii="Times New Roman" w:hAnsi="Times New Roman" w:cs="Times New Roman"/>
          <w:sz w:val="24"/>
          <w:szCs w:val="24"/>
          <w:lang w:val="en-GB"/>
        </w:rPr>
        <w:t xml:space="preserve"> 2001</w:t>
      </w:r>
      <w:r w:rsidR="00633D6A" w:rsidRPr="00D62E63">
        <w:rPr>
          <w:rFonts w:ascii="Times New Roman" w:hAnsi="Times New Roman" w:cs="Times New Roman"/>
          <w:sz w:val="24"/>
          <w:szCs w:val="24"/>
          <w:lang w:val="en-GB"/>
        </w:rPr>
        <w:t>b</w:t>
      </w:r>
      <w:r w:rsidR="00CE3A82" w:rsidRPr="00D62E63">
        <w:rPr>
          <w:rFonts w:ascii="Times New Roman" w:hAnsi="Times New Roman" w:cs="Times New Roman"/>
          <w:sz w:val="24"/>
          <w:szCs w:val="24"/>
          <w:lang w:val="en-GB"/>
        </w:rPr>
        <w:t>, p. 85</w:t>
      </w:r>
      <w:r w:rsidR="002E78DE" w:rsidRPr="00D62E63">
        <w:rPr>
          <w:rFonts w:ascii="Times New Roman" w:hAnsi="Times New Roman" w:cs="Times New Roman"/>
          <w:sz w:val="24"/>
          <w:szCs w:val="24"/>
          <w:lang w:val="en-GB"/>
        </w:rPr>
        <w:t>;</w:t>
      </w:r>
      <w:r w:rsidR="003E4A03" w:rsidRPr="00D62E63">
        <w:rPr>
          <w:rFonts w:ascii="Times New Roman" w:hAnsi="Times New Roman" w:cs="Times New Roman"/>
          <w:sz w:val="24"/>
          <w:szCs w:val="24"/>
          <w:lang w:val="en-GB"/>
        </w:rPr>
        <w:t xml:space="preserve"> 2015</w:t>
      </w:r>
      <w:r w:rsidR="00933254">
        <w:rPr>
          <w:rFonts w:ascii="Times New Roman" w:hAnsi="Times New Roman" w:cs="Times New Roman"/>
          <w:sz w:val="24"/>
          <w:szCs w:val="24"/>
          <w:lang w:val="en-GB"/>
        </w:rPr>
        <w:t>b</w:t>
      </w:r>
      <w:r w:rsidR="00F23D33" w:rsidRPr="00D62E63">
        <w:rPr>
          <w:rFonts w:ascii="Times New Roman" w:hAnsi="Times New Roman" w:cs="Times New Roman"/>
          <w:sz w:val="24"/>
          <w:szCs w:val="24"/>
          <w:lang w:val="en-GB"/>
        </w:rPr>
        <w:t>) has emphasized for decades</w:t>
      </w:r>
      <w:r w:rsidR="00CE3A82" w:rsidRPr="00D62E63">
        <w:rPr>
          <w:rFonts w:ascii="Times New Roman" w:hAnsi="Times New Roman" w:cs="Times New Roman"/>
          <w:sz w:val="24"/>
          <w:szCs w:val="24"/>
          <w:lang w:val="en-GB"/>
        </w:rPr>
        <w:t xml:space="preserve">, the representative agent is an aggregate construction that faces an aggregate rather than </w:t>
      </w:r>
      <w:r w:rsidR="00C163B3" w:rsidRPr="00D62E63">
        <w:rPr>
          <w:rFonts w:ascii="Times New Roman" w:hAnsi="Times New Roman" w:cs="Times New Roman"/>
          <w:sz w:val="24"/>
          <w:szCs w:val="24"/>
          <w:lang w:val="en-GB"/>
        </w:rPr>
        <w:t xml:space="preserve">an </w:t>
      </w:r>
      <w:r w:rsidR="00CE3A82" w:rsidRPr="00D62E63">
        <w:rPr>
          <w:rFonts w:ascii="Times New Roman" w:hAnsi="Times New Roman" w:cs="Times New Roman"/>
          <w:sz w:val="24"/>
          <w:szCs w:val="24"/>
          <w:lang w:val="en-GB"/>
        </w:rPr>
        <w:t>individual budget constraint. Given that representative agent models must ignore individual differences in how the economy is perceived</w:t>
      </w:r>
      <w:r w:rsidR="00C163B3" w:rsidRPr="00D62E63">
        <w:rPr>
          <w:rFonts w:ascii="Times New Roman" w:hAnsi="Times New Roman" w:cs="Times New Roman"/>
          <w:sz w:val="24"/>
          <w:szCs w:val="24"/>
          <w:lang w:val="en-GB"/>
        </w:rPr>
        <w:t xml:space="preserve"> (indeed all individual differences)</w:t>
      </w:r>
      <w:r w:rsidR="00CE3A82" w:rsidRPr="00D62E63">
        <w:rPr>
          <w:rFonts w:ascii="Times New Roman" w:hAnsi="Times New Roman" w:cs="Times New Roman"/>
          <w:sz w:val="24"/>
          <w:szCs w:val="24"/>
          <w:lang w:val="en-GB"/>
        </w:rPr>
        <w:t xml:space="preserve">, many macroeconomists seem to interpret the notion of </w:t>
      </w:r>
      <w:proofErr w:type="spellStart"/>
      <w:r w:rsidR="00CE3A82" w:rsidRPr="00D62E63">
        <w:rPr>
          <w:rFonts w:ascii="Times New Roman" w:hAnsi="Times New Roman" w:cs="Times New Roman"/>
          <w:sz w:val="24"/>
          <w:szCs w:val="24"/>
          <w:lang w:val="en-GB"/>
        </w:rPr>
        <w:t>microfoundations</w:t>
      </w:r>
      <w:proofErr w:type="spellEnd"/>
      <w:r w:rsidR="00CE3A82" w:rsidRPr="00D62E63">
        <w:rPr>
          <w:rFonts w:ascii="Times New Roman" w:hAnsi="Times New Roman" w:cs="Times New Roman"/>
          <w:sz w:val="24"/>
          <w:szCs w:val="24"/>
          <w:lang w:val="en-GB"/>
        </w:rPr>
        <w:t xml:space="preserve"> as referring to </w:t>
      </w:r>
      <w:r w:rsidR="00155A66" w:rsidRPr="00D62E63">
        <w:rPr>
          <w:rFonts w:ascii="Times New Roman" w:hAnsi="Times New Roman" w:cs="Times New Roman"/>
          <w:sz w:val="24"/>
          <w:szCs w:val="24"/>
          <w:lang w:val="en-GB"/>
        </w:rPr>
        <w:t xml:space="preserve">the assumption of </w:t>
      </w:r>
      <w:r w:rsidR="00CE3A82" w:rsidRPr="00D62E63">
        <w:rPr>
          <w:rFonts w:ascii="Times New Roman" w:hAnsi="Times New Roman" w:cs="Times New Roman"/>
          <w:sz w:val="24"/>
          <w:szCs w:val="24"/>
          <w:lang w:val="en-GB"/>
        </w:rPr>
        <w:t xml:space="preserve">rationality rather than </w:t>
      </w:r>
      <w:r w:rsidR="002079FC" w:rsidRPr="00D62E63">
        <w:rPr>
          <w:rFonts w:ascii="Times New Roman" w:hAnsi="Times New Roman" w:cs="Times New Roman"/>
          <w:sz w:val="24"/>
          <w:szCs w:val="24"/>
          <w:lang w:val="en-GB"/>
        </w:rPr>
        <w:t xml:space="preserve">to </w:t>
      </w:r>
      <w:r w:rsidR="00155A66" w:rsidRPr="00D62E63">
        <w:rPr>
          <w:rFonts w:ascii="Times New Roman" w:hAnsi="Times New Roman" w:cs="Times New Roman"/>
          <w:sz w:val="24"/>
          <w:szCs w:val="24"/>
          <w:lang w:val="en-GB"/>
        </w:rPr>
        <w:t>explaining the macro with the micro.</w:t>
      </w:r>
      <w:r w:rsidR="002079FC" w:rsidRPr="00D62E63">
        <w:rPr>
          <w:rStyle w:val="FootnoteReference"/>
          <w:rFonts w:ascii="Times New Roman" w:hAnsi="Times New Roman" w:cs="Times New Roman"/>
          <w:sz w:val="24"/>
          <w:szCs w:val="24"/>
          <w:lang w:val="en-GB"/>
        </w:rPr>
        <w:footnoteReference w:id="8"/>
      </w:r>
      <w:r w:rsidR="00155A66" w:rsidRPr="00D62E63">
        <w:rPr>
          <w:rFonts w:ascii="Times New Roman" w:hAnsi="Times New Roman" w:cs="Times New Roman"/>
          <w:sz w:val="24"/>
          <w:szCs w:val="24"/>
          <w:lang w:val="en-GB"/>
        </w:rPr>
        <w:t xml:space="preserve"> </w:t>
      </w:r>
      <w:r w:rsidR="002079FC" w:rsidRPr="00D62E63">
        <w:rPr>
          <w:rFonts w:ascii="Times New Roman" w:hAnsi="Times New Roman" w:cs="Times New Roman"/>
          <w:sz w:val="24"/>
          <w:szCs w:val="24"/>
          <w:lang w:val="en-GB"/>
        </w:rPr>
        <w:t xml:space="preserve">If this interpretation is correct, despite the appearances, requiring </w:t>
      </w:r>
      <w:proofErr w:type="spellStart"/>
      <w:r w:rsidR="002079FC" w:rsidRPr="00D62E63">
        <w:rPr>
          <w:rFonts w:ascii="Times New Roman" w:hAnsi="Times New Roman" w:cs="Times New Roman"/>
          <w:sz w:val="24"/>
          <w:szCs w:val="24"/>
          <w:lang w:val="en-GB"/>
        </w:rPr>
        <w:t>microfoundations</w:t>
      </w:r>
      <w:proofErr w:type="spellEnd"/>
      <w:r w:rsidR="002079FC" w:rsidRPr="00D62E63">
        <w:rPr>
          <w:rFonts w:ascii="Times New Roman" w:hAnsi="Times New Roman" w:cs="Times New Roman"/>
          <w:sz w:val="24"/>
          <w:szCs w:val="24"/>
          <w:lang w:val="en-GB"/>
        </w:rPr>
        <w:t xml:space="preserve"> may have very little to do with methodological individualism or with what real people want to achieve. </w:t>
      </w:r>
      <w:r w:rsidR="00155A66" w:rsidRPr="00D62E63">
        <w:rPr>
          <w:rFonts w:ascii="Times New Roman" w:hAnsi="Times New Roman" w:cs="Times New Roman"/>
          <w:sz w:val="24"/>
          <w:szCs w:val="24"/>
          <w:lang w:val="en-GB"/>
        </w:rPr>
        <w:t xml:space="preserve">For this reason, </w:t>
      </w:r>
      <w:r w:rsidR="002079FC" w:rsidRPr="00D62E63">
        <w:rPr>
          <w:rFonts w:ascii="Times New Roman" w:hAnsi="Times New Roman" w:cs="Times New Roman"/>
          <w:sz w:val="24"/>
          <w:szCs w:val="24"/>
          <w:lang w:val="en-GB"/>
        </w:rPr>
        <w:t>it is possible to</w:t>
      </w:r>
      <w:r w:rsidR="00155A66" w:rsidRPr="00D62E63">
        <w:rPr>
          <w:rFonts w:ascii="Times New Roman" w:hAnsi="Times New Roman" w:cs="Times New Roman"/>
          <w:sz w:val="24"/>
          <w:szCs w:val="24"/>
          <w:lang w:val="en-GB"/>
        </w:rPr>
        <w:t xml:space="preserve"> think that </w:t>
      </w:r>
      <w:r w:rsidR="00155A66" w:rsidRPr="00D62E63">
        <w:rPr>
          <w:rFonts w:ascii="Times New Roman" w:hAnsi="Times New Roman" w:cs="Times New Roman"/>
          <w:sz w:val="24"/>
          <w:szCs w:val="24"/>
          <w:lang w:val="en-GB"/>
        </w:rPr>
        <w:lastRenderedPageBreak/>
        <w:t xml:space="preserve">insofar as </w:t>
      </w:r>
      <w:r w:rsidR="00557BBE">
        <w:rPr>
          <w:rFonts w:ascii="Times New Roman" w:hAnsi="Times New Roman" w:cs="Times New Roman"/>
          <w:sz w:val="24"/>
          <w:szCs w:val="24"/>
          <w:lang w:val="en-GB"/>
        </w:rPr>
        <w:t>agent-based</w:t>
      </w:r>
      <w:r w:rsidR="00557BBE" w:rsidRPr="00D62E63">
        <w:rPr>
          <w:rFonts w:ascii="Times New Roman" w:hAnsi="Times New Roman" w:cs="Times New Roman"/>
          <w:sz w:val="24"/>
          <w:szCs w:val="24"/>
          <w:lang w:val="en-GB"/>
        </w:rPr>
        <w:t xml:space="preserve"> </w:t>
      </w:r>
      <w:r w:rsidR="00155A66" w:rsidRPr="00D62E63">
        <w:rPr>
          <w:rFonts w:ascii="Times New Roman" w:hAnsi="Times New Roman" w:cs="Times New Roman"/>
          <w:sz w:val="24"/>
          <w:szCs w:val="24"/>
          <w:lang w:val="en-GB"/>
        </w:rPr>
        <w:t xml:space="preserve">models are not based on utility maximization, they are not </w:t>
      </w:r>
      <w:r w:rsidR="00557BBE">
        <w:rPr>
          <w:rFonts w:ascii="Times New Roman" w:hAnsi="Times New Roman" w:cs="Times New Roman"/>
          <w:sz w:val="24"/>
          <w:szCs w:val="24"/>
          <w:lang w:val="en-GB"/>
        </w:rPr>
        <w:t>‘</w:t>
      </w:r>
      <w:proofErr w:type="spellStart"/>
      <w:r w:rsidR="00155A66" w:rsidRPr="00D62E63">
        <w:rPr>
          <w:rFonts w:ascii="Times New Roman" w:hAnsi="Times New Roman" w:cs="Times New Roman"/>
          <w:sz w:val="24"/>
          <w:szCs w:val="24"/>
          <w:lang w:val="en-GB"/>
        </w:rPr>
        <w:t>microfounded</w:t>
      </w:r>
      <w:proofErr w:type="spellEnd"/>
      <w:r w:rsidR="00557BBE">
        <w:rPr>
          <w:rFonts w:ascii="Times New Roman" w:hAnsi="Times New Roman" w:cs="Times New Roman"/>
          <w:sz w:val="24"/>
          <w:szCs w:val="24"/>
          <w:lang w:val="en-GB"/>
        </w:rPr>
        <w:t>’</w:t>
      </w:r>
      <w:r w:rsidR="00155A66" w:rsidRPr="00D62E63">
        <w:rPr>
          <w:rFonts w:ascii="Times New Roman" w:hAnsi="Times New Roman" w:cs="Times New Roman"/>
          <w:sz w:val="24"/>
          <w:szCs w:val="24"/>
          <w:lang w:val="en-GB"/>
        </w:rPr>
        <w:t xml:space="preserve"> despite</w:t>
      </w:r>
      <w:r w:rsidR="00CE3A82" w:rsidRPr="00D62E63">
        <w:rPr>
          <w:rFonts w:ascii="Times New Roman" w:hAnsi="Times New Roman" w:cs="Times New Roman"/>
          <w:sz w:val="24"/>
          <w:szCs w:val="24"/>
          <w:lang w:val="en-GB"/>
        </w:rPr>
        <w:t xml:space="preserve"> </w:t>
      </w:r>
      <w:r w:rsidR="00155A66" w:rsidRPr="00D62E63">
        <w:rPr>
          <w:rFonts w:ascii="Times New Roman" w:hAnsi="Times New Roman" w:cs="Times New Roman"/>
          <w:sz w:val="24"/>
          <w:szCs w:val="24"/>
          <w:lang w:val="en-GB"/>
        </w:rPr>
        <w:t>the fact</w:t>
      </w:r>
      <w:r w:rsidR="00F23D33" w:rsidRPr="00D62E63">
        <w:rPr>
          <w:rFonts w:ascii="Times New Roman" w:hAnsi="Times New Roman" w:cs="Times New Roman"/>
          <w:sz w:val="24"/>
          <w:szCs w:val="24"/>
          <w:lang w:val="en-GB"/>
        </w:rPr>
        <w:t xml:space="preserve"> </w:t>
      </w:r>
      <w:r w:rsidR="00C163B3" w:rsidRPr="00D62E63">
        <w:rPr>
          <w:rFonts w:ascii="Times New Roman" w:hAnsi="Times New Roman" w:cs="Times New Roman"/>
          <w:sz w:val="24"/>
          <w:szCs w:val="24"/>
          <w:lang w:val="en-GB"/>
        </w:rPr>
        <w:t>they</w:t>
      </w:r>
      <w:r w:rsidR="00155A66" w:rsidRPr="00D62E63">
        <w:rPr>
          <w:rFonts w:ascii="Times New Roman" w:hAnsi="Times New Roman" w:cs="Times New Roman"/>
          <w:sz w:val="24"/>
          <w:szCs w:val="24"/>
          <w:lang w:val="en-GB"/>
        </w:rPr>
        <w:t xml:space="preserve"> explain the macroeconomic events from the ground up. ‘</w:t>
      </w:r>
      <w:proofErr w:type="spellStart"/>
      <w:r w:rsidR="00155A66" w:rsidRPr="00D62E63">
        <w:rPr>
          <w:rFonts w:ascii="Times New Roman" w:hAnsi="Times New Roman" w:cs="Times New Roman"/>
          <w:sz w:val="24"/>
          <w:szCs w:val="24"/>
          <w:lang w:val="en-GB"/>
        </w:rPr>
        <w:t>Microfoundations</w:t>
      </w:r>
      <w:proofErr w:type="spellEnd"/>
      <w:r w:rsidR="00155A66" w:rsidRPr="00D62E63">
        <w:rPr>
          <w:rFonts w:ascii="Times New Roman" w:hAnsi="Times New Roman" w:cs="Times New Roman"/>
          <w:sz w:val="24"/>
          <w:szCs w:val="24"/>
          <w:lang w:val="en-GB"/>
        </w:rPr>
        <w:t>’ means modelling the aggregate construction of the representative agent with microeconomic theory, rather</w:t>
      </w:r>
      <w:r w:rsidRPr="00D62E63">
        <w:rPr>
          <w:rFonts w:ascii="Times New Roman" w:hAnsi="Times New Roman" w:cs="Times New Roman"/>
          <w:sz w:val="24"/>
          <w:szCs w:val="24"/>
          <w:lang w:val="en-GB"/>
        </w:rPr>
        <w:t xml:space="preserve"> </w:t>
      </w:r>
      <w:r w:rsidR="00155A66" w:rsidRPr="00D62E63">
        <w:rPr>
          <w:rFonts w:ascii="Times New Roman" w:hAnsi="Times New Roman" w:cs="Times New Roman"/>
          <w:sz w:val="24"/>
          <w:szCs w:val="24"/>
          <w:lang w:val="en-GB"/>
        </w:rPr>
        <w:t xml:space="preserve">than building a model that starts with real people’s intentions. </w:t>
      </w:r>
      <w:r w:rsidR="0097505B">
        <w:rPr>
          <w:rFonts w:ascii="Times New Roman" w:hAnsi="Times New Roman" w:cs="Times New Roman"/>
          <w:sz w:val="24"/>
          <w:szCs w:val="24"/>
          <w:lang w:val="en-GB"/>
        </w:rPr>
        <w:t>When Yates above is using the expression ‘</w:t>
      </w:r>
      <w:r w:rsidR="0097505B" w:rsidRPr="00D62E63">
        <w:rPr>
          <w:rFonts w:ascii="Times New Roman" w:hAnsi="Times New Roman" w:cs="Times New Roman"/>
          <w:sz w:val="24"/>
          <w:szCs w:val="24"/>
          <w:lang w:val="en-GB"/>
        </w:rPr>
        <w:t>genuinely economic</w:t>
      </w:r>
      <w:r w:rsidR="0097505B">
        <w:rPr>
          <w:rFonts w:ascii="Times New Roman" w:hAnsi="Times New Roman" w:cs="Times New Roman"/>
          <w:sz w:val="24"/>
          <w:szCs w:val="24"/>
          <w:lang w:val="en-GB"/>
        </w:rPr>
        <w:t xml:space="preserve">’, I take </w:t>
      </w:r>
      <w:r w:rsidR="0018608F">
        <w:rPr>
          <w:rFonts w:ascii="Times New Roman" w:hAnsi="Times New Roman" w:cs="Times New Roman"/>
          <w:sz w:val="24"/>
          <w:szCs w:val="24"/>
          <w:lang w:val="en-GB"/>
        </w:rPr>
        <w:t>him</w:t>
      </w:r>
      <w:r w:rsidR="0097505B">
        <w:rPr>
          <w:rFonts w:ascii="Times New Roman" w:hAnsi="Times New Roman" w:cs="Times New Roman"/>
          <w:sz w:val="24"/>
          <w:szCs w:val="24"/>
          <w:lang w:val="en-GB"/>
        </w:rPr>
        <w:t xml:space="preserve"> to be referring to the idea that economic theory is a formalisation of rational behaviour</w:t>
      </w:r>
      <w:r w:rsidR="0018608F">
        <w:rPr>
          <w:rFonts w:ascii="Times New Roman" w:hAnsi="Times New Roman" w:cs="Times New Roman"/>
          <w:sz w:val="24"/>
          <w:szCs w:val="24"/>
          <w:lang w:val="en-GB"/>
        </w:rPr>
        <w:t>.</w:t>
      </w:r>
      <w:r w:rsidR="0097505B">
        <w:rPr>
          <w:rFonts w:ascii="Times New Roman" w:hAnsi="Times New Roman" w:cs="Times New Roman"/>
          <w:sz w:val="24"/>
          <w:szCs w:val="24"/>
          <w:lang w:val="en-GB"/>
        </w:rPr>
        <w:t xml:space="preserve"> </w:t>
      </w:r>
      <w:r w:rsidR="0018608F">
        <w:rPr>
          <w:rFonts w:ascii="Times New Roman" w:hAnsi="Times New Roman" w:cs="Times New Roman"/>
          <w:sz w:val="24"/>
          <w:szCs w:val="24"/>
          <w:lang w:val="en-GB"/>
        </w:rPr>
        <w:t xml:space="preserve">Requiring </w:t>
      </w:r>
      <w:proofErr w:type="spellStart"/>
      <w:r w:rsidR="0018608F">
        <w:rPr>
          <w:rFonts w:ascii="Times New Roman" w:hAnsi="Times New Roman" w:cs="Times New Roman"/>
          <w:sz w:val="24"/>
          <w:szCs w:val="24"/>
          <w:lang w:val="en-GB"/>
        </w:rPr>
        <w:t>microfoundations</w:t>
      </w:r>
      <w:proofErr w:type="spellEnd"/>
      <w:r w:rsidR="0018608F">
        <w:rPr>
          <w:rFonts w:ascii="Times New Roman" w:hAnsi="Times New Roman" w:cs="Times New Roman"/>
          <w:sz w:val="24"/>
          <w:szCs w:val="24"/>
          <w:lang w:val="en-GB"/>
        </w:rPr>
        <w:t xml:space="preserve"> on the grounds that </w:t>
      </w:r>
      <w:proofErr w:type="spellStart"/>
      <w:r w:rsidR="0018608F">
        <w:rPr>
          <w:rFonts w:ascii="Times New Roman" w:hAnsi="Times New Roman" w:cs="Times New Roman"/>
          <w:sz w:val="24"/>
          <w:szCs w:val="24"/>
          <w:lang w:val="en-GB"/>
        </w:rPr>
        <w:t>microfounded</w:t>
      </w:r>
      <w:proofErr w:type="spellEnd"/>
      <w:r w:rsidR="0018608F">
        <w:rPr>
          <w:rFonts w:ascii="Times New Roman" w:hAnsi="Times New Roman" w:cs="Times New Roman"/>
          <w:sz w:val="24"/>
          <w:szCs w:val="24"/>
          <w:lang w:val="en-GB"/>
        </w:rPr>
        <w:t xml:space="preserve"> models provide an explicit account of what people do and why is thus tantamount to believing that the neoclassical microeconomic theory is a true account of individual behaviour </w:t>
      </w:r>
      <w:r w:rsidR="0018608F" w:rsidRPr="00D62E63">
        <w:rPr>
          <w:rFonts w:ascii="Times New Roman" w:hAnsi="Times New Roman" w:cs="Times New Roman"/>
          <w:sz w:val="24"/>
          <w:szCs w:val="24"/>
          <w:lang w:val="en-GB"/>
        </w:rPr>
        <w:t>when they make decisions relevant for macroeconomics</w:t>
      </w:r>
      <w:r w:rsidR="0018608F">
        <w:rPr>
          <w:rFonts w:ascii="Times New Roman" w:hAnsi="Times New Roman" w:cs="Times New Roman"/>
          <w:sz w:val="24"/>
          <w:szCs w:val="24"/>
          <w:lang w:val="en-GB"/>
        </w:rPr>
        <w:t xml:space="preserve">. </w:t>
      </w:r>
      <w:r w:rsidR="00457FB4">
        <w:rPr>
          <w:rFonts w:ascii="Times New Roman" w:hAnsi="Times New Roman" w:cs="Times New Roman"/>
          <w:sz w:val="24"/>
          <w:szCs w:val="24"/>
          <w:lang w:val="en-GB"/>
        </w:rPr>
        <w:t xml:space="preserve">Formulating </w:t>
      </w:r>
      <w:proofErr w:type="spellStart"/>
      <w:r w:rsidR="00457FB4">
        <w:rPr>
          <w:rFonts w:ascii="Times New Roman" w:hAnsi="Times New Roman" w:cs="Times New Roman"/>
          <w:sz w:val="24"/>
          <w:szCs w:val="24"/>
          <w:lang w:val="en-GB"/>
        </w:rPr>
        <w:t>microfoundations</w:t>
      </w:r>
      <w:proofErr w:type="spellEnd"/>
      <w:r w:rsidR="00457FB4">
        <w:rPr>
          <w:rFonts w:ascii="Times New Roman" w:hAnsi="Times New Roman" w:cs="Times New Roman"/>
          <w:sz w:val="24"/>
          <w:szCs w:val="24"/>
          <w:lang w:val="en-GB"/>
        </w:rPr>
        <w:t xml:space="preserve"> in terms of behavioural microeconomics will not be acceptable for those who think ‘</w:t>
      </w:r>
      <w:proofErr w:type="spellStart"/>
      <w:r w:rsidR="00457FB4">
        <w:rPr>
          <w:rFonts w:ascii="Times New Roman" w:hAnsi="Times New Roman" w:cs="Times New Roman"/>
          <w:sz w:val="24"/>
          <w:szCs w:val="24"/>
          <w:lang w:val="en-GB"/>
        </w:rPr>
        <w:t>microfoundations</w:t>
      </w:r>
      <w:proofErr w:type="spellEnd"/>
      <w:r w:rsidR="00457FB4">
        <w:rPr>
          <w:rFonts w:ascii="Times New Roman" w:hAnsi="Times New Roman" w:cs="Times New Roman"/>
          <w:sz w:val="24"/>
          <w:szCs w:val="24"/>
          <w:lang w:val="en-GB"/>
        </w:rPr>
        <w:t xml:space="preserve">’ are necessary for </w:t>
      </w:r>
      <w:proofErr w:type="spellStart"/>
      <w:r w:rsidR="00457FB4">
        <w:rPr>
          <w:rFonts w:ascii="Times New Roman" w:hAnsi="Times New Roman" w:cs="Times New Roman"/>
          <w:sz w:val="24"/>
          <w:szCs w:val="24"/>
          <w:lang w:val="en-GB"/>
        </w:rPr>
        <w:t>macromodels</w:t>
      </w:r>
      <w:proofErr w:type="spellEnd"/>
      <w:r w:rsidR="00457FB4">
        <w:rPr>
          <w:rFonts w:ascii="Times New Roman" w:hAnsi="Times New Roman" w:cs="Times New Roman"/>
          <w:sz w:val="24"/>
          <w:szCs w:val="24"/>
          <w:lang w:val="en-GB"/>
        </w:rPr>
        <w:t xml:space="preserve">. </w:t>
      </w:r>
    </w:p>
    <w:p w14:paraId="1FAE5B39" w14:textId="1926FBFC" w:rsidR="00273A61" w:rsidRPr="00D62E63" w:rsidRDefault="005638F5" w:rsidP="00103D9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Some </w:t>
      </w:r>
      <w:r w:rsidR="00273A61">
        <w:rPr>
          <w:rFonts w:ascii="Times New Roman" w:hAnsi="Times New Roman" w:cs="Times New Roman"/>
          <w:sz w:val="24"/>
          <w:szCs w:val="24"/>
          <w:lang w:val="en-GB"/>
        </w:rPr>
        <w:t>critics of ‘</w:t>
      </w:r>
      <w:proofErr w:type="spellStart"/>
      <w:r w:rsidR="00273A61">
        <w:rPr>
          <w:rFonts w:ascii="Times New Roman" w:hAnsi="Times New Roman" w:cs="Times New Roman"/>
          <w:sz w:val="24"/>
          <w:szCs w:val="24"/>
          <w:lang w:val="en-GB"/>
        </w:rPr>
        <w:t>microfoundations</w:t>
      </w:r>
      <w:proofErr w:type="spellEnd"/>
      <w:r w:rsidR="00273A6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(e.g., </w:t>
      </w:r>
      <w:r w:rsidR="00273A61">
        <w:rPr>
          <w:rFonts w:ascii="Times New Roman" w:hAnsi="Times New Roman" w:cs="Times New Roman"/>
          <w:sz w:val="24"/>
          <w:szCs w:val="24"/>
          <w:lang w:val="en-GB"/>
        </w:rPr>
        <w:t>Stiglitz 2018</w:t>
      </w:r>
      <w:r w:rsidR="00895FFA">
        <w:rPr>
          <w:rFonts w:ascii="Times New Roman" w:hAnsi="Times New Roman" w:cs="Times New Roman"/>
          <w:sz w:val="24"/>
          <w:szCs w:val="24"/>
          <w:lang w:val="en-GB"/>
        </w:rPr>
        <w:t xml:space="preserve">, Wren-Lewis in blogs like </w:t>
      </w:r>
      <w:r w:rsidR="00895FFA" w:rsidRPr="006C3B70">
        <w:rPr>
          <w:rFonts w:ascii="Times New Roman" w:eastAsia="Times New Roman" w:hAnsi="Times New Roman" w:cs="Times New Roman"/>
          <w:sz w:val="24"/>
          <w:szCs w:val="24"/>
          <w:lang w:val="en-US" w:eastAsia="fi-FI"/>
        </w:rPr>
        <w:t>http://mainlymacro.blogspot.fi/2013/12/microfoundations-illusion-of-necessary.html</w:t>
      </w:r>
      <w:r w:rsidR="00273A61">
        <w:rPr>
          <w:rFonts w:ascii="Times New Roman" w:hAnsi="Times New Roman" w:cs="Times New Roman"/>
          <w:sz w:val="24"/>
          <w:szCs w:val="24"/>
          <w:lang w:val="en-GB"/>
        </w:rPr>
        <w:t xml:space="preserve">) use the term ‘wrong </w:t>
      </w:r>
      <w:proofErr w:type="spellStart"/>
      <w:r w:rsidR="00273A61">
        <w:rPr>
          <w:rFonts w:ascii="Times New Roman" w:hAnsi="Times New Roman" w:cs="Times New Roman"/>
          <w:sz w:val="24"/>
          <w:szCs w:val="24"/>
          <w:lang w:val="en-GB"/>
        </w:rPr>
        <w:t>microfoundations</w:t>
      </w:r>
      <w:proofErr w:type="spellEnd"/>
      <w:r w:rsidR="00273A61">
        <w:rPr>
          <w:rFonts w:ascii="Times New Roman" w:hAnsi="Times New Roman" w:cs="Times New Roman"/>
          <w:sz w:val="24"/>
          <w:szCs w:val="24"/>
          <w:lang w:val="en-GB"/>
        </w:rPr>
        <w:t xml:space="preserve">’ to describe the standard </w:t>
      </w:r>
      <w:r w:rsidR="00291F61">
        <w:rPr>
          <w:rFonts w:ascii="Times New Roman" w:hAnsi="Times New Roman" w:cs="Times New Roman"/>
          <w:sz w:val="24"/>
          <w:szCs w:val="24"/>
          <w:lang w:val="en-GB"/>
        </w:rPr>
        <w:t xml:space="preserve">rational </w:t>
      </w:r>
      <w:r w:rsidR="00273A61">
        <w:rPr>
          <w:rFonts w:ascii="Times New Roman" w:hAnsi="Times New Roman" w:cs="Times New Roman"/>
          <w:sz w:val="24"/>
          <w:szCs w:val="24"/>
          <w:lang w:val="en-GB"/>
        </w:rPr>
        <w:t xml:space="preserve">account of </w:t>
      </w:r>
      <w:proofErr w:type="spellStart"/>
      <w:r w:rsidR="00273A61">
        <w:rPr>
          <w:rFonts w:ascii="Times New Roman" w:hAnsi="Times New Roman" w:cs="Times New Roman"/>
          <w:sz w:val="24"/>
          <w:szCs w:val="24"/>
          <w:lang w:val="en-GB"/>
        </w:rPr>
        <w:t>microfoundations</w:t>
      </w:r>
      <w:proofErr w:type="spellEnd"/>
      <w:r w:rsidR="00D70596">
        <w:rPr>
          <w:rFonts w:ascii="Times New Roman" w:hAnsi="Times New Roman" w:cs="Times New Roman"/>
          <w:sz w:val="24"/>
          <w:szCs w:val="24"/>
          <w:lang w:val="en-GB"/>
        </w:rPr>
        <w:t xml:space="preserve"> (as in e.g., Chari et al. 2009)</w:t>
      </w:r>
      <w:r w:rsidR="00273A61">
        <w:rPr>
          <w:rFonts w:ascii="Times New Roman" w:hAnsi="Times New Roman" w:cs="Times New Roman"/>
          <w:sz w:val="24"/>
          <w:szCs w:val="24"/>
          <w:lang w:val="en-GB"/>
        </w:rPr>
        <w:t xml:space="preserve">. </w:t>
      </w:r>
      <w:r w:rsidR="00D70596">
        <w:rPr>
          <w:rFonts w:ascii="Times New Roman" w:hAnsi="Times New Roman" w:cs="Times New Roman"/>
          <w:sz w:val="24"/>
          <w:szCs w:val="24"/>
          <w:lang w:val="en-GB"/>
        </w:rPr>
        <w:t>I interpret the use of this</w:t>
      </w:r>
      <w:r w:rsidR="00273A61">
        <w:rPr>
          <w:rFonts w:ascii="Times New Roman" w:hAnsi="Times New Roman" w:cs="Times New Roman"/>
          <w:sz w:val="24"/>
          <w:szCs w:val="24"/>
          <w:lang w:val="en-GB"/>
        </w:rPr>
        <w:t xml:space="preserve"> term </w:t>
      </w:r>
      <w:r w:rsidR="00D70596">
        <w:rPr>
          <w:rFonts w:ascii="Times New Roman" w:hAnsi="Times New Roman" w:cs="Times New Roman"/>
          <w:sz w:val="24"/>
          <w:szCs w:val="24"/>
          <w:lang w:val="en-GB"/>
        </w:rPr>
        <w:t xml:space="preserve">to </w:t>
      </w:r>
      <w:r w:rsidR="00273A61">
        <w:rPr>
          <w:rFonts w:ascii="Times New Roman" w:hAnsi="Times New Roman" w:cs="Times New Roman"/>
          <w:sz w:val="24"/>
          <w:szCs w:val="24"/>
          <w:lang w:val="en-GB"/>
        </w:rPr>
        <w:t xml:space="preserve">indicate that they cannot be </w:t>
      </w:r>
      <w:r w:rsidR="00D70596">
        <w:rPr>
          <w:rFonts w:ascii="Times New Roman" w:hAnsi="Times New Roman" w:cs="Times New Roman"/>
          <w:sz w:val="24"/>
          <w:szCs w:val="24"/>
          <w:lang w:val="en-GB"/>
        </w:rPr>
        <w:t xml:space="preserve">referring to rational </w:t>
      </w:r>
      <w:proofErr w:type="spellStart"/>
      <w:r w:rsidR="00D70596">
        <w:rPr>
          <w:rFonts w:ascii="Times New Roman" w:hAnsi="Times New Roman" w:cs="Times New Roman"/>
          <w:sz w:val="24"/>
          <w:szCs w:val="24"/>
          <w:lang w:val="en-GB"/>
        </w:rPr>
        <w:t>microfoundations</w:t>
      </w:r>
      <w:proofErr w:type="spellEnd"/>
      <w:r w:rsidR="00D70596">
        <w:rPr>
          <w:rFonts w:ascii="Times New Roman" w:hAnsi="Times New Roman" w:cs="Times New Roman"/>
          <w:sz w:val="24"/>
          <w:szCs w:val="24"/>
          <w:lang w:val="en-GB"/>
        </w:rPr>
        <w:t xml:space="preserve">: if rational </w:t>
      </w:r>
      <w:proofErr w:type="spellStart"/>
      <w:r w:rsidR="00D70596">
        <w:rPr>
          <w:rFonts w:ascii="Times New Roman" w:hAnsi="Times New Roman" w:cs="Times New Roman"/>
          <w:sz w:val="24"/>
          <w:szCs w:val="24"/>
          <w:lang w:val="en-GB"/>
        </w:rPr>
        <w:t>microfoundations</w:t>
      </w:r>
      <w:proofErr w:type="spellEnd"/>
      <w:r w:rsidR="00D70596">
        <w:rPr>
          <w:rFonts w:ascii="Times New Roman" w:hAnsi="Times New Roman" w:cs="Times New Roman"/>
          <w:sz w:val="24"/>
          <w:szCs w:val="24"/>
          <w:lang w:val="en-GB"/>
        </w:rPr>
        <w:t xml:space="preserve"> are wrong, then microeconomic theory must be wrong.</w:t>
      </w:r>
    </w:p>
    <w:p w14:paraId="08B8226F" w14:textId="4A73D8A9" w:rsidR="00203E25" w:rsidRPr="00D62E63" w:rsidRDefault="00C163B3"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 rational expectations </w:t>
      </w:r>
      <w:r w:rsidR="00DF79F3" w:rsidRPr="00D62E63">
        <w:rPr>
          <w:rFonts w:ascii="Times New Roman" w:hAnsi="Times New Roman" w:cs="Times New Roman"/>
          <w:sz w:val="24"/>
          <w:szCs w:val="24"/>
          <w:lang w:val="en-GB"/>
        </w:rPr>
        <w:t xml:space="preserve">hypothesis </w:t>
      </w:r>
      <w:r w:rsidRPr="00D62E63">
        <w:rPr>
          <w:rFonts w:ascii="Times New Roman" w:hAnsi="Times New Roman" w:cs="Times New Roman"/>
          <w:sz w:val="24"/>
          <w:szCs w:val="24"/>
          <w:lang w:val="en-GB"/>
        </w:rPr>
        <w:t xml:space="preserve">requires </w:t>
      </w:r>
      <w:r w:rsidR="00245868">
        <w:rPr>
          <w:rFonts w:ascii="Times New Roman" w:hAnsi="Times New Roman" w:cs="Times New Roman"/>
          <w:sz w:val="24"/>
          <w:szCs w:val="24"/>
          <w:lang w:val="en-GB"/>
        </w:rPr>
        <w:t xml:space="preserve">that the distribution of expectations in the model is identical with the objective probability distribution of outcomes. It follows that deviations between expectations and the model’s predictions do not have systematic patterns. </w:t>
      </w:r>
      <w:r w:rsidRPr="00D62E63">
        <w:rPr>
          <w:rFonts w:ascii="Times New Roman" w:hAnsi="Times New Roman" w:cs="Times New Roman"/>
          <w:sz w:val="24"/>
          <w:szCs w:val="24"/>
          <w:lang w:val="en-GB"/>
        </w:rPr>
        <w:t xml:space="preserve">Systematic mistakes about the structure of the economy </w:t>
      </w:r>
      <w:r w:rsidR="00DF79F3" w:rsidRPr="00D62E63">
        <w:rPr>
          <w:rFonts w:ascii="Times New Roman" w:hAnsi="Times New Roman" w:cs="Times New Roman"/>
          <w:sz w:val="24"/>
          <w:szCs w:val="24"/>
          <w:lang w:val="en-GB"/>
        </w:rPr>
        <w:t>are ruled out by assumption.</w:t>
      </w:r>
      <w:r w:rsidRPr="00D62E63">
        <w:rPr>
          <w:rFonts w:ascii="Times New Roman" w:hAnsi="Times New Roman" w:cs="Times New Roman"/>
          <w:sz w:val="24"/>
          <w:szCs w:val="24"/>
          <w:lang w:val="en-GB"/>
        </w:rPr>
        <w:t xml:space="preserve"> </w:t>
      </w:r>
      <w:r w:rsidR="007C7280">
        <w:rPr>
          <w:rFonts w:ascii="Times New Roman" w:hAnsi="Times New Roman" w:cs="Times New Roman"/>
          <w:sz w:val="24"/>
          <w:szCs w:val="24"/>
          <w:lang w:val="en-GB"/>
        </w:rPr>
        <w:t>Rational expectations are</w:t>
      </w:r>
      <w:r w:rsidR="00DF79F3" w:rsidRPr="00D62E63">
        <w:rPr>
          <w:rFonts w:ascii="Times New Roman" w:hAnsi="Times New Roman" w:cs="Times New Roman"/>
          <w:sz w:val="24"/>
          <w:szCs w:val="24"/>
          <w:lang w:val="en-GB"/>
        </w:rPr>
        <w:t xml:space="preserve"> often thought to be an extension of individual rationality into expectation formation. The</w:t>
      </w:r>
      <w:r w:rsidR="007C7280">
        <w:rPr>
          <w:rFonts w:ascii="Times New Roman" w:hAnsi="Times New Roman" w:cs="Times New Roman"/>
          <w:sz w:val="24"/>
          <w:szCs w:val="24"/>
          <w:lang w:val="en-GB"/>
        </w:rPr>
        <w:t>y are</w:t>
      </w:r>
      <w:r w:rsidR="00DF79F3" w:rsidRPr="00D62E63">
        <w:rPr>
          <w:rFonts w:ascii="Times New Roman" w:hAnsi="Times New Roman" w:cs="Times New Roman"/>
          <w:sz w:val="24"/>
          <w:szCs w:val="24"/>
          <w:lang w:val="en-GB"/>
        </w:rPr>
        <w:t xml:space="preserve"> an important part of the clarity argument for the following reason. A model with </w:t>
      </w:r>
      <w:r w:rsidR="007C7280">
        <w:rPr>
          <w:rFonts w:ascii="Times New Roman" w:hAnsi="Times New Roman" w:cs="Times New Roman"/>
          <w:sz w:val="24"/>
          <w:szCs w:val="24"/>
          <w:lang w:val="en-GB"/>
        </w:rPr>
        <w:t>rational expectations</w:t>
      </w:r>
      <w:r w:rsidR="007C7280" w:rsidRPr="00D62E63">
        <w:rPr>
          <w:rFonts w:ascii="Times New Roman" w:hAnsi="Times New Roman" w:cs="Times New Roman"/>
          <w:sz w:val="24"/>
          <w:szCs w:val="24"/>
          <w:lang w:val="en-GB"/>
        </w:rPr>
        <w:t xml:space="preserve"> </w:t>
      </w:r>
      <w:r w:rsidR="00DF79F3" w:rsidRPr="00D62E63">
        <w:rPr>
          <w:rFonts w:ascii="Times New Roman" w:hAnsi="Times New Roman" w:cs="Times New Roman"/>
          <w:sz w:val="24"/>
          <w:szCs w:val="24"/>
          <w:lang w:val="en-GB"/>
        </w:rPr>
        <w:t>implicitly covers the whole economy</w:t>
      </w:r>
      <w:r w:rsidR="008F5390" w:rsidRPr="00D62E63">
        <w:rPr>
          <w:rFonts w:ascii="Times New Roman" w:hAnsi="Times New Roman" w:cs="Times New Roman"/>
          <w:sz w:val="24"/>
          <w:szCs w:val="24"/>
          <w:lang w:val="en-GB"/>
        </w:rPr>
        <w:t>, and the implications of the representative agent’s behavio</w:t>
      </w:r>
      <w:r w:rsidR="00761562">
        <w:rPr>
          <w:rFonts w:ascii="Times New Roman" w:hAnsi="Times New Roman" w:cs="Times New Roman"/>
          <w:sz w:val="24"/>
          <w:szCs w:val="24"/>
          <w:lang w:val="en-GB"/>
        </w:rPr>
        <w:t>u</w:t>
      </w:r>
      <w:r w:rsidR="008F5390" w:rsidRPr="00D62E63">
        <w:rPr>
          <w:rFonts w:ascii="Times New Roman" w:hAnsi="Times New Roman" w:cs="Times New Roman"/>
          <w:sz w:val="24"/>
          <w:szCs w:val="24"/>
          <w:lang w:val="en-GB"/>
        </w:rPr>
        <w:t xml:space="preserve">r </w:t>
      </w:r>
      <w:proofErr w:type="gramStart"/>
      <w:r w:rsidR="008F5390" w:rsidRPr="00D62E63">
        <w:rPr>
          <w:rFonts w:ascii="Times New Roman" w:hAnsi="Times New Roman" w:cs="Times New Roman"/>
          <w:sz w:val="24"/>
          <w:szCs w:val="24"/>
          <w:lang w:val="en-GB"/>
        </w:rPr>
        <w:t>have to</w:t>
      </w:r>
      <w:proofErr w:type="gramEnd"/>
      <w:r w:rsidR="008F5390" w:rsidRPr="00D62E63">
        <w:rPr>
          <w:rFonts w:ascii="Times New Roman" w:hAnsi="Times New Roman" w:cs="Times New Roman"/>
          <w:sz w:val="24"/>
          <w:szCs w:val="24"/>
          <w:lang w:val="en-GB"/>
        </w:rPr>
        <w:t xml:space="preserve"> be derived in every market assumed to be in general equilibrium</w:t>
      </w:r>
      <w:r w:rsidR="00DF79F3" w:rsidRPr="00D62E63">
        <w:rPr>
          <w:rFonts w:ascii="Times New Roman" w:hAnsi="Times New Roman" w:cs="Times New Roman"/>
          <w:sz w:val="24"/>
          <w:szCs w:val="24"/>
          <w:lang w:val="en-GB"/>
        </w:rPr>
        <w:t xml:space="preserve">. </w:t>
      </w:r>
      <w:proofErr w:type="gramStart"/>
      <w:r w:rsidR="00DF79F3" w:rsidRPr="00D62E63">
        <w:rPr>
          <w:rFonts w:ascii="Times New Roman" w:hAnsi="Times New Roman" w:cs="Times New Roman"/>
          <w:sz w:val="24"/>
          <w:szCs w:val="24"/>
          <w:lang w:val="en-GB"/>
        </w:rPr>
        <w:t>This is why</w:t>
      </w:r>
      <w:proofErr w:type="gramEnd"/>
      <w:r w:rsidR="00DF79F3" w:rsidRPr="00D62E63">
        <w:rPr>
          <w:rFonts w:ascii="Times New Roman" w:hAnsi="Times New Roman" w:cs="Times New Roman"/>
          <w:sz w:val="24"/>
          <w:szCs w:val="24"/>
          <w:lang w:val="en-GB"/>
        </w:rPr>
        <w:t xml:space="preserve"> it may be taken to deliver consistency restrictions across the various equations</w:t>
      </w:r>
      <w:r w:rsidR="00465D73" w:rsidRPr="00D62E63">
        <w:rPr>
          <w:rFonts w:ascii="Times New Roman" w:hAnsi="Times New Roman" w:cs="Times New Roman"/>
          <w:sz w:val="24"/>
          <w:szCs w:val="24"/>
          <w:lang w:val="en-GB"/>
        </w:rPr>
        <w:t xml:space="preserve"> (e.g., Hansen &amp; Sargent 200</w:t>
      </w:r>
      <w:r w:rsidR="0051208E">
        <w:rPr>
          <w:rFonts w:ascii="Times New Roman" w:hAnsi="Times New Roman" w:cs="Times New Roman"/>
          <w:sz w:val="24"/>
          <w:szCs w:val="24"/>
          <w:lang w:val="en-GB"/>
        </w:rPr>
        <w:t>5</w:t>
      </w:r>
      <w:r w:rsidR="00465D73" w:rsidRPr="00D62E63">
        <w:rPr>
          <w:rFonts w:ascii="Times New Roman" w:hAnsi="Times New Roman" w:cs="Times New Roman"/>
          <w:sz w:val="24"/>
          <w:szCs w:val="24"/>
          <w:lang w:val="en-GB"/>
        </w:rPr>
        <w:t>)</w:t>
      </w:r>
      <w:r w:rsidR="00DF79F3" w:rsidRPr="00D62E63">
        <w:rPr>
          <w:rFonts w:ascii="Times New Roman" w:hAnsi="Times New Roman" w:cs="Times New Roman"/>
          <w:sz w:val="24"/>
          <w:szCs w:val="24"/>
          <w:lang w:val="en-GB"/>
        </w:rPr>
        <w:t xml:space="preserve">. These cross-equation restrictions are then used to identify the causal structure in the models. </w:t>
      </w:r>
      <w:r w:rsidR="008F5390" w:rsidRPr="00D62E63">
        <w:rPr>
          <w:rFonts w:ascii="Times New Roman" w:hAnsi="Times New Roman" w:cs="Times New Roman"/>
          <w:sz w:val="24"/>
          <w:szCs w:val="24"/>
          <w:lang w:val="en-GB"/>
        </w:rPr>
        <w:t xml:space="preserve">When the DSGE models are empirically tested, these identifying assumptions are crucial, and the results obviously hinge on them. </w:t>
      </w:r>
      <w:r w:rsidR="00DF79F3" w:rsidRPr="00D62E63">
        <w:rPr>
          <w:rFonts w:ascii="Times New Roman" w:hAnsi="Times New Roman" w:cs="Times New Roman"/>
          <w:sz w:val="24"/>
          <w:szCs w:val="24"/>
          <w:lang w:val="en-GB"/>
        </w:rPr>
        <w:t xml:space="preserve">In other words, </w:t>
      </w:r>
      <w:r w:rsidR="008F5390" w:rsidRPr="00D62E63">
        <w:rPr>
          <w:rFonts w:ascii="Times New Roman" w:hAnsi="Times New Roman" w:cs="Times New Roman"/>
          <w:sz w:val="24"/>
          <w:szCs w:val="24"/>
          <w:lang w:val="en-GB"/>
        </w:rPr>
        <w:t xml:space="preserve">this version of the clarity argument concerns the most important methodological assumptions in macroeconomics: </w:t>
      </w:r>
      <w:r w:rsidR="007C7280">
        <w:rPr>
          <w:rFonts w:ascii="Times New Roman" w:hAnsi="Times New Roman" w:cs="Times New Roman"/>
          <w:sz w:val="24"/>
          <w:szCs w:val="24"/>
          <w:lang w:val="en-GB"/>
        </w:rPr>
        <w:t>rational expectations</w:t>
      </w:r>
      <w:r w:rsidR="008F5390" w:rsidRPr="00D62E63">
        <w:rPr>
          <w:rFonts w:ascii="Times New Roman" w:hAnsi="Times New Roman" w:cs="Times New Roman"/>
          <w:sz w:val="24"/>
          <w:szCs w:val="24"/>
          <w:lang w:val="en-GB"/>
        </w:rPr>
        <w:t xml:space="preserve">, </w:t>
      </w:r>
      <w:proofErr w:type="spellStart"/>
      <w:r w:rsidR="008F5390" w:rsidRPr="00D62E63">
        <w:rPr>
          <w:rFonts w:ascii="Times New Roman" w:hAnsi="Times New Roman" w:cs="Times New Roman"/>
          <w:sz w:val="24"/>
          <w:szCs w:val="24"/>
          <w:lang w:val="en-GB"/>
        </w:rPr>
        <w:t>microfoundations</w:t>
      </w:r>
      <w:proofErr w:type="spellEnd"/>
      <w:r w:rsidR="008F5390" w:rsidRPr="00D62E63">
        <w:rPr>
          <w:rFonts w:ascii="Times New Roman" w:hAnsi="Times New Roman" w:cs="Times New Roman"/>
          <w:sz w:val="24"/>
          <w:szCs w:val="24"/>
          <w:lang w:val="en-GB"/>
        </w:rPr>
        <w:t xml:space="preserve">, Lucas </w:t>
      </w:r>
      <w:r w:rsidR="00304B5B">
        <w:rPr>
          <w:rFonts w:ascii="Times New Roman" w:hAnsi="Times New Roman" w:cs="Times New Roman"/>
          <w:sz w:val="24"/>
          <w:szCs w:val="24"/>
          <w:lang w:val="en-GB"/>
        </w:rPr>
        <w:t>criticism</w:t>
      </w:r>
      <w:r w:rsidR="008F5390" w:rsidRPr="00D62E63">
        <w:rPr>
          <w:rFonts w:ascii="Times New Roman" w:hAnsi="Times New Roman" w:cs="Times New Roman"/>
          <w:sz w:val="24"/>
          <w:szCs w:val="24"/>
          <w:lang w:val="en-GB"/>
        </w:rPr>
        <w:t xml:space="preserve"> and identifiability.</w:t>
      </w:r>
    </w:p>
    <w:p w14:paraId="1B0DAEFA" w14:textId="55CFC1A4" w:rsidR="009C013B" w:rsidRDefault="00203E25" w:rsidP="00041C5E">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Let us now relate the argument </w:t>
      </w:r>
      <w:r w:rsidR="002C2F22">
        <w:rPr>
          <w:rFonts w:ascii="Times New Roman" w:hAnsi="Times New Roman" w:cs="Times New Roman"/>
          <w:sz w:val="24"/>
          <w:szCs w:val="24"/>
          <w:lang w:val="en-GB"/>
        </w:rPr>
        <w:t>to</w:t>
      </w:r>
      <w:r w:rsidRPr="00D62E63">
        <w:rPr>
          <w:rFonts w:ascii="Times New Roman" w:hAnsi="Times New Roman" w:cs="Times New Roman"/>
          <w:sz w:val="24"/>
          <w:szCs w:val="24"/>
          <w:lang w:val="en-GB"/>
        </w:rPr>
        <w:t xml:space="preserve"> the quest for a core model. The orthodox account of </w:t>
      </w:r>
      <w:proofErr w:type="spellStart"/>
      <w:r w:rsidRPr="00D62E63">
        <w:rPr>
          <w:rFonts w:ascii="Times New Roman" w:hAnsi="Times New Roman" w:cs="Times New Roman"/>
          <w:sz w:val="24"/>
          <w:szCs w:val="24"/>
          <w:lang w:val="en-GB"/>
        </w:rPr>
        <w:t>microfoundations</w:t>
      </w:r>
      <w:proofErr w:type="spellEnd"/>
      <w:r w:rsidRPr="00D62E63">
        <w:rPr>
          <w:rFonts w:ascii="Times New Roman" w:hAnsi="Times New Roman" w:cs="Times New Roman"/>
          <w:sz w:val="24"/>
          <w:szCs w:val="24"/>
          <w:lang w:val="en-GB"/>
        </w:rPr>
        <w:t xml:space="preserve"> can be taken to provide a reason for having a core model: a core model</w:t>
      </w:r>
      <w:r w:rsidR="00210A9C" w:rsidRPr="00D62E63">
        <w:rPr>
          <w:rFonts w:ascii="Times New Roman" w:hAnsi="Times New Roman" w:cs="Times New Roman"/>
          <w:sz w:val="24"/>
          <w:szCs w:val="24"/>
          <w:lang w:val="en-GB"/>
        </w:rPr>
        <w:t xml:space="preserve"> is </w:t>
      </w:r>
      <w:r w:rsidR="00761562">
        <w:rPr>
          <w:rFonts w:ascii="Times New Roman" w:hAnsi="Times New Roman" w:cs="Times New Roman"/>
          <w:sz w:val="24"/>
          <w:szCs w:val="24"/>
          <w:lang w:val="en-GB"/>
        </w:rPr>
        <w:t>‘</w:t>
      </w:r>
      <w:r w:rsidR="00210A9C" w:rsidRPr="00D62E63">
        <w:rPr>
          <w:rFonts w:ascii="Times New Roman" w:hAnsi="Times New Roman" w:cs="Times New Roman"/>
          <w:sz w:val="24"/>
          <w:szCs w:val="24"/>
          <w:lang w:val="en-GB"/>
        </w:rPr>
        <w:t>clear</w:t>
      </w:r>
      <w:r w:rsidR="00761562">
        <w:rPr>
          <w:rFonts w:ascii="Times New Roman" w:hAnsi="Times New Roman" w:cs="Times New Roman"/>
          <w:sz w:val="24"/>
          <w:szCs w:val="24"/>
          <w:lang w:val="en-GB"/>
        </w:rPr>
        <w:t>’</w:t>
      </w:r>
      <w:r w:rsidR="00210A9C" w:rsidRPr="00D62E63">
        <w:rPr>
          <w:rFonts w:ascii="Times New Roman" w:hAnsi="Times New Roman" w:cs="Times New Roman"/>
          <w:sz w:val="24"/>
          <w:szCs w:val="24"/>
          <w:lang w:val="en-GB"/>
        </w:rPr>
        <w:t xml:space="preserve">, and it has </w:t>
      </w:r>
      <w:proofErr w:type="spellStart"/>
      <w:r w:rsidR="00210A9C" w:rsidRPr="00D62E63">
        <w:rPr>
          <w:rFonts w:ascii="Times New Roman" w:hAnsi="Times New Roman" w:cs="Times New Roman"/>
          <w:sz w:val="24"/>
          <w:szCs w:val="24"/>
          <w:lang w:val="en-GB"/>
        </w:rPr>
        <w:t>microfoundations</w:t>
      </w:r>
      <w:proofErr w:type="spellEnd"/>
      <w:r w:rsidR="00210A9C" w:rsidRPr="00D62E63">
        <w:rPr>
          <w:rFonts w:ascii="Times New Roman" w:hAnsi="Times New Roman" w:cs="Times New Roman"/>
          <w:sz w:val="24"/>
          <w:szCs w:val="24"/>
          <w:lang w:val="en-GB"/>
        </w:rPr>
        <w:t xml:space="preserve"> because this is ultimately what is taken to guarantee identifiability</w:t>
      </w:r>
      <w:r w:rsidR="008B7A0F">
        <w:rPr>
          <w:rFonts w:ascii="Times New Roman" w:hAnsi="Times New Roman" w:cs="Times New Roman"/>
          <w:sz w:val="24"/>
          <w:szCs w:val="24"/>
          <w:lang w:val="en-GB"/>
        </w:rPr>
        <w:t xml:space="preserve">: the </w:t>
      </w:r>
      <w:r w:rsidR="000F4EC1">
        <w:rPr>
          <w:rFonts w:ascii="Times New Roman" w:hAnsi="Times New Roman" w:cs="Times New Roman"/>
          <w:sz w:val="24"/>
          <w:szCs w:val="24"/>
          <w:lang w:val="en-GB"/>
        </w:rPr>
        <w:t>‘</w:t>
      </w:r>
      <w:r w:rsidR="008B7A0F">
        <w:rPr>
          <w:rFonts w:ascii="Times New Roman" w:hAnsi="Times New Roman" w:cs="Times New Roman"/>
          <w:sz w:val="24"/>
          <w:szCs w:val="24"/>
          <w:lang w:val="en-GB"/>
        </w:rPr>
        <w:t>deep</w:t>
      </w:r>
      <w:r w:rsidR="000F4EC1">
        <w:rPr>
          <w:rFonts w:ascii="Times New Roman" w:hAnsi="Times New Roman" w:cs="Times New Roman"/>
          <w:sz w:val="24"/>
          <w:szCs w:val="24"/>
          <w:lang w:val="en-GB"/>
        </w:rPr>
        <w:t>’</w:t>
      </w:r>
      <w:r w:rsidR="008B7A0F">
        <w:rPr>
          <w:rFonts w:ascii="Times New Roman" w:hAnsi="Times New Roman" w:cs="Times New Roman"/>
          <w:sz w:val="24"/>
          <w:szCs w:val="24"/>
          <w:lang w:val="en-GB"/>
        </w:rPr>
        <w:t xml:space="preserve"> parameters concerning tastes and technology are believed to be fixed</w:t>
      </w:r>
      <w:r w:rsidR="00210A9C" w:rsidRPr="00D62E63">
        <w:rPr>
          <w:rFonts w:ascii="Times New Roman" w:hAnsi="Times New Roman" w:cs="Times New Roman"/>
          <w:sz w:val="24"/>
          <w:szCs w:val="24"/>
          <w:lang w:val="en-GB"/>
        </w:rPr>
        <w:t>.</w:t>
      </w:r>
      <w:r w:rsidR="00041C5E">
        <w:rPr>
          <w:rFonts w:ascii="Times New Roman" w:hAnsi="Times New Roman" w:cs="Times New Roman"/>
          <w:sz w:val="24"/>
          <w:szCs w:val="24"/>
          <w:lang w:val="en-GB"/>
        </w:rPr>
        <w:t xml:space="preserve"> </w:t>
      </w:r>
      <w:r w:rsidR="008B7A0F">
        <w:rPr>
          <w:rFonts w:ascii="Times New Roman" w:hAnsi="Times New Roman" w:cs="Times New Roman"/>
          <w:sz w:val="24"/>
          <w:szCs w:val="24"/>
          <w:lang w:val="en-GB"/>
        </w:rPr>
        <w:t>In other words, th</w:t>
      </w:r>
      <w:r w:rsidR="000F4EC1">
        <w:rPr>
          <w:rFonts w:ascii="Times New Roman" w:hAnsi="Times New Roman" w:cs="Times New Roman"/>
          <w:sz w:val="24"/>
          <w:szCs w:val="24"/>
          <w:lang w:val="en-GB"/>
        </w:rPr>
        <w:t xml:space="preserve">ose who believe that only </w:t>
      </w:r>
      <w:proofErr w:type="spellStart"/>
      <w:r w:rsidR="000F4EC1">
        <w:rPr>
          <w:rFonts w:ascii="Times New Roman" w:hAnsi="Times New Roman" w:cs="Times New Roman"/>
          <w:sz w:val="24"/>
          <w:szCs w:val="24"/>
          <w:lang w:val="en-GB"/>
        </w:rPr>
        <w:t>microfounded</w:t>
      </w:r>
      <w:proofErr w:type="spellEnd"/>
      <w:r w:rsidR="000F4EC1">
        <w:rPr>
          <w:rFonts w:ascii="Times New Roman" w:hAnsi="Times New Roman" w:cs="Times New Roman"/>
          <w:sz w:val="24"/>
          <w:szCs w:val="24"/>
          <w:lang w:val="en-GB"/>
        </w:rPr>
        <w:t xml:space="preserve"> models are acceptable for conditional predictions</w:t>
      </w:r>
      <w:r w:rsidR="008B7A0F">
        <w:rPr>
          <w:rFonts w:ascii="Times New Roman" w:hAnsi="Times New Roman" w:cs="Times New Roman"/>
          <w:sz w:val="24"/>
          <w:szCs w:val="24"/>
          <w:lang w:val="en-GB"/>
        </w:rPr>
        <w:t xml:space="preserve"> </w:t>
      </w:r>
      <w:r w:rsidR="000F4EC1">
        <w:rPr>
          <w:rFonts w:ascii="Times New Roman" w:hAnsi="Times New Roman" w:cs="Times New Roman"/>
          <w:sz w:val="24"/>
          <w:szCs w:val="24"/>
          <w:lang w:val="en-GB"/>
        </w:rPr>
        <w:t>trust that these are the parameters that one can assume to be unchanged by changes in policy.</w:t>
      </w:r>
      <w:r w:rsidR="008B7A0F">
        <w:rPr>
          <w:rFonts w:ascii="Times New Roman" w:hAnsi="Times New Roman" w:cs="Times New Roman"/>
          <w:sz w:val="24"/>
          <w:szCs w:val="24"/>
          <w:lang w:val="en-GB"/>
        </w:rPr>
        <w:t xml:space="preserve"> </w:t>
      </w:r>
      <w:r w:rsidR="00D24612">
        <w:rPr>
          <w:rFonts w:ascii="Times New Roman" w:hAnsi="Times New Roman" w:cs="Times New Roman"/>
          <w:sz w:val="24"/>
          <w:szCs w:val="24"/>
          <w:lang w:val="en-GB"/>
        </w:rPr>
        <w:t xml:space="preserve">I venture to speculate that the role of clarity in this argument is the following: clarity comes from assuming rationality on the part of the agents. Using </w:t>
      </w:r>
      <w:r w:rsidR="005638F5">
        <w:rPr>
          <w:rFonts w:ascii="Times New Roman" w:hAnsi="Times New Roman" w:cs="Times New Roman"/>
          <w:sz w:val="24"/>
          <w:szCs w:val="24"/>
          <w:lang w:val="en-GB"/>
        </w:rPr>
        <w:t xml:space="preserve">rational expectations </w:t>
      </w:r>
      <w:r w:rsidR="00D24612">
        <w:rPr>
          <w:rFonts w:ascii="Times New Roman" w:hAnsi="Times New Roman" w:cs="Times New Roman"/>
          <w:sz w:val="24"/>
          <w:szCs w:val="24"/>
          <w:lang w:val="en-GB"/>
        </w:rPr>
        <w:t xml:space="preserve">together with intertemporal optimisation guarantees that there is only one way in which agents may behave. In contrast, as </w:t>
      </w:r>
      <w:proofErr w:type="spellStart"/>
      <w:r w:rsidR="00D24612">
        <w:rPr>
          <w:rFonts w:ascii="Times New Roman" w:hAnsi="Times New Roman" w:cs="Times New Roman"/>
          <w:sz w:val="24"/>
          <w:szCs w:val="24"/>
          <w:lang w:val="en-GB"/>
        </w:rPr>
        <w:t>Wickens</w:t>
      </w:r>
      <w:proofErr w:type="spellEnd"/>
      <w:r w:rsidR="00D24612">
        <w:rPr>
          <w:rFonts w:ascii="Times New Roman" w:hAnsi="Times New Roman" w:cs="Times New Roman"/>
          <w:sz w:val="24"/>
          <w:szCs w:val="24"/>
          <w:lang w:val="en-GB"/>
        </w:rPr>
        <w:t xml:space="preserve"> (2010) notes, there are several ways to behave in an irrational manner. </w:t>
      </w:r>
      <w:r w:rsidR="0070792B">
        <w:rPr>
          <w:rFonts w:ascii="Times New Roman" w:hAnsi="Times New Roman" w:cs="Times New Roman"/>
          <w:sz w:val="24"/>
          <w:szCs w:val="24"/>
          <w:lang w:val="en-GB"/>
        </w:rPr>
        <w:t>A</w:t>
      </w:r>
      <w:r w:rsidR="0070792B" w:rsidRPr="00D62E63">
        <w:rPr>
          <w:rFonts w:ascii="Times New Roman" w:hAnsi="Times New Roman" w:cs="Times New Roman"/>
          <w:sz w:val="24"/>
          <w:szCs w:val="24"/>
          <w:lang w:val="en-GB"/>
        </w:rPr>
        <w:t xml:space="preserve">ssuming that some </w:t>
      </w:r>
      <w:proofErr w:type="gramStart"/>
      <w:r w:rsidR="0070792B" w:rsidRPr="00D62E63">
        <w:rPr>
          <w:rFonts w:ascii="Times New Roman" w:hAnsi="Times New Roman" w:cs="Times New Roman"/>
          <w:sz w:val="24"/>
          <w:szCs w:val="24"/>
          <w:lang w:val="en-GB"/>
        </w:rPr>
        <w:t>particular parameters</w:t>
      </w:r>
      <w:proofErr w:type="gramEnd"/>
      <w:r w:rsidR="0070792B" w:rsidRPr="00D62E63">
        <w:rPr>
          <w:rFonts w:ascii="Times New Roman" w:hAnsi="Times New Roman" w:cs="Times New Roman"/>
          <w:sz w:val="24"/>
          <w:szCs w:val="24"/>
          <w:lang w:val="en-GB"/>
        </w:rPr>
        <w:t xml:space="preserve"> are structural is taken to provide a way of solving </w:t>
      </w:r>
      <w:proofErr w:type="spellStart"/>
      <w:r w:rsidR="0070792B" w:rsidRPr="00D62E63">
        <w:rPr>
          <w:rFonts w:ascii="Times New Roman" w:hAnsi="Times New Roman" w:cs="Times New Roman"/>
          <w:sz w:val="24"/>
          <w:szCs w:val="24"/>
          <w:lang w:val="en-GB"/>
        </w:rPr>
        <w:t>Duhemian</w:t>
      </w:r>
      <w:proofErr w:type="spellEnd"/>
      <w:r w:rsidR="0070792B" w:rsidRPr="00D62E63">
        <w:rPr>
          <w:rFonts w:ascii="Times New Roman" w:hAnsi="Times New Roman" w:cs="Times New Roman"/>
          <w:sz w:val="24"/>
          <w:szCs w:val="24"/>
          <w:lang w:val="en-GB"/>
        </w:rPr>
        <w:t xml:space="preserve"> problems</w:t>
      </w:r>
      <w:r w:rsidR="0070792B" w:rsidRPr="00D62E63">
        <w:rPr>
          <w:rStyle w:val="FootnoteReference"/>
          <w:rFonts w:ascii="Times New Roman" w:hAnsi="Times New Roman" w:cs="Times New Roman"/>
          <w:sz w:val="24"/>
          <w:szCs w:val="24"/>
          <w:lang w:val="en-GB"/>
        </w:rPr>
        <w:footnoteReference w:id="9"/>
      </w:r>
      <w:r w:rsidR="0070792B">
        <w:rPr>
          <w:rFonts w:ascii="Times New Roman" w:hAnsi="Times New Roman" w:cs="Times New Roman"/>
          <w:sz w:val="24"/>
          <w:szCs w:val="24"/>
          <w:lang w:val="en-GB"/>
        </w:rPr>
        <w:t xml:space="preserve">: microeconomic theory is used to identify the causal structure in econometrics. Such identification obviously relies on the truth of the </w:t>
      </w:r>
      <w:proofErr w:type="spellStart"/>
      <w:r w:rsidR="0070792B">
        <w:rPr>
          <w:rFonts w:ascii="Times New Roman" w:hAnsi="Times New Roman" w:cs="Times New Roman"/>
          <w:sz w:val="24"/>
          <w:szCs w:val="24"/>
          <w:lang w:val="en-GB"/>
        </w:rPr>
        <w:t>microtheory</w:t>
      </w:r>
      <w:proofErr w:type="spellEnd"/>
      <w:r w:rsidR="0070792B">
        <w:rPr>
          <w:rFonts w:ascii="Times New Roman" w:hAnsi="Times New Roman" w:cs="Times New Roman"/>
          <w:sz w:val="24"/>
          <w:szCs w:val="24"/>
          <w:lang w:val="en-GB"/>
        </w:rPr>
        <w:t xml:space="preserve">. Furthermore, this theory would surely not be used in identification if there were several ways of cashing out what </w:t>
      </w:r>
      <w:r w:rsidR="00107B86">
        <w:rPr>
          <w:rFonts w:ascii="Times New Roman" w:hAnsi="Times New Roman" w:cs="Times New Roman"/>
          <w:sz w:val="24"/>
          <w:szCs w:val="24"/>
          <w:lang w:val="en-GB"/>
        </w:rPr>
        <w:t>individual be</w:t>
      </w:r>
      <w:r w:rsidR="00FD2ADF">
        <w:rPr>
          <w:rFonts w:ascii="Times New Roman" w:hAnsi="Times New Roman" w:cs="Times New Roman"/>
          <w:sz w:val="24"/>
          <w:szCs w:val="24"/>
          <w:lang w:val="en-GB"/>
        </w:rPr>
        <w:t>h</w:t>
      </w:r>
      <w:r w:rsidR="00107B86">
        <w:rPr>
          <w:rFonts w:ascii="Times New Roman" w:hAnsi="Times New Roman" w:cs="Times New Roman"/>
          <w:sz w:val="24"/>
          <w:szCs w:val="24"/>
          <w:lang w:val="en-GB"/>
        </w:rPr>
        <w:t xml:space="preserve">aviour </w:t>
      </w:r>
      <w:r w:rsidR="0070792B">
        <w:rPr>
          <w:rFonts w:ascii="Times New Roman" w:hAnsi="Times New Roman" w:cs="Times New Roman"/>
          <w:sz w:val="24"/>
          <w:szCs w:val="24"/>
          <w:lang w:val="en-GB"/>
        </w:rPr>
        <w:t>entails for identification.</w:t>
      </w:r>
    </w:p>
    <w:p w14:paraId="348F8074" w14:textId="1B3C58E2" w:rsidR="004121BA" w:rsidRDefault="00210A9C" w:rsidP="00041C5E">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lastRenderedPageBreak/>
        <w:t xml:space="preserve">Is this argument plausible? Given that the argument concerns several different issues in </w:t>
      </w:r>
      <w:proofErr w:type="spellStart"/>
      <w:r w:rsidRPr="00D62E63">
        <w:rPr>
          <w:rFonts w:ascii="Times New Roman" w:hAnsi="Times New Roman" w:cs="Times New Roman"/>
          <w:sz w:val="24"/>
          <w:szCs w:val="24"/>
          <w:lang w:val="en-GB"/>
        </w:rPr>
        <w:t>mecroeconomic</w:t>
      </w:r>
      <w:proofErr w:type="spellEnd"/>
      <w:r w:rsidRPr="00D62E63">
        <w:rPr>
          <w:rFonts w:ascii="Times New Roman" w:hAnsi="Times New Roman" w:cs="Times New Roman"/>
          <w:sz w:val="24"/>
          <w:szCs w:val="24"/>
          <w:lang w:val="en-GB"/>
        </w:rPr>
        <w:t xml:space="preserve"> methodology, I cannot </w:t>
      </w:r>
      <w:r w:rsidR="00965966" w:rsidRPr="00D62E63">
        <w:rPr>
          <w:rFonts w:ascii="Times New Roman" w:hAnsi="Times New Roman" w:cs="Times New Roman"/>
          <w:sz w:val="24"/>
          <w:szCs w:val="24"/>
          <w:lang w:val="en-GB"/>
        </w:rPr>
        <w:t xml:space="preserve">provide a full discussion of </w:t>
      </w:r>
      <w:r w:rsidRPr="00D62E63">
        <w:rPr>
          <w:rFonts w:ascii="Times New Roman" w:hAnsi="Times New Roman" w:cs="Times New Roman"/>
          <w:sz w:val="24"/>
          <w:szCs w:val="24"/>
          <w:lang w:val="en-GB"/>
        </w:rPr>
        <w:t xml:space="preserve">all of them in </w:t>
      </w:r>
      <w:r w:rsidR="00965966" w:rsidRPr="00D62E63">
        <w:rPr>
          <w:rFonts w:ascii="Times New Roman" w:hAnsi="Times New Roman" w:cs="Times New Roman"/>
          <w:sz w:val="24"/>
          <w:szCs w:val="24"/>
          <w:lang w:val="en-GB"/>
        </w:rPr>
        <w:t>this</w:t>
      </w:r>
      <w:r w:rsidRPr="00D62E63">
        <w:rPr>
          <w:rFonts w:ascii="Times New Roman" w:hAnsi="Times New Roman" w:cs="Times New Roman"/>
          <w:sz w:val="24"/>
          <w:szCs w:val="24"/>
          <w:lang w:val="en-GB"/>
        </w:rPr>
        <w:t xml:space="preserve"> </w:t>
      </w:r>
      <w:r w:rsidR="002C2F22">
        <w:rPr>
          <w:rFonts w:ascii="Times New Roman" w:hAnsi="Times New Roman" w:cs="Times New Roman"/>
          <w:sz w:val="24"/>
          <w:szCs w:val="24"/>
          <w:lang w:val="en-GB"/>
        </w:rPr>
        <w:t>chapter</w:t>
      </w:r>
      <w:r w:rsidRPr="00D62E63">
        <w:rPr>
          <w:rFonts w:ascii="Times New Roman" w:hAnsi="Times New Roman" w:cs="Times New Roman"/>
          <w:sz w:val="24"/>
          <w:szCs w:val="24"/>
          <w:lang w:val="en-GB"/>
        </w:rPr>
        <w:t xml:space="preserve">. One question </w:t>
      </w:r>
      <w:proofErr w:type="gramStart"/>
      <w:r w:rsidRPr="00D62E63">
        <w:rPr>
          <w:rFonts w:ascii="Times New Roman" w:hAnsi="Times New Roman" w:cs="Times New Roman"/>
          <w:sz w:val="24"/>
          <w:szCs w:val="24"/>
          <w:lang w:val="en-GB"/>
        </w:rPr>
        <w:t>concerns</w:t>
      </w:r>
      <w:proofErr w:type="gramEnd"/>
      <w:r w:rsidRPr="00D62E63">
        <w:rPr>
          <w:rFonts w:ascii="Times New Roman" w:hAnsi="Times New Roman" w:cs="Times New Roman"/>
          <w:sz w:val="24"/>
          <w:szCs w:val="24"/>
          <w:lang w:val="en-GB"/>
        </w:rPr>
        <w:t xml:space="preserve"> whether the parameters on preferences and technology are really structural (e.g., Ericsson &amp; Irons </w:t>
      </w:r>
      <w:r w:rsidR="00690DED" w:rsidRPr="00D62E63">
        <w:rPr>
          <w:rFonts w:ascii="Times New Roman" w:hAnsi="Times New Roman" w:cs="Times New Roman"/>
          <w:sz w:val="24"/>
          <w:szCs w:val="24"/>
          <w:lang w:val="en-GB"/>
        </w:rPr>
        <w:t>1995;</w:t>
      </w:r>
      <w:r w:rsidRPr="00D62E63">
        <w:rPr>
          <w:rFonts w:ascii="Times New Roman" w:hAnsi="Times New Roman" w:cs="Times New Roman"/>
          <w:sz w:val="24"/>
          <w:szCs w:val="24"/>
          <w:lang w:val="en-GB"/>
        </w:rPr>
        <w:t xml:space="preserve"> Estrella &amp; Fuhrer</w:t>
      </w:r>
      <w:r w:rsidR="00690DED" w:rsidRPr="00D62E63">
        <w:rPr>
          <w:rFonts w:ascii="Times New Roman" w:hAnsi="Times New Roman" w:cs="Times New Roman"/>
          <w:sz w:val="24"/>
          <w:szCs w:val="24"/>
          <w:lang w:val="en-GB"/>
        </w:rPr>
        <w:t xml:space="preserve"> 2002</w:t>
      </w:r>
      <w:r w:rsidRPr="00D62E63">
        <w:rPr>
          <w:rFonts w:ascii="Times New Roman" w:hAnsi="Times New Roman" w:cs="Times New Roman"/>
          <w:sz w:val="24"/>
          <w:szCs w:val="24"/>
          <w:lang w:val="en-GB"/>
        </w:rPr>
        <w:t xml:space="preserve">). </w:t>
      </w:r>
      <w:proofErr w:type="gramStart"/>
      <w:r w:rsidRPr="00D62E63">
        <w:rPr>
          <w:rFonts w:ascii="Times New Roman" w:hAnsi="Times New Roman" w:cs="Times New Roman"/>
          <w:sz w:val="24"/>
          <w:szCs w:val="24"/>
          <w:lang w:val="en-GB"/>
        </w:rPr>
        <w:t>Another</w:t>
      </w:r>
      <w:proofErr w:type="gramEnd"/>
      <w:r w:rsidRPr="00D62E63">
        <w:rPr>
          <w:rFonts w:ascii="Times New Roman" w:hAnsi="Times New Roman" w:cs="Times New Roman"/>
          <w:sz w:val="24"/>
          <w:szCs w:val="24"/>
          <w:lang w:val="en-GB"/>
        </w:rPr>
        <w:t xml:space="preserve"> concerns whether REH provides a consistent methodology. </w:t>
      </w:r>
      <w:proofErr w:type="spellStart"/>
      <w:r w:rsidR="00965966" w:rsidRPr="00D62E63">
        <w:rPr>
          <w:rFonts w:ascii="Times New Roman" w:hAnsi="Times New Roman" w:cs="Times New Roman"/>
          <w:sz w:val="24"/>
          <w:szCs w:val="24"/>
          <w:lang w:val="en-GB"/>
        </w:rPr>
        <w:t>Frydman</w:t>
      </w:r>
      <w:proofErr w:type="spellEnd"/>
      <w:r w:rsidR="00965966" w:rsidRPr="00D62E63">
        <w:rPr>
          <w:rFonts w:ascii="Times New Roman" w:hAnsi="Times New Roman" w:cs="Times New Roman"/>
          <w:sz w:val="24"/>
          <w:szCs w:val="24"/>
          <w:lang w:val="en-GB"/>
        </w:rPr>
        <w:t xml:space="preserve"> &amp; Goldberg (2007</w:t>
      </w:r>
      <w:r w:rsidR="002B38C0" w:rsidRPr="00D62E63">
        <w:rPr>
          <w:rFonts w:ascii="Times New Roman" w:hAnsi="Times New Roman" w:cs="Times New Roman"/>
          <w:sz w:val="24"/>
          <w:szCs w:val="24"/>
          <w:lang w:val="en-GB"/>
        </w:rPr>
        <w:t>,</w:t>
      </w:r>
      <w:r w:rsidR="00965966" w:rsidRPr="00D62E63">
        <w:rPr>
          <w:rFonts w:ascii="Times New Roman" w:hAnsi="Times New Roman" w:cs="Times New Roman"/>
          <w:sz w:val="24"/>
          <w:szCs w:val="24"/>
          <w:lang w:val="en-GB"/>
        </w:rPr>
        <w:t xml:space="preserve"> 2008</w:t>
      </w:r>
      <w:r w:rsidR="002B38C0" w:rsidRPr="00D62E63">
        <w:rPr>
          <w:rFonts w:ascii="Times New Roman" w:hAnsi="Times New Roman" w:cs="Times New Roman"/>
          <w:sz w:val="24"/>
          <w:szCs w:val="24"/>
          <w:lang w:val="en-GB"/>
        </w:rPr>
        <w:t>,</w:t>
      </w:r>
      <w:r w:rsidR="00965966" w:rsidRPr="00D62E63">
        <w:rPr>
          <w:rFonts w:ascii="Times New Roman" w:hAnsi="Times New Roman" w:cs="Times New Roman"/>
          <w:sz w:val="24"/>
          <w:szCs w:val="24"/>
          <w:lang w:val="en-GB"/>
        </w:rPr>
        <w:t xml:space="preserve"> 2013) argue that it doesn’t: if market participants have heterogeneous expectations, then </w:t>
      </w:r>
      <w:r w:rsidR="003A2305">
        <w:rPr>
          <w:rFonts w:ascii="Times New Roman" w:hAnsi="Times New Roman" w:cs="Times New Roman"/>
          <w:sz w:val="24"/>
          <w:szCs w:val="24"/>
          <w:lang w:val="en-GB"/>
        </w:rPr>
        <w:t>a model that</w:t>
      </w:r>
      <w:r w:rsidR="003A2305" w:rsidRPr="00D62E63">
        <w:rPr>
          <w:rFonts w:ascii="Times New Roman" w:hAnsi="Times New Roman" w:cs="Times New Roman"/>
          <w:sz w:val="24"/>
          <w:szCs w:val="24"/>
          <w:lang w:val="en-GB"/>
        </w:rPr>
        <w:t xml:space="preserve"> </w:t>
      </w:r>
      <w:r w:rsidR="00965966" w:rsidRPr="00D62E63">
        <w:rPr>
          <w:rFonts w:ascii="Times New Roman" w:hAnsi="Times New Roman" w:cs="Times New Roman"/>
          <w:sz w:val="24"/>
          <w:szCs w:val="24"/>
          <w:lang w:val="en-GB"/>
        </w:rPr>
        <w:t>employ</w:t>
      </w:r>
      <w:r w:rsidR="003A2305">
        <w:rPr>
          <w:rFonts w:ascii="Times New Roman" w:hAnsi="Times New Roman" w:cs="Times New Roman"/>
          <w:sz w:val="24"/>
          <w:szCs w:val="24"/>
          <w:lang w:val="en-GB"/>
        </w:rPr>
        <w:t>s</w:t>
      </w:r>
      <w:r w:rsidR="00965966" w:rsidRPr="00D62E63">
        <w:rPr>
          <w:rFonts w:ascii="Times New Roman" w:hAnsi="Times New Roman" w:cs="Times New Roman"/>
          <w:sz w:val="24"/>
          <w:szCs w:val="24"/>
          <w:lang w:val="en-GB"/>
        </w:rPr>
        <w:t xml:space="preserve"> </w:t>
      </w:r>
      <w:r w:rsidR="003A2305">
        <w:rPr>
          <w:rFonts w:ascii="Times New Roman" w:hAnsi="Times New Roman" w:cs="Times New Roman"/>
          <w:sz w:val="24"/>
          <w:szCs w:val="24"/>
          <w:lang w:val="en-GB"/>
        </w:rPr>
        <w:t>rational expectations</w:t>
      </w:r>
      <w:r w:rsidR="003A2305" w:rsidRPr="00D62E63">
        <w:rPr>
          <w:rFonts w:ascii="Times New Roman" w:hAnsi="Times New Roman" w:cs="Times New Roman"/>
          <w:sz w:val="24"/>
          <w:szCs w:val="24"/>
          <w:lang w:val="en-GB"/>
        </w:rPr>
        <w:t xml:space="preserve"> </w:t>
      </w:r>
      <w:r w:rsidR="00965966" w:rsidRPr="00D62E63">
        <w:rPr>
          <w:rFonts w:ascii="Times New Roman" w:hAnsi="Times New Roman" w:cs="Times New Roman"/>
          <w:sz w:val="24"/>
          <w:szCs w:val="24"/>
          <w:lang w:val="en-GB"/>
        </w:rPr>
        <w:t xml:space="preserve">will be systematically wrong about some aspects of the economy. </w:t>
      </w:r>
      <w:r w:rsidR="00336D44">
        <w:rPr>
          <w:rFonts w:ascii="Times New Roman" w:hAnsi="Times New Roman" w:cs="Times New Roman"/>
          <w:sz w:val="24"/>
          <w:szCs w:val="24"/>
          <w:lang w:val="en-GB"/>
        </w:rPr>
        <w:t xml:space="preserve">If one formulates expectations by ignoring the heterogeneity of others’ expectations, this may lead to systematic mistakes because other people’s beliefs affect their behaviour. </w:t>
      </w:r>
      <w:r w:rsidR="004121BA">
        <w:rPr>
          <w:rFonts w:ascii="Times New Roman" w:hAnsi="Times New Roman" w:cs="Times New Roman"/>
          <w:sz w:val="24"/>
          <w:szCs w:val="24"/>
          <w:lang w:val="en-GB"/>
        </w:rPr>
        <w:t xml:space="preserve">Given that empirical evidence usually indicates violations of REH (e.g., </w:t>
      </w:r>
      <w:proofErr w:type="spellStart"/>
      <w:r w:rsidR="004121BA">
        <w:rPr>
          <w:rFonts w:ascii="Times New Roman" w:hAnsi="Times New Roman" w:cs="Times New Roman"/>
          <w:sz w:val="24"/>
          <w:szCs w:val="24"/>
          <w:lang w:val="en-GB"/>
        </w:rPr>
        <w:t>Coibion</w:t>
      </w:r>
      <w:proofErr w:type="spellEnd"/>
      <w:r w:rsidR="004121BA">
        <w:rPr>
          <w:rFonts w:ascii="Times New Roman" w:hAnsi="Times New Roman" w:cs="Times New Roman"/>
          <w:sz w:val="24"/>
          <w:szCs w:val="24"/>
          <w:lang w:val="en-GB"/>
        </w:rPr>
        <w:t xml:space="preserve"> et al. 2018), </w:t>
      </w:r>
      <w:proofErr w:type="spellStart"/>
      <w:r w:rsidR="004121BA">
        <w:rPr>
          <w:rFonts w:ascii="Times New Roman" w:hAnsi="Times New Roman" w:cs="Times New Roman"/>
          <w:sz w:val="24"/>
          <w:szCs w:val="24"/>
          <w:lang w:val="en-GB"/>
        </w:rPr>
        <w:t>Frydman</w:t>
      </w:r>
      <w:proofErr w:type="spellEnd"/>
      <w:r w:rsidR="004121BA">
        <w:rPr>
          <w:rFonts w:ascii="Times New Roman" w:hAnsi="Times New Roman" w:cs="Times New Roman"/>
          <w:sz w:val="24"/>
          <w:szCs w:val="24"/>
          <w:lang w:val="en-GB"/>
        </w:rPr>
        <w:t xml:space="preserve"> and Goldberg’s argument is known to be empirically relevant. </w:t>
      </w:r>
      <w:r w:rsidR="00965966" w:rsidRPr="00D62E63">
        <w:rPr>
          <w:rFonts w:ascii="Times New Roman" w:hAnsi="Times New Roman" w:cs="Times New Roman"/>
          <w:sz w:val="24"/>
          <w:szCs w:val="24"/>
          <w:lang w:val="en-GB"/>
        </w:rPr>
        <w:t xml:space="preserve">Unlike various other criticisms of the REH, this one challenges the rationality of REH. </w:t>
      </w:r>
    </w:p>
    <w:p w14:paraId="3B08B3B1" w14:textId="1DDC1A2C" w:rsidR="00291F61" w:rsidRDefault="00965966"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Hurtado (2014) provides an interesting discussion o</w:t>
      </w:r>
      <w:r w:rsidR="002C2F22">
        <w:rPr>
          <w:rFonts w:ascii="Times New Roman" w:hAnsi="Times New Roman" w:cs="Times New Roman"/>
          <w:sz w:val="24"/>
          <w:szCs w:val="24"/>
          <w:lang w:val="en-GB"/>
        </w:rPr>
        <w:t>f</w:t>
      </w:r>
      <w:r w:rsidRPr="00D62E63">
        <w:rPr>
          <w:rFonts w:ascii="Times New Roman" w:hAnsi="Times New Roman" w:cs="Times New Roman"/>
          <w:sz w:val="24"/>
          <w:szCs w:val="24"/>
          <w:lang w:val="en-GB"/>
        </w:rPr>
        <w:t xml:space="preserve"> whether DSGE models </w:t>
      </w:r>
      <w:r w:rsidR="002C2F22">
        <w:rPr>
          <w:rFonts w:ascii="Times New Roman" w:hAnsi="Times New Roman" w:cs="Times New Roman"/>
          <w:sz w:val="24"/>
          <w:szCs w:val="24"/>
          <w:lang w:val="en-GB"/>
        </w:rPr>
        <w:t>respond to</w:t>
      </w:r>
      <w:r w:rsidRPr="00D62E63">
        <w:rPr>
          <w:rFonts w:ascii="Times New Roman" w:hAnsi="Times New Roman" w:cs="Times New Roman"/>
          <w:sz w:val="24"/>
          <w:szCs w:val="24"/>
          <w:lang w:val="en-GB"/>
        </w:rPr>
        <w:t xml:space="preserve"> the Lucas </w:t>
      </w:r>
      <w:r w:rsidR="00304B5B">
        <w:rPr>
          <w:rFonts w:ascii="Times New Roman" w:hAnsi="Times New Roman" w:cs="Times New Roman"/>
          <w:sz w:val="24"/>
          <w:szCs w:val="24"/>
          <w:lang w:val="en-GB"/>
        </w:rPr>
        <w:t>criticism</w:t>
      </w:r>
      <w:r w:rsidRPr="00D62E63">
        <w:rPr>
          <w:rFonts w:ascii="Times New Roman" w:hAnsi="Times New Roman" w:cs="Times New Roman"/>
          <w:sz w:val="24"/>
          <w:szCs w:val="24"/>
          <w:lang w:val="en-GB"/>
        </w:rPr>
        <w:t xml:space="preserve"> in a convincing way. He shows that using the current DSGE models in the context of 1970’s stagflation would not have been able to escape the Lucas </w:t>
      </w:r>
      <w:r w:rsidR="00304B5B">
        <w:rPr>
          <w:rFonts w:ascii="Times New Roman" w:hAnsi="Times New Roman" w:cs="Times New Roman"/>
          <w:sz w:val="24"/>
          <w:szCs w:val="24"/>
          <w:lang w:val="en-GB"/>
        </w:rPr>
        <w:t>criticism</w:t>
      </w:r>
      <w:r w:rsidR="00124B41">
        <w:rPr>
          <w:rFonts w:ascii="Times New Roman" w:hAnsi="Times New Roman" w:cs="Times New Roman"/>
          <w:sz w:val="24"/>
          <w:szCs w:val="24"/>
          <w:lang w:val="en-GB"/>
        </w:rPr>
        <w:t>: the models would have provided similar analyses to what was derived from the Phillips curve at the time. Furthermore, the results show drift in several supposedly structural parameters such as the elasticity of labour supply to real wage.</w:t>
      </w:r>
    </w:p>
    <w:p w14:paraId="1C4A6109" w14:textId="7FF43468" w:rsidR="00A2412A" w:rsidRPr="00D62E63" w:rsidRDefault="00965966" w:rsidP="00103D94">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Finally, and perhaps most importantly for our purposes, the identifiability assumptions in DSGE models are commonly considered to be questionable (see Nakamura and </w:t>
      </w:r>
      <w:proofErr w:type="spellStart"/>
      <w:r w:rsidRPr="00D62E63">
        <w:rPr>
          <w:rFonts w:ascii="Times New Roman" w:hAnsi="Times New Roman" w:cs="Times New Roman"/>
          <w:sz w:val="24"/>
          <w:szCs w:val="24"/>
          <w:lang w:val="en-GB"/>
        </w:rPr>
        <w:t>Steinsson</w:t>
      </w:r>
      <w:proofErr w:type="spellEnd"/>
      <w:r w:rsidRPr="00D62E63">
        <w:rPr>
          <w:rFonts w:ascii="Times New Roman" w:hAnsi="Times New Roman" w:cs="Times New Roman"/>
          <w:sz w:val="24"/>
          <w:szCs w:val="24"/>
          <w:lang w:val="en-GB"/>
        </w:rPr>
        <w:t xml:space="preserve"> 2018 for a review). </w:t>
      </w:r>
      <w:r w:rsidR="00A2412A" w:rsidRPr="00D62E63">
        <w:rPr>
          <w:rFonts w:ascii="Times New Roman" w:hAnsi="Times New Roman" w:cs="Times New Roman"/>
          <w:sz w:val="24"/>
          <w:szCs w:val="24"/>
          <w:lang w:val="en-GB"/>
        </w:rPr>
        <w:t>It has become commonly acknowledged that the likelihood functions derived from DSGE models are usually flat (</w:t>
      </w:r>
      <w:proofErr w:type="spellStart"/>
      <w:r w:rsidR="00277248" w:rsidRPr="00D62E63">
        <w:rPr>
          <w:rFonts w:ascii="Times New Roman" w:hAnsi="Times New Roman" w:cs="Times New Roman"/>
          <w:sz w:val="24"/>
          <w:szCs w:val="24"/>
          <w:lang w:val="en-GB"/>
        </w:rPr>
        <w:t>Fukac</w:t>
      </w:r>
      <w:proofErr w:type="spellEnd"/>
      <w:r w:rsidR="00277248" w:rsidRPr="00D62E63">
        <w:rPr>
          <w:rFonts w:ascii="Times New Roman" w:hAnsi="Times New Roman" w:cs="Times New Roman"/>
          <w:sz w:val="24"/>
          <w:szCs w:val="24"/>
          <w:lang w:val="en-GB"/>
        </w:rPr>
        <w:t xml:space="preserve"> &amp; Pagan 2006; </w:t>
      </w:r>
      <w:r w:rsidR="008C5AE0" w:rsidRPr="00D62E63">
        <w:rPr>
          <w:rFonts w:ascii="Times New Roman" w:hAnsi="Times New Roman" w:cs="Times New Roman"/>
          <w:sz w:val="24"/>
          <w:szCs w:val="24"/>
          <w:lang w:val="en-GB"/>
        </w:rPr>
        <w:t xml:space="preserve">Solow 2008; </w:t>
      </w:r>
      <w:r w:rsidR="00A2412A" w:rsidRPr="00D62E63">
        <w:rPr>
          <w:rFonts w:ascii="Times New Roman" w:hAnsi="Times New Roman" w:cs="Times New Roman"/>
          <w:sz w:val="24"/>
          <w:szCs w:val="24"/>
          <w:lang w:val="en-GB"/>
        </w:rPr>
        <w:t xml:space="preserve">Canova &amp; Sala 2009). What this means is that the empirical studies cannot distinguish between different models of the economy. </w:t>
      </w:r>
    </w:p>
    <w:p w14:paraId="6C796085" w14:textId="072F9D8F" w:rsidR="00A2412A" w:rsidRDefault="00A2412A" w:rsidP="00181B6A">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These critical observations explain why there seems to be </w:t>
      </w:r>
      <w:r w:rsidR="00633E94">
        <w:rPr>
          <w:rFonts w:ascii="Times New Roman" w:hAnsi="Times New Roman" w:cs="Times New Roman"/>
          <w:sz w:val="24"/>
          <w:szCs w:val="24"/>
          <w:lang w:val="en-GB"/>
        </w:rPr>
        <w:t>significant</w:t>
      </w:r>
      <w:r w:rsidRPr="00D62E63">
        <w:rPr>
          <w:rFonts w:ascii="Times New Roman" w:hAnsi="Times New Roman" w:cs="Times New Roman"/>
          <w:sz w:val="24"/>
          <w:szCs w:val="24"/>
          <w:lang w:val="en-GB"/>
        </w:rPr>
        <w:t xml:space="preserve"> disagreement on empirical methodology in macroeconomics. The critics call the empirical DSGE approach the ‘pre-eminence of theory’ (</w:t>
      </w:r>
      <w:r w:rsidR="00CE7B48" w:rsidRPr="00D62E63">
        <w:rPr>
          <w:rFonts w:ascii="Times New Roman" w:hAnsi="Times New Roman" w:cs="Times New Roman"/>
          <w:sz w:val="24"/>
          <w:szCs w:val="24"/>
          <w:lang w:val="en-GB"/>
        </w:rPr>
        <w:t xml:space="preserve">see e.g., </w:t>
      </w:r>
      <w:proofErr w:type="spellStart"/>
      <w:r w:rsidR="00CE7B48" w:rsidRPr="00D62E63">
        <w:rPr>
          <w:rFonts w:ascii="Times New Roman" w:hAnsi="Times New Roman" w:cs="Times New Roman"/>
          <w:sz w:val="24"/>
          <w:szCs w:val="24"/>
          <w:lang w:val="en-GB"/>
        </w:rPr>
        <w:t>Juselius</w:t>
      </w:r>
      <w:proofErr w:type="spellEnd"/>
      <w:r w:rsidR="00CE7B48" w:rsidRPr="00D62E63">
        <w:rPr>
          <w:rFonts w:ascii="Times New Roman" w:hAnsi="Times New Roman" w:cs="Times New Roman"/>
          <w:sz w:val="24"/>
          <w:szCs w:val="24"/>
          <w:lang w:val="en-GB"/>
        </w:rPr>
        <w:t xml:space="preserve"> 1999, 2004, 2011; </w:t>
      </w:r>
      <w:r w:rsidR="007E57D7" w:rsidRPr="00D62E63">
        <w:rPr>
          <w:rFonts w:ascii="Times New Roman" w:hAnsi="Times New Roman" w:cs="Times New Roman"/>
          <w:sz w:val="24"/>
          <w:szCs w:val="24"/>
          <w:lang w:val="en-GB"/>
        </w:rPr>
        <w:t xml:space="preserve">Hoover et al. 2008; </w:t>
      </w:r>
      <w:r w:rsidRPr="00D62E63">
        <w:rPr>
          <w:rFonts w:ascii="Times New Roman" w:hAnsi="Times New Roman" w:cs="Times New Roman"/>
          <w:sz w:val="24"/>
          <w:szCs w:val="24"/>
          <w:lang w:val="en-GB"/>
        </w:rPr>
        <w:t>Spanos 2009), while the DSGE modellers tend to think that alternatives are not able to identify causal relationships at all</w:t>
      </w:r>
      <w:r w:rsidR="00093AA3" w:rsidRPr="00D62E63">
        <w:rPr>
          <w:rFonts w:ascii="Times New Roman" w:hAnsi="Times New Roman" w:cs="Times New Roman"/>
          <w:sz w:val="24"/>
          <w:szCs w:val="24"/>
          <w:lang w:val="en-GB"/>
        </w:rPr>
        <w:t xml:space="preserve">, and this is indeed one possible interpretation of the </w:t>
      </w:r>
      <w:r w:rsidR="009C013B" w:rsidRPr="00D62E63">
        <w:rPr>
          <w:rFonts w:ascii="Times New Roman" w:hAnsi="Times New Roman" w:cs="Times New Roman"/>
          <w:sz w:val="24"/>
          <w:szCs w:val="24"/>
          <w:lang w:val="en-GB"/>
        </w:rPr>
        <w:t xml:space="preserve">above </w:t>
      </w:r>
      <w:r w:rsidR="00093AA3" w:rsidRPr="00D62E63">
        <w:rPr>
          <w:rFonts w:ascii="Times New Roman" w:hAnsi="Times New Roman" w:cs="Times New Roman"/>
          <w:sz w:val="24"/>
          <w:szCs w:val="24"/>
          <w:lang w:val="en-GB"/>
        </w:rPr>
        <w:t>aphorism.</w:t>
      </w:r>
      <w:r w:rsidR="00FD2ADF">
        <w:rPr>
          <w:rFonts w:ascii="Times New Roman" w:hAnsi="Times New Roman" w:cs="Times New Roman"/>
          <w:sz w:val="24"/>
          <w:szCs w:val="24"/>
          <w:lang w:val="en-GB"/>
        </w:rPr>
        <w:t xml:space="preserve"> </w:t>
      </w:r>
    </w:p>
    <w:p w14:paraId="4C0E694D" w14:textId="3E0232BE" w:rsidR="009B64F6" w:rsidRDefault="009B64F6" w:rsidP="009B64F6">
      <w:pPr>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DSGE modellers believe that figuring out what depends on what in the economy requires a </w:t>
      </w:r>
      <w:proofErr w:type="gramStart"/>
      <w:r>
        <w:rPr>
          <w:rFonts w:ascii="Times New Roman" w:hAnsi="Times New Roman" w:cs="Times New Roman"/>
          <w:bCs/>
          <w:sz w:val="24"/>
          <w:szCs w:val="24"/>
          <w:lang w:val="en-GB"/>
        </w:rPr>
        <w:t>particular internal</w:t>
      </w:r>
      <w:proofErr w:type="gramEnd"/>
      <w:r>
        <w:rPr>
          <w:rFonts w:ascii="Times New Roman" w:hAnsi="Times New Roman" w:cs="Times New Roman"/>
          <w:bCs/>
          <w:sz w:val="24"/>
          <w:szCs w:val="24"/>
          <w:lang w:val="en-GB"/>
        </w:rPr>
        <w:t xml:space="preserve"> structure for a model. They argue that it is impossible to infer macroeconomic causes without an a priori theoretical model. This is what grounds the practice of using identification restrictions from the theory when modellers estimate theoretical parameters from reduced forms. The </w:t>
      </w:r>
      <w:proofErr w:type="spellStart"/>
      <w:r>
        <w:rPr>
          <w:rFonts w:ascii="Times New Roman" w:hAnsi="Times New Roman" w:cs="Times New Roman"/>
          <w:bCs/>
          <w:sz w:val="24"/>
          <w:szCs w:val="24"/>
          <w:lang w:val="en-GB"/>
        </w:rPr>
        <w:t>calibrationists</w:t>
      </w:r>
      <w:proofErr w:type="spellEnd"/>
      <w:r>
        <w:rPr>
          <w:rFonts w:ascii="Times New Roman" w:hAnsi="Times New Roman" w:cs="Times New Roman"/>
          <w:bCs/>
          <w:sz w:val="24"/>
          <w:szCs w:val="24"/>
          <w:lang w:val="en-GB"/>
        </w:rPr>
        <w:t xml:space="preserve"> (e.g., Prescott 1986, </w:t>
      </w:r>
      <w:proofErr w:type="spellStart"/>
      <w:r>
        <w:rPr>
          <w:rFonts w:ascii="Times New Roman" w:hAnsi="Times New Roman" w:cs="Times New Roman"/>
          <w:bCs/>
          <w:sz w:val="24"/>
          <w:szCs w:val="24"/>
          <w:lang w:val="en-GB"/>
        </w:rPr>
        <w:t>Kydland</w:t>
      </w:r>
      <w:proofErr w:type="spellEnd"/>
      <w:r>
        <w:rPr>
          <w:rFonts w:ascii="Times New Roman" w:hAnsi="Times New Roman" w:cs="Times New Roman"/>
          <w:bCs/>
          <w:sz w:val="24"/>
          <w:szCs w:val="24"/>
          <w:lang w:val="en-GB"/>
        </w:rPr>
        <w:t xml:space="preserve"> &amp; Prescott 1991) assume that one can insert some parameter values </w:t>
      </w:r>
      <w:proofErr w:type="gramStart"/>
      <w:r>
        <w:rPr>
          <w:rFonts w:ascii="Times New Roman" w:hAnsi="Times New Roman" w:cs="Times New Roman"/>
          <w:bCs/>
          <w:sz w:val="24"/>
          <w:szCs w:val="24"/>
          <w:lang w:val="en-GB"/>
        </w:rPr>
        <w:t>on the basis of</w:t>
      </w:r>
      <w:proofErr w:type="gramEnd"/>
      <w:r>
        <w:rPr>
          <w:rFonts w:ascii="Times New Roman" w:hAnsi="Times New Roman" w:cs="Times New Roman"/>
          <w:bCs/>
          <w:sz w:val="24"/>
          <w:szCs w:val="24"/>
          <w:lang w:val="en-GB"/>
        </w:rPr>
        <w:t xml:space="preserve"> antecedent empirical studies and from </w:t>
      </w:r>
      <w:r w:rsidR="00A869C1">
        <w:rPr>
          <w:rFonts w:ascii="Times New Roman" w:hAnsi="Times New Roman" w:cs="Times New Roman"/>
          <w:bCs/>
          <w:sz w:val="24"/>
          <w:szCs w:val="24"/>
          <w:lang w:val="en-GB"/>
        </w:rPr>
        <w:t xml:space="preserve">an a priori theoretical model, </w:t>
      </w:r>
      <w:r>
        <w:rPr>
          <w:rFonts w:ascii="Times New Roman" w:hAnsi="Times New Roman" w:cs="Times New Roman"/>
          <w:bCs/>
          <w:sz w:val="24"/>
          <w:szCs w:val="24"/>
          <w:lang w:val="en-GB"/>
        </w:rPr>
        <w:t>and then simulate the model.</w:t>
      </w:r>
    </w:p>
    <w:p w14:paraId="3EC934BB" w14:textId="267D9599" w:rsidR="002C6B67" w:rsidRDefault="009B64F6" w:rsidP="009B64F6">
      <w:pPr>
        <w:spacing w:line="240" w:lineRule="auto"/>
        <w:jc w:val="both"/>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Kydland</w:t>
      </w:r>
      <w:proofErr w:type="spellEnd"/>
      <w:r>
        <w:rPr>
          <w:rFonts w:ascii="Times New Roman" w:hAnsi="Times New Roman" w:cs="Times New Roman"/>
          <w:bCs/>
          <w:sz w:val="24"/>
          <w:szCs w:val="24"/>
          <w:lang w:val="en-GB"/>
        </w:rPr>
        <w:t xml:space="preserve"> and Prescott can also be taken to espouse interpretation (4): the core parts of the </w:t>
      </w:r>
      <w:proofErr w:type="spellStart"/>
      <w:r>
        <w:rPr>
          <w:rFonts w:ascii="Times New Roman" w:hAnsi="Times New Roman" w:cs="Times New Roman"/>
          <w:bCs/>
          <w:sz w:val="24"/>
          <w:szCs w:val="24"/>
          <w:lang w:val="en-GB"/>
        </w:rPr>
        <w:t>microfounded</w:t>
      </w:r>
      <w:proofErr w:type="spellEnd"/>
      <w:r>
        <w:rPr>
          <w:rFonts w:ascii="Times New Roman" w:hAnsi="Times New Roman" w:cs="Times New Roman"/>
          <w:bCs/>
          <w:sz w:val="24"/>
          <w:szCs w:val="24"/>
          <w:lang w:val="en-GB"/>
        </w:rPr>
        <w:t xml:space="preserve"> theory are not taken to be subject to fal</w:t>
      </w:r>
      <w:r w:rsidRPr="00127B7E">
        <w:rPr>
          <w:rFonts w:ascii="Times New Roman" w:hAnsi="Times New Roman" w:cs="Times New Roman"/>
          <w:bCs/>
          <w:sz w:val="24"/>
          <w:szCs w:val="24"/>
          <w:lang w:val="en-GB"/>
        </w:rPr>
        <w:t>sification</w:t>
      </w:r>
      <w:r>
        <w:rPr>
          <w:rFonts w:ascii="Times New Roman" w:hAnsi="Times New Roman" w:cs="Times New Roman"/>
          <w:bCs/>
          <w:sz w:val="24"/>
          <w:szCs w:val="24"/>
          <w:lang w:val="en-GB"/>
        </w:rPr>
        <w:t xml:space="preserve">. </w:t>
      </w:r>
      <w:proofErr w:type="spellStart"/>
      <w:r w:rsidRPr="00127B7E">
        <w:rPr>
          <w:rFonts w:ascii="Times New Roman" w:hAnsi="Times New Roman" w:cs="Times New Roman"/>
          <w:bCs/>
          <w:sz w:val="24"/>
          <w:szCs w:val="24"/>
          <w:lang w:val="en-GB"/>
        </w:rPr>
        <w:t>Kydland</w:t>
      </w:r>
      <w:proofErr w:type="spellEnd"/>
      <w:r w:rsidRPr="00127B7E">
        <w:rPr>
          <w:rFonts w:ascii="Times New Roman" w:hAnsi="Times New Roman" w:cs="Times New Roman"/>
          <w:bCs/>
          <w:sz w:val="24"/>
          <w:szCs w:val="24"/>
          <w:lang w:val="en-GB"/>
        </w:rPr>
        <w:t xml:space="preserve"> and Prescott write, for example, ‘</w:t>
      </w:r>
      <w:r w:rsidRPr="0048657F">
        <w:rPr>
          <w:rFonts w:ascii="TimesNRMT" w:eastAsia="TimesNRMT" w:hAnsi="TimesNRMT" w:cs="TimesNRMT"/>
          <w:color w:val="000000" w:themeColor="text1"/>
          <w:sz w:val="24"/>
          <w:szCs w:val="24"/>
          <w:lang w:val="en-US"/>
        </w:rPr>
        <w:t>Unlike the system-of-equations approach, the model economy that better fits the data is not the one used. Rather, currently established theory dictates which one is used.</w:t>
      </w:r>
      <w:r>
        <w:rPr>
          <w:rFonts w:ascii="TimesNRMT" w:eastAsia="TimesNRMT" w:hAnsi="TimesNRMT" w:cs="TimesNRMT"/>
          <w:color w:val="000000" w:themeColor="text1"/>
          <w:sz w:val="24"/>
          <w:szCs w:val="24"/>
          <w:lang w:val="en-US"/>
        </w:rPr>
        <w:t>’</w:t>
      </w:r>
      <w:r w:rsidRPr="00127B7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Hoover (1995b) uses the term ‘core theory’ in making a </w:t>
      </w:r>
      <w:proofErr w:type="spellStart"/>
      <w:r>
        <w:rPr>
          <w:rFonts w:ascii="Times New Roman" w:hAnsi="Times New Roman" w:cs="Times New Roman"/>
          <w:bCs/>
          <w:sz w:val="24"/>
          <w:szCs w:val="24"/>
          <w:lang w:val="en-GB"/>
        </w:rPr>
        <w:t>Lakatosian</w:t>
      </w:r>
      <w:proofErr w:type="spellEnd"/>
      <w:r>
        <w:rPr>
          <w:rFonts w:ascii="Times New Roman" w:hAnsi="Times New Roman" w:cs="Times New Roman"/>
          <w:bCs/>
          <w:sz w:val="24"/>
          <w:szCs w:val="24"/>
          <w:lang w:val="en-GB"/>
        </w:rPr>
        <w:t xml:space="preserve"> characterisation of </w:t>
      </w:r>
      <w:proofErr w:type="spellStart"/>
      <w:r>
        <w:rPr>
          <w:rFonts w:ascii="Times New Roman" w:hAnsi="Times New Roman" w:cs="Times New Roman"/>
          <w:bCs/>
          <w:sz w:val="24"/>
          <w:szCs w:val="24"/>
          <w:lang w:val="en-GB"/>
        </w:rPr>
        <w:t>Kydland</w:t>
      </w:r>
      <w:proofErr w:type="spellEnd"/>
      <w:r>
        <w:rPr>
          <w:rFonts w:ascii="Times New Roman" w:hAnsi="Times New Roman" w:cs="Times New Roman"/>
          <w:bCs/>
          <w:sz w:val="24"/>
          <w:szCs w:val="24"/>
          <w:lang w:val="en-GB"/>
        </w:rPr>
        <w:t xml:space="preserve"> and Prescott</w:t>
      </w:r>
      <w:r w:rsidRPr="00127B7E">
        <w:rPr>
          <w:rFonts w:ascii="Times New Roman" w:hAnsi="Times New Roman" w:cs="Times New Roman"/>
          <w:bCs/>
          <w:sz w:val="24"/>
          <w:szCs w:val="24"/>
          <w:lang w:val="en-GB"/>
        </w:rPr>
        <w:t xml:space="preserve">. </w:t>
      </w:r>
      <w:r w:rsidR="004D46FA">
        <w:rPr>
          <w:rFonts w:ascii="Times New Roman" w:hAnsi="Times New Roman" w:cs="Times New Roman"/>
          <w:bCs/>
          <w:sz w:val="24"/>
          <w:szCs w:val="24"/>
          <w:lang w:val="en-GB"/>
        </w:rPr>
        <w:t xml:space="preserve">I take it that the expression ‘core theory’ refers to the idea that what is common in </w:t>
      </w:r>
      <w:proofErr w:type="gramStart"/>
      <w:r w:rsidR="004D46FA">
        <w:rPr>
          <w:rFonts w:ascii="Times New Roman" w:hAnsi="Times New Roman" w:cs="Times New Roman"/>
          <w:bCs/>
          <w:sz w:val="24"/>
          <w:szCs w:val="24"/>
          <w:lang w:val="en-GB"/>
        </w:rPr>
        <w:t>a number of</w:t>
      </w:r>
      <w:proofErr w:type="gramEnd"/>
      <w:r w:rsidR="004D46FA">
        <w:rPr>
          <w:rFonts w:ascii="Times New Roman" w:hAnsi="Times New Roman" w:cs="Times New Roman"/>
          <w:bCs/>
          <w:sz w:val="24"/>
          <w:szCs w:val="24"/>
          <w:lang w:val="en-GB"/>
        </w:rPr>
        <w:t xml:space="preserve"> </w:t>
      </w:r>
      <w:r w:rsidR="00D11BAA">
        <w:rPr>
          <w:rFonts w:ascii="Times New Roman" w:hAnsi="Times New Roman" w:cs="Times New Roman"/>
          <w:bCs/>
          <w:sz w:val="24"/>
          <w:szCs w:val="24"/>
          <w:lang w:val="en-GB"/>
        </w:rPr>
        <w:t xml:space="preserve">models is the shared theory. </w:t>
      </w:r>
      <w:proofErr w:type="spellStart"/>
      <w:r>
        <w:rPr>
          <w:rFonts w:ascii="Times New Roman" w:hAnsi="Times New Roman" w:cs="Times New Roman"/>
          <w:bCs/>
          <w:sz w:val="24"/>
          <w:szCs w:val="24"/>
          <w:lang w:val="en-GB"/>
        </w:rPr>
        <w:t>Kydland</w:t>
      </w:r>
      <w:proofErr w:type="spellEnd"/>
      <w:r>
        <w:rPr>
          <w:rFonts w:ascii="Times New Roman" w:hAnsi="Times New Roman" w:cs="Times New Roman"/>
          <w:bCs/>
          <w:sz w:val="24"/>
          <w:szCs w:val="24"/>
          <w:lang w:val="en-GB"/>
        </w:rPr>
        <w:t xml:space="preserve"> and Prescott posit that all ‘model economies’ are </w:t>
      </w:r>
      <w:proofErr w:type="gramStart"/>
      <w:r>
        <w:rPr>
          <w:rFonts w:ascii="Times New Roman" w:hAnsi="Times New Roman" w:cs="Times New Roman"/>
          <w:bCs/>
          <w:sz w:val="24"/>
          <w:szCs w:val="24"/>
          <w:lang w:val="en-GB"/>
        </w:rPr>
        <w:t>false by definition, and</w:t>
      </w:r>
      <w:proofErr w:type="gramEnd"/>
      <w:r>
        <w:rPr>
          <w:rFonts w:ascii="Times New Roman" w:hAnsi="Times New Roman" w:cs="Times New Roman"/>
          <w:bCs/>
          <w:sz w:val="24"/>
          <w:szCs w:val="24"/>
          <w:lang w:val="en-GB"/>
        </w:rPr>
        <w:t xml:space="preserve"> on these grounds, they do not even try to ‘determine the true model’. In other words, they do not even try to find a true or a best econometric model. Their models are based on a core theory which they consider so much more reliable than empirical data that they take it to be non-falsifiable. </w:t>
      </w:r>
      <w:r w:rsidR="00A103AE">
        <w:rPr>
          <w:rFonts w:ascii="Times New Roman" w:hAnsi="Times New Roman" w:cs="Times New Roman"/>
          <w:bCs/>
          <w:sz w:val="24"/>
          <w:szCs w:val="24"/>
          <w:lang w:val="en-GB"/>
        </w:rPr>
        <w:t>I</w:t>
      </w:r>
      <w:r w:rsidR="00BD58C4">
        <w:rPr>
          <w:rFonts w:ascii="Times New Roman" w:hAnsi="Times New Roman" w:cs="Times New Roman"/>
          <w:bCs/>
          <w:sz w:val="24"/>
          <w:szCs w:val="24"/>
          <w:lang w:val="en-GB"/>
        </w:rPr>
        <w:t xml:space="preserve"> do not deny that all models are false if what one means is just that they are never complete </w:t>
      </w:r>
      <w:r w:rsidR="00F31C3D">
        <w:rPr>
          <w:rFonts w:ascii="Times New Roman" w:hAnsi="Times New Roman" w:cs="Times New Roman"/>
          <w:bCs/>
          <w:sz w:val="24"/>
          <w:szCs w:val="24"/>
          <w:lang w:val="en-GB"/>
        </w:rPr>
        <w:t xml:space="preserve">and that they always also idealise. </w:t>
      </w:r>
      <w:r w:rsidR="009D050D">
        <w:rPr>
          <w:rFonts w:ascii="Times New Roman" w:hAnsi="Times New Roman" w:cs="Times New Roman"/>
          <w:bCs/>
          <w:sz w:val="24"/>
          <w:szCs w:val="24"/>
          <w:lang w:val="en-GB"/>
        </w:rPr>
        <w:t xml:space="preserve">Furthermore, even </w:t>
      </w:r>
      <w:proofErr w:type="spellStart"/>
      <w:r w:rsidR="009D050D">
        <w:rPr>
          <w:rFonts w:ascii="Times New Roman" w:hAnsi="Times New Roman" w:cs="Times New Roman"/>
          <w:bCs/>
          <w:sz w:val="24"/>
          <w:szCs w:val="24"/>
          <w:lang w:val="en-GB"/>
        </w:rPr>
        <w:t>Lakatosian</w:t>
      </w:r>
      <w:proofErr w:type="spellEnd"/>
      <w:r w:rsidR="009D050D">
        <w:rPr>
          <w:rFonts w:ascii="Times New Roman" w:hAnsi="Times New Roman" w:cs="Times New Roman"/>
          <w:bCs/>
          <w:sz w:val="24"/>
          <w:szCs w:val="24"/>
          <w:lang w:val="en-GB"/>
        </w:rPr>
        <w:t xml:space="preserve"> core</w:t>
      </w:r>
      <w:r w:rsidR="0062304F">
        <w:rPr>
          <w:rFonts w:ascii="Times New Roman" w:hAnsi="Times New Roman" w:cs="Times New Roman"/>
          <w:bCs/>
          <w:sz w:val="24"/>
          <w:szCs w:val="24"/>
          <w:lang w:val="en-GB"/>
        </w:rPr>
        <w:t xml:space="preserve">s may be allowed to be false if one can use such core components in constructing </w:t>
      </w:r>
      <w:r w:rsidR="000E45F0">
        <w:rPr>
          <w:rFonts w:ascii="Times New Roman" w:hAnsi="Times New Roman" w:cs="Times New Roman"/>
          <w:bCs/>
          <w:sz w:val="24"/>
          <w:szCs w:val="24"/>
          <w:lang w:val="en-GB"/>
        </w:rPr>
        <w:t xml:space="preserve">models that are confirmed by empirical evidence. </w:t>
      </w:r>
      <w:r w:rsidR="000667C2">
        <w:rPr>
          <w:rFonts w:ascii="Times New Roman" w:hAnsi="Times New Roman" w:cs="Times New Roman"/>
          <w:bCs/>
          <w:sz w:val="24"/>
          <w:szCs w:val="24"/>
          <w:lang w:val="en-GB"/>
        </w:rPr>
        <w:t xml:space="preserve">However, </w:t>
      </w:r>
      <w:r w:rsidR="008B5461">
        <w:rPr>
          <w:rFonts w:ascii="Times New Roman" w:hAnsi="Times New Roman" w:cs="Times New Roman"/>
          <w:bCs/>
          <w:sz w:val="24"/>
          <w:szCs w:val="24"/>
          <w:lang w:val="en-GB"/>
        </w:rPr>
        <w:lastRenderedPageBreak/>
        <w:t>rejecting the empirical evidence when it is inconsistent with the established theory</w:t>
      </w:r>
      <w:r w:rsidR="001E0346">
        <w:rPr>
          <w:rFonts w:ascii="Times New Roman" w:hAnsi="Times New Roman" w:cs="Times New Roman"/>
          <w:bCs/>
          <w:sz w:val="24"/>
          <w:szCs w:val="24"/>
          <w:lang w:val="en-GB"/>
        </w:rPr>
        <w:t xml:space="preserve"> does not follow from these admissions. </w:t>
      </w:r>
    </w:p>
    <w:p w14:paraId="5FEA82D1" w14:textId="57F0ED15" w:rsidR="009B64F6" w:rsidRDefault="009B64F6" w:rsidP="009B64F6">
      <w:pPr>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If the argument that it is impossible to infer causal relationships without a theoretical model were to be correct, it would provide an epistemic argument for having a core theory. Does it provide such an argument? It seems to me that it crucially hinges on the idea that the core theory is true. But given that there now seems to be consensus that it is not just false, but also</w:t>
      </w:r>
      <w:r w:rsidRPr="00B51A9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that it should </w:t>
      </w:r>
      <w:r w:rsidRPr="00B51A96">
        <w:rPr>
          <w:rFonts w:ascii="Times New Roman" w:hAnsi="Times New Roman" w:cs="Times New Roman"/>
          <w:bCs/>
          <w:sz w:val="24"/>
          <w:szCs w:val="24"/>
          <w:lang w:val="en-US"/>
        </w:rPr>
        <w:t>be changed</w:t>
      </w:r>
      <w:r>
        <w:rPr>
          <w:rFonts w:ascii="Times New Roman" w:hAnsi="Times New Roman" w:cs="Times New Roman"/>
          <w:bCs/>
          <w:sz w:val="24"/>
          <w:szCs w:val="24"/>
          <w:lang w:val="en-US"/>
        </w:rPr>
        <w:t xml:space="preserve">, I don’t really see how anybody could seriously propose that it does provide an epistemic argument. </w:t>
      </w:r>
      <w:r>
        <w:rPr>
          <w:rFonts w:ascii="Times New Roman" w:hAnsi="Times New Roman" w:cs="Times New Roman"/>
          <w:bCs/>
          <w:sz w:val="24"/>
          <w:szCs w:val="24"/>
          <w:lang w:val="en-GB"/>
        </w:rPr>
        <w:t xml:space="preserve"> </w:t>
      </w:r>
    </w:p>
    <w:p w14:paraId="42A96F95" w14:textId="09D1B3B8" w:rsidR="009B64F6" w:rsidRPr="00D62E63" w:rsidRDefault="009B64F6" w:rsidP="009B64F6">
      <w:pPr>
        <w:spacing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 xml:space="preserve">Although the empirical practice in macroeconomics has changed since the 1990’s in many ways, and the real business cycle theory is largely abandoned, these considerations continue to be relevant because the pre-eminence of theory is clearly still present in the practice of DSGE modelling. </w:t>
      </w:r>
    </w:p>
    <w:p w14:paraId="0778CEBF" w14:textId="3D455DEA" w:rsidR="00AC06FD" w:rsidRDefault="00690DED" w:rsidP="008072FE">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It is also noteworthy that while many other mainstream macroeconomists tout the benefits of clear communication as one of the main arguments for the DSGE models, Blanchard (2016) considers DSGE models as poor communication</w:t>
      </w:r>
      <w:r w:rsidR="001303A8" w:rsidRPr="00D62E63">
        <w:rPr>
          <w:rFonts w:ascii="Times New Roman" w:hAnsi="Times New Roman" w:cs="Times New Roman"/>
          <w:sz w:val="24"/>
          <w:szCs w:val="24"/>
          <w:lang w:val="en-GB"/>
        </w:rPr>
        <w:t xml:space="preserve"> devices on the grounds that ‘… for the more casual reader, it is often extremely hard to understand what a particular distortion does on its own and then how it interacts with other distortions in the model.’ Here Blanchard is indicating that one </w:t>
      </w:r>
      <w:proofErr w:type="gramStart"/>
      <w:r w:rsidR="001303A8" w:rsidRPr="00D62E63">
        <w:rPr>
          <w:rFonts w:ascii="Times New Roman" w:hAnsi="Times New Roman" w:cs="Times New Roman"/>
          <w:sz w:val="24"/>
          <w:szCs w:val="24"/>
          <w:lang w:val="en-GB"/>
        </w:rPr>
        <w:t>has to</w:t>
      </w:r>
      <w:proofErr w:type="gramEnd"/>
      <w:r w:rsidR="001303A8" w:rsidRPr="00D62E63">
        <w:rPr>
          <w:rFonts w:ascii="Times New Roman" w:hAnsi="Times New Roman" w:cs="Times New Roman"/>
          <w:sz w:val="24"/>
          <w:szCs w:val="24"/>
          <w:lang w:val="en-GB"/>
        </w:rPr>
        <w:t xml:space="preserve"> work with the DSGE model so as to be able to figure out what depends on what. </w:t>
      </w:r>
    </w:p>
    <w:p w14:paraId="40A035C0" w14:textId="77777777" w:rsidR="00AC06FD" w:rsidRDefault="00AC06FD" w:rsidP="00181B6A">
      <w:pPr>
        <w:autoSpaceDE w:val="0"/>
        <w:autoSpaceDN w:val="0"/>
        <w:adjustRightInd w:val="0"/>
        <w:spacing w:after="0" w:line="240" w:lineRule="auto"/>
        <w:jc w:val="both"/>
        <w:rPr>
          <w:rFonts w:ascii="Times New Roman" w:hAnsi="Times New Roman" w:cs="Times New Roman"/>
          <w:sz w:val="24"/>
          <w:szCs w:val="24"/>
          <w:lang w:val="en-GB"/>
        </w:rPr>
      </w:pPr>
    </w:p>
    <w:p w14:paraId="4BA5E2F3" w14:textId="0134EA7C" w:rsidR="00820028" w:rsidRDefault="001303A8" w:rsidP="00181B6A">
      <w:pPr>
        <w:autoSpaceDE w:val="0"/>
        <w:autoSpaceDN w:val="0"/>
        <w:adjustRightInd w:val="0"/>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Caballero (2010) argued that the DSGE approach ‘has become so mesmerized with its own internal logic that it has begun to confuse the precision it has achieved about its own world with the precision that it has about the real one’ (p. 85). </w:t>
      </w:r>
      <w:r w:rsidR="00820028">
        <w:rPr>
          <w:rFonts w:ascii="Times New Roman" w:hAnsi="Times New Roman" w:cs="Times New Roman"/>
          <w:sz w:val="24"/>
          <w:szCs w:val="24"/>
          <w:lang w:val="en-GB"/>
        </w:rPr>
        <w:t xml:space="preserve">Caballero’s point is that it is not </w:t>
      </w:r>
      <w:proofErr w:type="gramStart"/>
      <w:r w:rsidR="00820028">
        <w:rPr>
          <w:rFonts w:ascii="Times New Roman" w:hAnsi="Times New Roman" w:cs="Times New Roman"/>
          <w:sz w:val="24"/>
          <w:szCs w:val="24"/>
          <w:lang w:val="en-GB"/>
        </w:rPr>
        <w:t>sufficient</w:t>
      </w:r>
      <w:proofErr w:type="gramEnd"/>
      <w:r w:rsidR="00820028">
        <w:rPr>
          <w:rFonts w:ascii="Times New Roman" w:hAnsi="Times New Roman" w:cs="Times New Roman"/>
          <w:sz w:val="24"/>
          <w:szCs w:val="24"/>
          <w:lang w:val="en-GB"/>
        </w:rPr>
        <w:t xml:space="preserve"> to be able to figure out what causes what in the model, one also has to be able to establish that the identified causal relationships hold in reality. </w:t>
      </w:r>
    </w:p>
    <w:p w14:paraId="4E9F3DD8" w14:textId="77777777" w:rsidR="00820028" w:rsidRDefault="00820028" w:rsidP="00181B6A">
      <w:pPr>
        <w:autoSpaceDE w:val="0"/>
        <w:autoSpaceDN w:val="0"/>
        <w:adjustRightInd w:val="0"/>
        <w:spacing w:after="0" w:line="240" w:lineRule="auto"/>
        <w:jc w:val="both"/>
        <w:rPr>
          <w:rFonts w:ascii="Times New Roman" w:hAnsi="Times New Roman" w:cs="Times New Roman"/>
          <w:sz w:val="24"/>
          <w:szCs w:val="24"/>
          <w:lang w:val="en-GB"/>
        </w:rPr>
      </w:pPr>
    </w:p>
    <w:p w14:paraId="5D3AE1B6" w14:textId="7C11D013" w:rsidR="00AC06FD" w:rsidRDefault="00B10BCD" w:rsidP="00181B6A">
      <w:pPr>
        <w:autoSpaceDE w:val="0"/>
        <w:autoSpaceDN w:val="0"/>
        <w:adjustRightInd w:val="0"/>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Identification is commonly considered to be hard in macroeconomics. T</w:t>
      </w:r>
      <w:r w:rsidR="008C5AE0" w:rsidRPr="00D62E63">
        <w:rPr>
          <w:rFonts w:ascii="Times New Roman" w:hAnsi="Times New Roman" w:cs="Times New Roman"/>
          <w:sz w:val="24"/>
          <w:szCs w:val="24"/>
          <w:lang w:val="en-GB"/>
        </w:rPr>
        <w:t xml:space="preserve">he DSGE </w:t>
      </w:r>
      <w:r w:rsidRPr="00D62E63">
        <w:rPr>
          <w:rFonts w:ascii="Times New Roman" w:hAnsi="Times New Roman" w:cs="Times New Roman"/>
          <w:sz w:val="24"/>
          <w:szCs w:val="24"/>
          <w:lang w:val="en-GB"/>
        </w:rPr>
        <w:t>approach uses the microeconomic theory for identification</w:t>
      </w:r>
      <w:r w:rsidR="008C5AE0"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in the sense that some of the parameters are calibrated with the theory before estimation begins.</w:t>
      </w:r>
      <w:r w:rsidR="00CC71CC">
        <w:rPr>
          <w:rStyle w:val="FootnoteReference"/>
          <w:rFonts w:ascii="Times New Roman" w:hAnsi="Times New Roman" w:cs="Times New Roman"/>
          <w:sz w:val="24"/>
          <w:szCs w:val="24"/>
          <w:lang w:val="en-GB"/>
        </w:rPr>
        <w:footnoteReference w:id="10"/>
      </w:r>
      <w:r w:rsidRPr="00D62E63">
        <w:rPr>
          <w:rFonts w:ascii="Times New Roman" w:hAnsi="Times New Roman" w:cs="Times New Roman"/>
          <w:sz w:val="24"/>
          <w:szCs w:val="24"/>
          <w:lang w:val="en-GB"/>
        </w:rPr>
        <w:t xml:space="preserve"> The problem is just that if the whole system is </w:t>
      </w:r>
      <w:proofErr w:type="spellStart"/>
      <w:r w:rsidRPr="00D62E63">
        <w:rPr>
          <w:rFonts w:ascii="Times New Roman" w:hAnsi="Times New Roman" w:cs="Times New Roman"/>
          <w:sz w:val="24"/>
          <w:szCs w:val="24"/>
          <w:lang w:val="en-GB"/>
        </w:rPr>
        <w:t>misspecified</w:t>
      </w:r>
      <w:proofErr w:type="spellEnd"/>
      <w:r w:rsidRPr="00D62E63">
        <w:rPr>
          <w:rFonts w:ascii="Times New Roman" w:hAnsi="Times New Roman" w:cs="Times New Roman"/>
          <w:sz w:val="24"/>
          <w:szCs w:val="24"/>
          <w:lang w:val="en-GB"/>
        </w:rPr>
        <w:t xml:space="preserve"> – and it is commonly argued to be </w:t>
      </w:r>
      <w:proofErr w:type="spellStart"/>
      <w:r w:rsidRPr="00D62E63">
        <w:rPr>
          <w:rFonts w:ascii="Times New Roman" w:hAnsi="Times New Roman" w:cs="Times New Roman"/>
          <w:sz w:val="24"/>
          <w:szCs w:val="24"/>
          <w:lang w:val="en-GB"/>
        </w:rPr>
        <w:t>misspecified</w:t>
      </w:r>
      <w:proofErr w:type="spellEnd"/>
      <w:r w:rsidRPr="00D62E63">
        <w:rPr>
          <w:rFonts w:ascii="Times New Roman" w:hAnsi="Times New Roman" w:cs="Times New Roman"/>
          <w:sz w:val="24"/>
          <w:szCs w:val="24"/>
          <w:lang w:val="en-GB"/>
        </w:rPr>
        <w:t xml:space="preserve"> – the derived estimates will be biased. The DSGE approach thus ultimately relies on a strong belief in the correctness of the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Ramsey model with rational expectations. The problem is just that if one does not identify the model in this way, there does not seem to be any guarantee that an empirical investigation even finds the (technology) shocks that the statistical model identified with theory finds</w:t>
      </w:r>
      <w:r w:rsidR="00AD4DC5" w:rsidRPr="00D62E63">
        <w:rPr>
          <w:rFonts w:ascii="Times New Roman" w:hAnsi="Times New Roman" w:cs="Times New Roman"/>
          <w:sz w:val="24"/>
          <w:szCs w:val="24"/>
          <w:lang w:val="en-GB"/>
        </w:rPr>
        <w:t xml:space="preserve"> in the data</w:t>
      </w:r>
      <w:r w:rsidRPr="00D62E63">
        <w:rPr>
          <w:rFonts w:ascii="Times New Roman" w:hAnsi="Times New Roman" w:cs="Times New Roman"/>
          <w:sz w:val="24"/>
          <w:szCs w:val="24"/>
          <w:lang w:val="en-GB"/>
        </w:rPr>
        <w:t xml:space="preserve"> (see </w:t>
      </w:r>
      <w:proofErr w:type="spellStart"/>
      <w:r w:rsidRPr="00D62E63">
        <w:rPr>
          <w:rFonts w:ascii="Times New Roman" w:hAnsi="Times New Roman" w:cs="Times New Roman"/>
          <w:sz w:val="24"/>
          <w:szCs w:val="24"/>
          <w:lang w:val="en-GB"/>
        </w:rPr>
        <w:t>Juselius</w:t>
      </w:r>
      <w:proofErr w:type="spellEnd"/>
      <w:r w:rsidRPr="00D62E63">
        <w:rPr>
          <w:rFonts w:ascii="Times New Roman" w:hAnsi="Times New Roman" w:cs="Times New Roman"/>
          <w:sz w:val="24"/>
          <w:szCs w:val="24"/>
          <w:lang w:val="en-GB"/>
        </w:rPr>
        <w:t xml:space="preserve"> &amp; Franchi 200</w:t>
      </w:r>
      <w:r w:rsidR="00AD4DC5" w:rsidRPr="00D62E63">
        <w:rPr>
          <w:rFonts w:ascii="Times New Roman" w:hAnsi="Times New Roman" w:cs="Times New Roman"/>
          <w:sz w:val="24"/>
          <w:szCs w:val="24"/>
          <w:lang w:val="en-GB"/>
        </w:rPr>
        <w:t>7</w:t>
      </w:r>
      <w:r w:rsidRPr="00D62E63">
        <w:rPr>
          <w:rFonts w:ascii="Times New Roman" w:hAnsi="Times New Roman" w:cs="Times New Roman"/>
          <w:sz w:val="24"/>
          <w:szCs w:val="24"/>
          <w:lang w:val="en-GB"/>
        </w:rPr>
        <w:t>)</w:t>
      </w:r>
      <w:r w:rsidR="00AD4DC5" w:rsidRPr="00D62E63">
        <w:rPr>
          <w:rFonts w:ascii="Times New Roman" w:hAnsi="Times New Roman" w:cs="Times New Roman"/>
          <w:sz w:val="24"/>
          <w:szCs w:val="24"/>
          <w:lang w:val="en-GB"/>
        </w:rPr>
        <w:t xml:space="preserve">. </w:t>
      </w:r>
    </w:p>
    <w:p w14:paraId="36F1F097" w14:textId="77777777" w:rsidR="00AC06FD" w:rsidRDefault="00AC06FD" w:rsidP="00181B6A">
      <w:pPr>
        <w:autoSpaceDE w:val="0"/>
        <w:autoSpaceDN w:val="0"/>
        <w:adjustRightInd w:val="0"/>
        <w:spacing w:after="0" w:line="240" w:lineRule="auto"/>
        <w:jc w:val="both"/>
        <w:rPr>
          <w:rFonts w:ascii="Times New Roman" w:hAnsi="Times New Roman" w:cs="Times New Roman"/>
          <w:sz w:val="24"/>
          <w:szCs w:val="24"/>
          <w:lang w:val="en-GB"/>
        </w:rPr>
      </w:pPr>
    </w:p>
    <w:p w14:paraId="7AA792CA" w14:textId="1F3D98EE" w:rsidR="001303A8" w:rsidRPr="00D62E63" w:rsidRDefault="00AD4DC5" w:rsidP="00181B6A">
      <w:pPr>
        <w:autoSpaceDE w:val="0"/>
        <w:autoSpaceDN w:val="0"/>
        <w:adjustRightInd w:val="0"/>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More generally, there seems to be widespread disagreement about which shocks driv</w:t>
      </w:r>
      <w:r w:rsidR="001D114D">
        <w:rPr>
          <w:rFonts w:ascii="Times New Roman" w:hAnsi="Times New Roman" w:cs="Times New Roman"/>
          <w:sz w:val="24"/>
          <w:szCs w:val="24"/>
          <w:lang w:val="en-GB"/>
        </w:rPr>
        <w:t>e</w:t>
      </w:r>
      <w:r w:rsidRPr="00D62E63">
        <w:rPr>
          <w:rFonts w:ascii="Times New Roman" w:hAnsi="Times New Roman" w:cs="Times New Roman"/>
          <w:sz w:val="24"/>
          <w:szCs w:val="24"/>
          <w:lang w:val="en-GB"/>
        </w:rPr>
        <w:t xml:space="preserve"> the economy (see Chari et al. 2009; </w:t>
      </w:r>
      <w:proofErr w:type="spellStart"/>
      <w:r w:rsidRPr="00D62E63">
        <w:rPr>
          <w:rFonts w:ascii="Times New Roman" w:hAnsi="Times New Roman" w:cs="Times New Roman"/>
          <w:sz w:val="24"/>
          <w:szCs w:val="24"/>
          <w:lang w:val="en-GB"/>
        </w:rPr>
        <w:t>Kocherlakota</w:t>
      </w:r>
      <w:proofErr w:type="spellEnd"/>
      <w:r w:rsidRPr="00D62E63">
        <w:rPr>
          <w:rFonts w:ascii="Times New Roman" w:hAnsi="Times New Roman" w:cs="Times New Roman"/>
          <w:sz w:val="24"/>
          <w:szCs w:val="24"/>
          <w:lang w:val="en-GB"/>
        </w:rPr>
        <w:t xml:space="preserve"> 2010; Hoover 2015a; and Ramey 2018 for an extensive review). </w:t>
      </w:r>
      <w:r w:rsidR="00284CA6" w:rsidRPr="00D62E63">
        <w:rPr>
          <w:rFonts w:ascii="Times New Roman" w:hAnsi="Times New Roman" w:cs="Times New Roman"/>
          <w:sz w:val="24"/>
          <w:szCs w:val="24"/>
          <w:lang w:val="en-GB"/>
        </w:rPr>
        <w:t xml:space="preserve">DSGE models often assume ‘habit persistence’ </w:t>
      </w:r>
      <w:proofErr w:type="gramStart"/>
      <w:r w:rsidR="00284CA6" w:rsidRPr="00D62E63">
        <w:rPr>
          <w:rFonts w:ascii="Times New Roman" w:hAnsi="Times New Roman" w:cs="Times New Roman"/>
          <w:sz w:val="24"/>
          <w:szCs w:val="24"/>
          <w:lang w:val="en-GB"/>
        </w:rPr>
        <w:t>so as to</w:t>
      </w:r>
      <w:proofErr w:type="gramEnd"/>
      <w:r w:rsidR="00284CA6" w:rsidRPr="00D62E63">
        <w:rPr>
          <w:rFonts w:ascii="Times New Roman" w:hAnsi="Times New Roman" w:cs="Times New Roman"/>
          <w:sz w:val="24"/>
          <w:szCs w:val="24"/>
          <w:lang w:val="en-GB"/>
        </w:rPr>
        <w:t xml:space="preserve"> fit the model to the data, and preferences are subject to a</w:t>
      </w:r>
      <w:r w:rsidR="00012366" w:rsidRPr="00D62E63">
        <w:rPr>
          <w:rFonts w:ascii="Times New Roman" w:hAnsi="Times New Roman" w:cs="Times New Roman"/>
          <w:sz w:val="24"/>
          <w:szCs w:val="24"/>
          <w:lang w:val="en-GB"/>
        </w:rPr>
        <w:t>n</w:t>
      </w:r>
      <w:r w:rsidR="00284CA6" w:rsidRPr="00D62E63">
        <w:rPr>
          <w:rFonts w:ascii="Times New Roman" w:hAnsi="Times New Roman" w:cs="Times New Roman"/>
          <w:sz w:val="24"/>
          <w:szCs w:val="24"/>
          <w:lang w:val="en-GB"/>
        </w:rPr>
        <w:t xml:space="preserve"> autocorrelated shock. It is perhaps not particularly surprising, then, that the empirical tests are not able to properly distinguish between the magnitude of the elasticity of intertemporal substitution, habit persistence and the autocorrelation coefficient of the preference shock (</w:t>
      </w:r>
      <w:proofErr w:type="spellStart"/>
      <w:r w:rsidR="00284CA6" w:rsidRPr="00D62E63">
        <w:rPr>
          <w:rFonts w:ascii="Times New Roman" w:hAnsi="Times New Roman" w:cs="Times New Roman"/>
          <w:sz w:val="24"/>
          <w:szCs w:val="24"/>
          <w:lang w:val="en-GB"/>
        </w:rPr>
        <w:t>Iskre</w:t>
      </w:r>
      <w:r w:rsidR="001544C2" w:rsidRPr="00D62E63">
        <w:rPr>
          <w:rFonts w:ascii="Times New Roman" w:hAnsi="Times New Roman" w:cs="Times New Roman"/>
          <w:sz w:val="24"/>
          <w:szCs w:val="24"/>
          <w:lang w:val="en-GB"/>
        </w:rPr>
        <w:t>v</w:t>
      </w:r>
      <w:proofErr w:type="spellEnd"/>
      <w:r w:rsidR="00284CA6" w:rsidRPr="00D62E63">
        <w:rPr>
          <w:rFonts w:ascii="Times New Roman" w:hAnsi="Times New Roman" w:cs="Times New Roman"/>
          <w:sz w:val="24"/>
          <w:szCs w:val="24"/>
          <w:lang w:val="en-GB"/>
        </w:rPr>
        <w:t xml:space="preserve"> 20</w:t>
      </w:r>
      <w:r w:rsidR="001544C2" w:rsidRPr="00D62E63">
        <w:rPr>
          <w:rFonts w:ascii="Times New Roman" w:hAnsi="Times New Roman" w:cs="Times New Roman"/>
          <w:sz w:val="24"/>
          <w:szCs w:val="24"/>
          <w:lang w:val="en-GB"/>
        </w:rPr>
        <w:t>10</w:t>
      </w:r>
      <w:r w:rsidR="00284CA6" w:rsidRPr="00D62E63">
        <w:rPr>
          <w:rFonts w:ascii="Times New Roman" w:hAnsi="Times New Roman" w:cs="Times New Roman"/>
          <w:sz w:val="24"/>
          <w:szCs w:val="24"/>
          <w:lang w:val="en-GB"/>
        </w:rPr>
        <w:t>).</w:t>
      </w:r>
      <w:r w:rsidR="00093AA3" w:rsidRPr="00D62E63">
        <w:rPr>
          <w:rFonts w:ascii="Times New Roman" w:hAnsi="Times New Roman" w:cs="Times New Roman"/>
          <w:sz w:val="24"/>
          <w:szCs w:val="24"/>
          <w:lang w:val="en-GB"/>
        </w:rPr>
        <w:t xml:space="preserve"> In other words, the DSGE framework provides a convincing account for finding out what depends on what only if one believes that the </w:t>
      </w:r>
      <w:proofErr w:type="spellStart"/>
      <w:r w:rsidR="00093AA3" w:rsidRPr="00D62E63">
        <w:rPr>
          <w:rFonts w:ascii="Times New Roman" w:hAnsi="Times New Roman" w:cs="Times New Roman"/>
          <w:sz w:val="24"/>
          <w:szCs w:val="24"/>
          <w:lang w:val="en-GB"/>
        </w:rPr>
        <w:t>microfounded</w:t>
      </w:r>
      <w:proofErr w:type="spellEnd"/>
      <w:r w:rsidR="00093AA3" w:rsidRPr="00D62E63">
        <w:rPr>
          <w:rFonts w:ascii="Times New Roman" w:hAnsi="Times New Roman" w:cs="Times New Roman"/>
          <w:sz w:val="24"/>
          <w:szCs w:val="24"/>
          <w:lang w:val="en-GB"/>
        </w:rPr>
        <w:t xml:space="preserve"> representative agent model with REH correctly describes the economy.</w:t>
      </w:r>
      <w:r w:rsidR="00B067C0" w:rsidRPr="00D62E63">
        <w:rPr>
          <w:rFonts w:ascii="Times New Roman" w:hAnsi="Times New Roman" w:cs="Times New Roman"/>
          <w:sz w:val="24"/>
          <w:szCs w:val="24"/>
          <w:lang w:val="en-GB"/>
        </w:rPr>
        <w:t xml:space="preserve"> But then, if we are to believe Vines and Wills’ conclusion from the OREP essays, the consensus is that this is not a correct codification of the economy.  </w:t>
      </w:r>
    </w:p>
    <w:p w14:paraId="09B74998" w14:textId="77777777" w:rsidR="00093AA3" w:rsidRDefault="00093AA3" w:rsidP="00181B6A">
      <w:pPr>
        <w:autoSpaceDE w:val="0"/>
        <w:autoSpaceDN w:val="0"/>
        <w:adjustRightInd w:val="0"/>
        <w:spacing w:after="0" w:line="240" w:lineRule="auto"/>
        <w:jc w:val="both"/>
        <w:rPr>
          <w:rFonts w:ascii="Times New Roman" w:hAnsi="Times New Roman" w:cs="Times New Roman"/>
          <w:sz w:val="24"/>
          <w:szCs w:val="24"/>
          <w:lang w:val="en-GB"/>
        </w:rPr>
      </w:pPr>
    </w:p>
    <w:p w14:paraId="578F0995" w14:textId="79433EF3" w:rsidR="00303BDA" w:rsidRPr="00303BDA" w:rsidRDefault="00303BDA" w:rsidP="00181B6A">
      <w:pPr>
        <w:autoSpaceDE w:val="0"/>
        <w:autoSpaceDN w:val="0"/>
        <w:adjustRightInd w:val="0"/>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6 </w:t>
      </w:r>
      <w:r w:rsidRPr="00303BDA">
        <w:rPr>
          <w:rFonts w:ascii="Times New Roman" w:hAnsi="Times New Roman" w:cs="Times New Roman"/>
          <w:b/>
          <w:sz w:val="24"/>
          <w:szCs w:val="24"/>
          <w:lang w:val="en-GB"/>
        </w:rPr>
        <w:t xml:space="preserve">HANK models and </w:t>
      </w:r>
      <w:proofErr w:type="spellStart"/>
      <w:r w:rsidRPr="00303BDA">
        <w:rPr>
          <w:rFonts w:ascii="Times New Roman" w:hAnsi="Times New Roman" w:cs="Times New Roman"/>
          <w:b/>
          <w:sz w:val="24"/>
          <w:szCs w:val="24"/>
          <w:lang w:val="en-GB"/>
        </w:rPr>
        <w:t>microfoundations</w:t>
      </w:r>
      <w:proofErr w:type="spellEnd"/>
    </w:p>
    <w:p w14:paraId="256F9044" w14:textId="1518E7D9" w:rsidR="00AC06FD" w:rsidRPr="00D62E63" w:rsidRDefault="00AC06FD" w:rsidP="00AC06FD">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Consider a recent </w:t>
      </w:r>
      <w:proofErr w:type="spellStart"/>
      <w:r w:rsidRPr="00D62E63">
        <w:rPr>
          <w:rFonts w:ascii="Times New Roman" w:hAnsi="Times New Roman" w:cs="Times New Roman"/>
          <w:sz w:val="24"/>
          <w:szCs w:val="24"/>
          <w:lang w:val="en-GB"/>
        </w:rPr>
        <w:t>defense</w:t>
      </w:r>
      <w:proofErr w:type="spellEnd"/>
      <w:r w:rsidRPr="00D62E63">
        <w:rPr>
          <w:rFonts w:ascii="Times New Roman" w:hAnsi="Times New Roman" w:cs="Times New Roman"/>
          <w:sz w:val="24"/>
          <w:szCs w:val="24"/>
          <w:lang w:val="en-GB"/>
        </w:rPr>
        <w:t xml:space="preserve"> of DSGE modelling by </w:t>
      </w:r>
      <w:proofErr w:type="spellStart"/>
      <w:r w:rsidRPr="00D62E63">
        <w:rPr>
          <w:rFonts w:ascii="Times New Roman" w:hAnsi="Times New Roman" w:cs="Times New Roman"/>
          <w:sz w:val="24"/>
          <w:szCs w:val="24"/>
          <w:lang w:val="en-GB"/>
        </w:rPr>
        <w:t>Christiano</w:t>
      </w:r>
      <w:proofErr w:type="spellEnd"/>
      <w:r w:rsidRPr="00D62E63">
        <w:rPr>
          <w:rFonts w:ascii="Times New Roman" w:hAnsi="Times New Roman" w:cs="Times New Roman"/>
          <w:sz w:val="24"/>
          <w:szCs w:val="24"/>
          <w:lang w:val="en-GB"/>
        </w:rPr>
        <w:t xml:space="preserve">, </w:t>
      </w:r>
      <w:proofErr w:type="spellStart"/>
      <w:r w:rsidRPr="00D62E63">
        <w:rPr>
          <w:rFonts w:ascii="Times New Roman" w:hAnsi="Times New Roman" w:cs="Times New Roman"/>
          <w:sz w:val="24"/>
          <w:szCs w:val="24"/>
          <w:lang w:val="en-GB"/>
        </w:rPr>
        <w:t>Eichenbaum</w:t>
      </w:r>
      <w:proofErr w:type="spellEnd"/>
      <w:r w:rsidRPr="00D62E63">
        <w:rPr>
          <w:rFonts w:ascii="Times New Roman" w:hAnsi="Times New Roman" w:cs="Times New Roman"/>
          <w:sz w:val="24"/>
          <w:szCs w:val="24"/>
          <w:lang w:val="en-GB"/>
        </w:rPr>
        <w:t xml:space="preserve"> and </w:t>
      </w:r>
      <w:proofErr w:type="spellStart"/>
      <w:r w:rsidRPr="00D62E63">
        <w:rPr>
          <w:rFonts w:ascii="Times New Roman" w:hAnsi="Times New Roman" w:cs="Times New Roman"/>
          <w:sz w:val="24"/>
          <w:szCs w:val="24"/>
          <w:lang w:val="en-GB"/>
        </w:rPr>
        <w:t>Trabandt</w:t>
      </w:r>
      <w:proofErr w:type="spellEnd"/>
      <w:r w:rsidRPr="00D62E63">
        <w:rPr>
          <w:rFonts w:ascii="Times New Roman" w:hAnsi="Times New Roman" w:cs="Times New Roman"/>
          <w:sz w:val="24"/>
          <w:szCs w:val="24"/>
          <w:lang w:val="en-GB"/>
        </w:rPr>
        <w:t xml:space="preserve"> (2018). In a working paper version</w:t>
      </w:r>
      <w:r w:rsidRPr="00D62E63">
        <w:rPr>
          <w:rStyle w:val="FootnoteReference"/>
          <w:rFonts w:ascii="Times New Roman" w:hAnsi="Times New Roman" w:cs="Times New Roman"/>
          <w:sz w:val="24"/>
          <w:szCs w:val="24"/>
          <w:lang w:val="en-GB"/>
        </w:rPr>
        <w:footnoteReference w:id="11"/>
      </w:r>
      <w:r w:rsidRPr="00D62E63">
        <w:rPr>
          <w:rFonts w:ascii="Times New Roman" w:hAnsi="Times New Roman" w:cs="Times New Roman"/>
          <w:sz w:val="24"/>
          <w:szCs w:val="24"/>
          <w:lang w:val="en-GB"/>
        </w:rPr>
        <w:t>, they defend the questionable representative agent assumption as follows.</w:t>
      </w:r>
    </w:p>
    <w:p w14:paraId="43FE5333" w14:textId="77777777" w:rsidR="00AC06FD" w:rsidRPr="00D62E63" w:rsidRDefault="00AC06FD" w:rsidP="00AC06FD">
      <w:pPr>
        <w:spacing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So why would anyone ever use the representative agent assumption? In practice analysts have used that assumption because they think that for many </w:t>
      </w:r>
      <w:proofErr w:type="gramStart"/>
      <w:r w:rsidRPr="00D62E63">
        <w:rPr>
          <w:rFonts w:ascii="Times New Roman" w:hAnsi="Times New Roman" w:cs="Times New Roman"/>
          <w:sz w:val="24"/>
          <w:szCs w:val="24"/>
          <w:lang w:val="en-GB"/>
        </w:rPr>
        <w:t>questions</w:t>
      </w:r>
      <w:proofErr w:type="gramEnd"/>
      <w:r w:rsidRPr="00D62E63">
        <w:rPr>
          <w:rFonts w:ascii="Times New Roman" w:hAnsi="Times New Roman" w:cs="Times New Roman"/>
          <w:sz w:val="24"/>
          <w:szCs w:val="24"/>
          <w:lang w:val="en-GB"/>
        </w:rPr>
        <w:t xml:space="preserve"> they get roughly the right answer. For </w:t>
      </w:r>
      <w:proofErr w:type="gramStart"/>
      <w:r w:rsidRPr="00D62E63">
        <w:rPr>
          <w:rFonts w:ascii="Times New Roman" w:hAnsi="Times New Roman" w:cs="Times New Roman"/>
          <w:sz w:val="24"/>
          <w:szCs w:val="24"/>
          <w:lang w:val="en-GB"/>
        </w:rPr>
        <w:t>example</w:t>
      </w:r>
      <w:proofErr w:type="gramEnd"/>
      <w:r w:rsidRPr="00D62E63">
        <w:rPr>
          <w:rFonts w:ascii="Times New Roman" w:hAnsi="Times New Roman" w:cs="Times New Roman"/>
          <w:sz w:val="24"/>
          <w:szCs w:val="24"/>
          <w:lang w:val="en-GB"/>
        </w:rPr>
        <w:t xml:space="preserve"> the answer that the standard DSGE model gives to monetary policy questions hinges on a key property: a policy induced cut in the interest rate leads to an increase in consumption. </w:t>
      </w:r>
    </w:p>
    <w:p w14:paraId="0ECAA4D8" w14:textId="77777777" w:rsidR="00AC06FD" w:rsidRPr="00D62E63" w:rsidRDefault="00AC06FD" w:rsidP="00AC06FD">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But then they admit that</w:t>
      </w:r>
    </w:p>
    <w:p w14:paraId="0F22B9BB" w14:textId="77777777" w:rsidR="00AC06FD" w:rsidRPr="00D62E63" w:rsidRDefault="00AC06FD" w:rsidP="00AC06FD">
      <w:pPr>
        <w:spacing w:after="0" w:line="240" w:lineRule="auto"/>
        <w:jc w:val="both"/>
        <w:rPr>
          <w:rFonts w:ascii="Times New Roman" w:hAnsi="Times New Roman" w:cs="Times New Roman"/>
          <w:sz w:val="24"/>
          <w:szCs w:val="24"/>
          <w:lang w:val="en-GB"/>
        </w:rPr>
      </w:pPr>
    </w:p>
    <w:p w14:paraId="423BE472" w14:textId="77777777" w:rsidR="00AC06FD" w:rsidRPr="00D62E63" w:rsidRDefault="00AC06FD" w:rsidP="00AC06FD">
      <w:pPr>
        <w:spacing w:after="0" w:line="240" w:lineRule="auto"/>
        <w:ind w:left="567" w:right="567"/>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the Euler equation is satisfied … in all dates and states of nature…There is overwhelming empirical evidence against this perspective on how consumption decisions are made.</w:t>
      </w:r>
    </w:p>
    <w:p w14:paraId="0EB7B505" w14:textId="77777777" w:rsidR="00AC06FD" w:rsidRPr="00D62E63" w:rsidRDefault="00AC06FD" w:rsidP="00AC06FD">
      <w:pPr>
        <w:spacing w:after="0" w:line="240" w:lineRule="auto"/>
        <w:jc w:val="both"/>
        <w:rPr>
          <w:rFonts w:ascii="Times New Roman" w:hAnsi="Times New Roman" w:cs="Times New Roman"/>
          <w:sz w:val="24"/>
          <w:szCs w:val="24"/>
          <w:lang w:val="en-GB"/>
        </w:rPr>
      </w:pPr>
    </w:p>
    <w:p w14:paraId="38A83EDC" w14:textId="75FDF629" w:rsidR="00AC06FD" w:rsidRPr="00D62E63" w:rsidRDefault="00AC06FD" w:rsidP="00AC06FD">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They note that the primary channel by which monetary policy-induced interest rate changes affect consumption in standard DSGE models is by causing the representative agent to reallocate consumption over time. In other words, these authors first claimed that a policy-induced cut in the interest rate increases consumption </w:t>
      </w:r>
      <w:proofErr w:type="gramStart"/>
      <w:r w:rsidRPr="00D62E63">
        <w:rPr>
          <w:rFonts w:ascii="Times New Roman" w:hAnsi="Times New Roman" w:cs="Times New Roman"/>
          <w:sz w:val="24"/>
          <w:szCs w:val="24"/>
          <w:lang w:val="en-GB"/>
        </w:rPr>
        <w:t>despite the fact that</w:t>
      </w:r>
      <w:proofErr w:type="gramEnd"/>
      <w:r w:rsidRPr="00D62E63">
        <w:rPr>
          <w:rFonts w:ascii="Times New Roman" w:hAnsi="Times New Roman" w:cs="Times New Roman"/>
          <w:sz w:val="24"/>
          <w:szCs w:val="24"/>
          <w:lang w:val="en-GB"/>
        </w:rPr>
        <w:t xml:space="preserve"> this assumption is empirically rejected in numerous studies, because you ‘get roughly the right answer’. Given that</w:t>
      </w:r>
      <w:r>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empirically speaking, this seems to be the wrong answer, I interpret them as indirectly arguing for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models: a </w:t>
      </w:r>
      <w:r w:rsidR="005638F5">
        <w:rPr>
          <w:rFonts w:ascii="Times New Roman" w:hAnsi="Times New Roman" w:cs="Times New Roman"/>
          <w:sz w:val="24"/>
          <w:szCs w:val="24"/>
          <w:lang w:val="en-GB"/>
        </w:rPr>
        <w:t>representative agent</w:t>
      </w:r>
      <w:r w:rsidR="005638F5"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model yields an increase in consumption as a result of an interest rate cut, and the Lucas </w:t>
      </w:r>
      <w:r w:rsidR="00304B5B">
        <w:rPr>
          <w:rFonts w:ascii="Times New Roman" w:hAnsi="Times New Roman" w:cs="Times New Roman"/>
          <w:sz w:val="24"/>
          <w:szCs w:val="24"/>
          <w:lang w:val="en-GB"/>
        </w:rPr>
        <w:t>criticism</w:t>
      </w:r>
      <w:r w:rsidRPr="00D62E63">
        <w:rPr>
          <w:rFonts w:ascii="Times New Roman" w:hAnsi="Times New Roman" w:cs="Times New Roman"/>
          <w:sz w:val="24"/>
          <w:szCs w:val="24"/>
          <w:lang w:val="en-GB"/>
        </w:rPr>
        <w:t xml:space="preserve"> implies there is such an increase. Thus, the model gives roughly the right answer in that the </w:t>
      </w:r>
      <w:r w:rsidR="00CD5ECB">
        <w:rPr>
          <w:rFonts w:ascii="Times New Roman" w:hAnsi="Times New Roman" w:cs="Times New Roman"/>
          <w:sz w:val="24"/>
          <w:szCs w:val="24"/>
          <w:lang w:val="en-GB"/>
        </w:rPr>
        <w:t>representative agent</w:t>
      </w:r>
      <w:r w:rsidR="00CD5ECB"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 xml:space="preserve">model delivers the kind of results that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models are supposed to deliver. The </w:t>
      </w:r>
      <w:r w:rsidR="00CD5ECB">
        <w:rPr>
          <w:rFonts w:ascii="Times New Roman" w:hAnsi="Times New Roman" w:cs="Times New Roman"/>
          <w:sz w:val="24"/>
          <w:szCs w:val="24"/>
          <w:lang w:val="en-GB"/>
        </w:rPr>
        <w:t>representative agent</w:t>
      </w:r>
      <w:r w:rsidR="00CD5ECB" w:rsidRPr="00D62E63">
        <w:rPr>
          <w:rFonts w:ascii="Times New Roman" w:hAnsi="Times New Roman" w:cs="Times New Roman"/>
          <w:sz w:val="24"/>
          <w:szCs w:val="24"/>
          <w:lang w:val="en-GB"/>
        </w:rPr>
        <w:t xml:space="preserve"> </w:t>
      </w:r>
      <w:r w:rsidRPr="00D62E63">
        <w:rPr>
          <w:rFonts w:ascii="Times New Roman" w:hAnsi="Times New Roman" w:cs="Times New Roman"/>
          <w:sz w:val="24"/>
          <w:szCs w:val="24"/>
          <w:lang w:val="en-GB"/>
        </w:rPr>
        <w:t>is included merely for tractability.</w:t>
      </w:r>
    </w:p>
    <w:p w14:paraId="298040AF" w14:textId="77777777" w:rsidR="00AC06FD" w:rsidRPr="00D62E63" w:rsidRDefault="00AC06FD" w:rsidP="00AC06FD">
      <w:pPr>
        <w:spacing w:after="0" w:line="240" w:lineRule="auto"/>
        <w:jc w:val="both"/>
        <w:rPr>
          <w:rFonts w:ascii="Times New Roman" w:hAnsi="Times New Roman" w:cs="Times New Roman"/>
          <w:sz w:val="24"/>
          <w:szCs w:val="24"/>
          <w:lang w:val="en-GB"/>
        </w:rPr>
      </w:pPr>
    </w:p>
    <w:p w14:paraId="383E4D58" w14:textId="457F89C2" w:rsidR="00AC06FD" w:rsidRPr="00D62E63" w:rsidRDefault="00AC06FD" w:rsidP="00AC06FD">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This is a rare example of an orthodox methodological defen</w:t>
      </w:r>
      <w:r>
        <w:rPr>
          <w:rFonts w:ascii="Times New Roman" w:hAnsi="Times New Roman" w:cs="Times New Roman"/>
          <w:sz w:val="24"/>
          <w:szCs w:val="24"/>
          <w:lang w:val="en-GB"/>
        </w:rPr>
        <w:t>c</w:t>
      </w:r>
      <w:r w:rsidRPr="00D62E63">
        <w:rPr>
          <w:rFonts w:ascii="Times New Roman" w:hAnsi="Times New Roman" w:cs="Times New Roman"/>
          <w:sz w:val="24"/>
          <w:szCs w:val="24"/>
          <w:lang w:val="en-GB"/>
        </w:rPr>
        <w:t xml:space="preserve">e of a </w:t>
      </w:r>
      <w:proofErr w:type="gramStart"/>
      <w:r w:rsidRPr="00D62E63">
        <w:rPr>
          <w:rFonts w:ascii="Times New Roman" w:hAnsi="Times New Roman" w:cs="Times New Roman"/>
          <w:sz w:val="24"/>
          <w:szCs w:val="24"/>
          <w:lang w:val="en-GB"/>
        </w:rPr>
        <w:t>particular questionable</w:t>
      </w:r>
      <w:proofErr w:type="gramEnd"/>
      <w:r w:rsidRPr="00D62E63">
        <w:rPr>
          <w:rFonts w:ascii="Times New Roman" w:hAnsi="Times New Roman" w:cs="Times New Roman"/>
          <w:sz w:val="24"/>
          <w:szCs w:val="24"/>
          <w:lang w:val="en-GB"/>
        </w:rPr>
        <w:t xml:space="preserve"> assumption. However, it disappeared from the published version of the paper. In its stead, there is a short discussion on how HANK models like Kaplan et al. (2018)</w:t>
      </w:r>
      <w:r w:rsidR="001D114D">
        <w:rPr>
          <w:rFonts w:ascii="Times New Roman" w:hAnsi="Times New Roman" w:cs="Times New Roman"/>
          <w:sz w:val="24"/>
          <w:szCs w:val="24"/>
          <w:lang w:val="en-GB"/>
        </w:rPr>
        <w:t xml:space="preserve"> and</w:t>
      </w:r>
      <w:r w:rsidRPr="00D62E63">
        <w:rPr>
          <w:rFonts w:ascii="Times New Roman" w:hAnsi="Times New Roman" w:cs="Times New Roman"/>
          <w:sz w:val="24"/>
          <w:szCs w:val="24"/>
          <w:lang w:val="en-GB"/>
        </w:rPr>
        <w:t xml:space="preserve"> </w:t>
      </w:r>
      <w:proofErr w:type="spellStart"/>
      <w:r w:rsidR="0051208E">
        <w:rPr>
          <w:rFonts w:ascii="Times New Roman" w:hAnsi="Times New Roman" w:cs="Times New Roman"/>
          <w:sz w:val="24"/>
          <w:szCs w:val="24"/>
          <w:lang w:val="en-GB"/>
        </w:rPr>
        <w:t>Ravn</w:t>
      </w:r>
      <w:proofErr w:type="spellEnd"/>
      <w:r w:rsidRPr="00D62E63">
        <w:rPr>
          <w:rFonts w:ascii="Times New Roman" w:hAnsi="Times New Roman" w:cs="Times New Roman"/>
          <w:sz w:val="24"/>
          <w:szCs w:val="24"/>
          <w:lang w:val="en-GB"/>
        </w:rPr>
        <w:t xml:space="preserve"> </w:t>
      </w:r>
      <w:r w:rsidR="0051208E">
        <w:rPr>
          <w:rFonts w:ascii="Times New Roman" w:hAnsi="Times New Roman" w:cs="Times New Roman"/>
          <w:sz w:val="24"/>
          <w:szCs w:val="24"/>
          <w:lang w:val="en-GB"/>
        </w:rPr>
        <w:t xml:space="preserve">&amp; </w:t>
      </w:r>
      <w:proofErr w:type="spellStart"/>
      <w:r w:rsidR="0051208E">
        <w:rPr>
          <w:rFonts w:ascii="Times New Roman" w:hAnsi="Times New Roman" w:cs="Times New Roman"/>
          <w:sz w:val="24"/>
          <w:szCs w:val="24"/>
          <w:lang w:val="en-GB"/>
        </w:rPr>
        <w:t>Sterk</w:t>
      </w:r>
      <w:proofErr w:type="spellEnd"/>
      <w:r w:rsidRPr="00D62E63">
        <w:rPr>
          <w:rFonts w:ascii="Times New Roman" w:hAnsi="Times New Roman" w:cs="Times New Roman"/>
          <w:sz w:val="24"/>
          <w:szCs w:val="24"/>
          <w:lang w:val="en-GB"/>
        </w:rPr>
        <w:t xml:space="preserve"> (</w:t>
      </w:r>
      <w:r w:rsidR="0051208E">
        <w:rPr>
          <w:rFonts w:ascii="Times New Roman" w:hAnsi="Times New Roman" w:cs="Times New Roman"/>
          <w:sz w:val="24"/>
          <w:szCs w:val="24"/>
          <w:lang w:val="en-GB"/>
        </w:rPr>
        <w:t>forthcoming</w:t>
      </w:r>
      <w:r w:rsidRPr="00D62E63">
        <w:rPr>
          <w:rFonts w:ascii="Times New Roman" w:hAnsi="Times New Roman" w:cs="Times New Roman"/>
          <w:sz w:val="24"/>
          <w:szCs w:val="24"/>
          <w:lang w:val="en-GB"/>
        </w:rPr>
        <w:t>) study the monetary transmission mechanism in such a way that only a part of the population changes its intertemporal allocation of consumption. In other words, these new models abandon the representative agent framework in its pure form.</w:t>
      </w:r>
    </w:p>
    <w:p w14:paraId="492A05A8" w14:textId="77777777" w:rsidR="00AC06FD" w:rsidRPr="00D62E63" w:rsidRDefault="00AC06FD" w:rsidP="00AC06FD">
      <w:pPr>
        <w:spacing w:after="0" w:line="240" w:lineRule="auto"/>
        <w:jc w:val="both"/>
        <w:rPr>
          <w:rFonts w:ascii="Times New Roman" w:hAnsi="Times New Roman" w:cs="Times New Roman"/>
          <w:sz w:val="24"/>
          <w:szCs w:val="24"/>
          <w:lang w:val="en-GB"/>
        </w:rPr>
      </w:pPr>
    </w:p>
    <w:p w14:paraId="6C27CBF4" w14:textId="745E2A35" w:rsidR="00AC06FD" w:rsidRDefault="001D114D" w:rsidP="00AC06F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AC06FD" w:rsidRPr="00D62E63">
        <w:rPr>
          <w:rFonts w:ascii="Times New Roman" w:hAnsi="Times New Roman" w:cs="Times New Roman"/>
          <w:sz w:val="24"/>
          <w:szCs w:val="24"/>
          <w:lang w:val="en-GB"/>
        </w:rPr>
        <w:t xml:space="preserve"> bring this discussion </w:t>
      </w:r>
      <w:r>
        <w:rPr>
          <w:rFonts w:ascii="Times New Roman" w:hAnsi="Times New Roman" w:cs="Times New Roman"/>
          <w:sz w:val="24"/>
          <w:szCs w:val="24"/>
          <w:lang w:val="en-GB"/>
        </w:rPr>
        <w:t>to</w:t>
      </w:r>
      <w:r w:rsidR="00AC06FD" w:rsidRPr="00D62E63">
        <w:rPr>
          <w:rFonts w:ascii="Times New Roman" w:hAnsi="Times New Roman" w:cs="Times New Roman"/>
          <w:sz w:val="24"/>
          <w:szCs w:val="24"/>
          <w:lang w:val="en-GB"/>
        </w:rPr>
        <w:t xml:space="preserve"> the fore because there are several ways to interpret what has happened. For the defenders of the DSGE approach th</w:t>
      </w:r>
      <w:r w:rsidR="00AC06FD">
        <w:rPr>
          <w:rFonts w:ascii="Times New Roman" w:hAnsi="Times New Roman" w:cs="Times New Roman"/>
          <w:sz w:val="24"/>
          <w:szCs w:val="24"/>
          <w:lang w:val="en-GB"/>
        </w:rPr>
        <w:t>ese developments are</w:t>
      </w:r>
      <w:r w:rsidR="00AC06FD" w:rsidRPr="00D62E63">
        <w:rPr>
          <w:rFonts w:ascii="Times New Roman" w:hAnsi="Times New Roman" w:cs="Times New Roman"/>
          <w:sz w:val="24"/>
          <w:szCs w:val="24"/>
          <w:lang w:val="en-GB"/>
        </w:rPr>
        <w:t xml:space="preserve"> proof</w:t>
      </w:r>
      <w:r w:rsidR="00AC06FD">
        <w:rPr>
          <w:rFonts w:ascii="Times New Roman" w:hAnsi="Times New Roman" w:cs="Times New Roman"/>
          <w:sz w:val="24"/>
          <w:szCs w:val="24"/>
          <w:lang w:val="en-GB"/>
        </w:rPr>
        <w:t>s</w:t>
      </w:r>
      <w:r w:rsidR="00AC06FD" w:rsidRPr="00D62E63">
        <w:rPr>
          <w:rFonts w:ascii="Times New Roman" w:hAnsi="Times New Roman" w:cs="Times New Roman"/>
          <w:sz w:val="24"/>
          <w:szCs w:val="24"/>
          <w:lang w:val="en-GB"/>
        </w:rPr>
        <w:t xml:space="preserve"> of the flexibility of the approach. They also claim that the cutting edge of the literature is driven by micro data and assessed with micro and macro data. Kehoe et al. </w:t>
      </w:r>
      <w:r w:rsidR="00AC06FD">
        <w:rPr>
          <w:rFonts w:ascii="Times New Roman" w:hAnsi="Times New Roman" w:cs="Times New Roman"/>
          <w:sz w:val="24"/>
          <w:szCs w:val="24"/>
          <w:lang w:val="en-GB"/>
        </w:rPr>
        <w:t>(</w:t>
      </w:r>
      <w:r w:rsidR="00AC06FD" w:rsidRPr="00D62E63">
        <w:rPr>
          <w:rFonts w:ascii="Times New Roman" w:hAnsi="Times New Roman" w:cs="Times New Roman"/>
          <w:sz w:val="24"/>
          <w:szCs w:val="24"/>
          <w:lang w:val="en-GB"/>
        </w:rPr>
        <w:t>2018</w:t>
      </w:r>
      <w:r w:rsidR="00AC06FD">
        <w:rPr>
          <w:rFonts w:ascii="Times New Roman" w:hAnsi="Times New Roman" w:cs="Times New Roman"/>
          <w:sz w:val="24"/>
          <w:szCs w:val="24"/>
          <w:lang w:val="en-GB"/>
        </w:rPr>
        <w:t>)</w:t>
      </w:r>
      <w:r w:rsidR="00AC06FD" w:rsidRPr="00D62E63">
        <w:rPr>
          <w:rFonts w:ascii="Times New Roman" w:hAnsi="Times New Roman" w:cs="Times New Roman"/>
          <w:sz w:val="24"/>
          <w:szCs w:val="24"/>
          <w:lang w:val="en-GB"/>
        </w:rPr>
        <w:t xml:space="preserve"> confidently argue that any </w:t>
      </w:r>
      <w:r w:rsidR="00AC06FD" w:rsidRPr="00D62E63">
        <w:rPr>
          <w:rFonts w:ascii="Times New Roman" w:hAnsi="Times New Roman" w:cs="Times New Roman"/>
          <w:i/>
          <w:sz w:val="24"/>
          <w:szCs w:val="24"/>
          <w:lang w:val="en-GB"/>
        </w:rPr>
        <w:t>new</w:t>
      </w:r>
      <w:r w:rsidR="00AC06FD" w:rsidRPr="00D62E63">
        <w:rPr>
          <w:rFonts w:ascii="Times New Roman" w:hAnsi="Times New Roman" w:cs="Times New Roman"/>
          <w:sz w:val="24"/>
          <w:szCs w:val="24"/>
          <w:lang w:val="en-GB"/>
        </w:rPr>
        <w:t xml:space="preserve"> parameters or included </w:t>
      </w:r>
      <w:r w:rsidRPr="00D62E63">
        <w:rPr>
          <w:rFonts w:ascii="Times New Roman" w:hAnsi="Times New Roman" w:cs="Times New Roman"/>
          <w:sz w:val="24"/>
          <w:szCs w:val="24"/>
          <w:lang w:val="en-GB"/>
        </w:rPr>
        <w:t>feature</w:t>
      </w:r>
      <w:r>
        <w:rPr>
          <w:rFonts w:ascii="Times New Roman" w:hAnsi="Times New Roman" w:cs="Times New Roman"/>
          <w:sz w:val="24"/>
          <w:szCs w:val="24"/>
          <w:lang w:val="en-GB"/>
        </w:rPr>
        <w:t>s</w:t>
      </w:r>
      <w:r w:rsidRPr="00D62E63">
        <w:rPr>
          <w:rFonts w:ascii="Times New Roman" w:hAnsi="Times New Roman" w:cs="Times New Roman"/>
          <w:sz w:val="24"/>
          <w:szCs w:val="24"/>
          <w:lang w:val="en-GB"/>
        </w:rPr>
        <w:t xml:space="preserve"> </w:t>
      </w:r>
      <w:r w:rsidR="00AC06FD" w:rsidRPr="00D62E63">
        <w:rPr>
          <w:rFonts w:ascii="Times New Roman" w:hAnsi="Times New Roman" w:cs="Times New Roman"/>
          <w:sz w:val="24"/>
          <w:szCs w:val="24"/>
          <w:lang w:val="en-GB"/>
        </w:rPr>
        <w:t xml:space="preserve">must be explicitly disciplined by direct evidence. </w:t>
      </w:r>
    </w:p>
    <w:p w14:paraId="4DC84C3F" w14:textId="77777777" w:rsidR="00AC06FD" w:rsidRDefault="00AC06FD" w:rsidP="00AC06FD">
      <w:pPr>
        <w:spacing w:after="0" w:line="240" w:lineRule="auto"/>
        <w:jc w:val="both"/>
        <w:rPr>
          <w:rFonts w:ascii="Times New Roman" w:hAnsi="Times New Roman" w:cs="Times New Roman"/>
          <w:sz w:val="24"/>
          <w:szCs w:val="24"/>
          <w:lang w:val="en-GB"/>
        </w:rPr>
      </w:pPr>
    </w:p>
    <w:p w14:paraId="1821E96D" w14:textId="7089B40B" w:rsidR="00192600" w:rsidRDefault="00AC06FD" w:rsidP="00AC06FD">
      <w:pPr>
        <w:spacing w:after="0"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Let us take these methodological claims (from Kehoe et al</w:t>
      </w:r>
      <w:r w:rsidR="00E27997">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and from </w:t>
      </w:r>
      <w:proofErr w:type="spellStart"/>
      <w:r w:rsidRPr="00D62E63">
        <w:rPr>
          <w:rFonts w:ascii="Times New Roman" w:hAnsi="Times New Roman" w:cs="Times New Roman"/>
          <w:sz w:val="24"/>
          <w:szCs w:val="24"/>
          <w:lang w:val="en-GB"/>
        </w:rPr>
        <w:t>Christiano</w:t>
      </w:r>
      <w:proofErr w:type="spellEnd"/>
      <w:r w:rsidRPr="00D62E63">
        <w:rPr>
          <w:rFonts w:ascii="Times New Roman" w:hAnsi="Times New Roman" w:cs="Times New Roman"/>
          <w:sz w:val="24"/>
          <w:szCs w:val="24"/>
          <w:lang w:val="en-GB"/>
        </w:rPr>
        <w:t xml:space="preserve"> et al.) at face value and see what they imply if we combine them. If the HANK models were introduced because they are better able to explain the data, </w:t>
      </w:r>
      <w:r w:rsidR="00192600">
        <w:rPr>
          <w:rFonts w:ascii="Times New Roman" w:hAnsi="Times New Roman" w:cs="Times New Roman"/>
          <w:sz w:val="24"/>
          <w:szCs w:val="24"/>
          <w:lang w:val="en-GB"/>
        </w:rPr>
        <w:t>which microdata exactly are they referring to? E</w:t>
      </w:r>
      <w:r w:rsidR="00192600" w:rsidRPr="00D62E63">
        <w:rPr>
          <w:rFonts w:ascii="Times New Roman" w:hAnsi="Times New Roman" w:cs="Times New Roman"/>
          <w:sz w:val="24"/>
          <w:szCs w:val="24"/>
          <w:lang w:val="en-GB"/>
        </w:rPr>
        <w:t xml:space="preserve">mpirical results indicating a small coefficient for the intertemporal </w:t>
      </w:r>
      <w:r w:rsidR="00192600">
        <w:rPr>
          <w:rFonts w:ascii="Times New Roman" w:hAnsi="Times New Roman" w:cs="Times New Roman"/>
          <w:sz w:val="24"/>
          <w:szCs w:val="24"/>
          <w:lang w:val="en-GB"/>
        </w:rPr>
        <w:t>elasticity</w:t>
      </w:r>
      <w:r w:rsidR="00192600" w:rsidRPr="00D62E63">
        <w:rPr>
          <w:rFonts w:ascii="Times New Roman" w:hAnsi="Times New Roman" w:cs="Times New Roman"/>
          <w:sz w:val="24"/>
          <w:szCs w:val="24"/>
          <w:lang w:val="en-GB"/>
        </w:rPr>
        <w:t xml:space="preserve"> of consumption </w:t>
      </w:r>
      <w:r w:rsidR="00192600">
        <w:rPr>
          <w:rFonts w:ascii="Times New Roman" w:hAnsi="Times New Roman" w:cs="Times New Roman"/>
          <w:sz w:val="24"/>
          <w:szCs w:val="24"/>
          <w:lang w:val="en-GB"/>
        </w:rPr>
        <w:t xml:space="preserve">to interest rate </w:t>
      </w:r>
      <w:r w:rsidR="00192600" w:rsidRPr="00D62E63">
        <w:rPr>
          <w:rFonts w:ascii="Times New Roman" w:hAnsi="Times New Roman" w:cs="Times New Roman"/>
          <w:sz w:val="24"/>
          <w:szCs w:val="24"/>
          <w:lang w:val="en-GB"/>
        </w:rPr>
        <w:t xml:space="preserve">have been known since the 1980’s. </w:t>
      </w:r>
      <w:r w:rsidR="00192600">
        <w:rPr>
          <w:rFonts w:ascii="Times New Roman" w:hAnsi="Times New Roman" w:cs="Times New Roman"/>
          <w:sz w:val="24"/>
          <w:szCs w:val="24"/>
          <w:lang w:val="en-GB"/>
        </w:rPr>
        <w:t xml:space="preserve">If these are the relevant empirical microdata, </w:t>
      </w:r>
      <w:r w:rsidR="00192600" w:rsidRPr="00D62E63">
        <w:rPr>
          <w:rFonts w:ascii="Times New Roman" w:hAnsi="Times New Roman" w:cs="Times New Roman"/>
          <w:sz w:val="24"/>
          <w:szCs w:val="24"/>
          <w:lang w:val="en-GB"/>
        </w:rPr>
        <w:t xml:space="preserve">then it seems </w:t>
      </w:r>
      <w:r w:rsidR="00192600">
        <w:rPr>
          <w:rFonts w:ascii="Times New Roman" w:hAnsi="Times New Roman" w:cs="Times New Roman"/>
          <w:sz w:val="24"/>
          <w:szCs w:val="24"/>
          <w:lang w:val="en-GB"/>
        </w:rPr>
        <w:t>that, from now on,</w:t>
      </w:r>
      <w:r w:rsidR="00192600" w:rsidRPr="00D62E63">
        <w:rPr>
          <w:rFonts w:ascii="Times New Roman" w:hAnsi="Times New Roman" w:cs="Times New Roman"/>
          <w:sz w:val="24"/>
          <w:szCs w:val="24"/>
          <w:lang w:val="en-GB"/>
        </w:rPr>
        <w:t xml:space="preserve"> </w:t>
      </w:r>
      <w:r w:rsidR="00192600">
        <w:rPr>
          <w:rFonts w:ascii="Times New Roman" w:hAnsi="Times New Roman" w:cs="Times New Roman"/>
          <w:sz w:val="24"/>
          <w:szCs w:val="24"/>
          <w:lang w:val="en-GB"/>
        </w:rPr>
        <w:t xml:space="preserve">the assumption of intertemporal optimisation is </w:t>
      </w:r>
      <w:r w:rsidR="00192600" w:rsidRPr="00D62E63">
        <w:rPr>
          <w:rFonts w:ascii="Times New Roman" w:hAnsi="Times New Roman" w:cs="Times New Roman"/>
          <w:sz w:val="24"/>
          <w:szCs w:val="24"/>
          <w:lang w:val="en-GB"/>
        </w:rPr>
        <w:t>falsified</w:t>
      </w:r>
      <w:r w:rsidR="00192600">
        <w:rPr>
          <w:rFonts w:ascii="Times New Roman" w:hAnsi="Times New Roman" w:cs="Times New Roman"/>
          <w:sz w:val="24"/>
          <w:szCs w:val="24"/>
          <w:lang w:val="en-GB"/>
        </w:rPr>
        <w:t xml:space="preserve"> according to </w:t>
      </w:r>
      <w:r w:rsidR="00B506D7">
        <w:rPr>
          <w:rFonts w:ascii="Times New Roman" w:hAnsi="Times New Roman" w:cs="Times New Roman"/>
          <w:sz w:val="24"/>
          <w:szCs w:val="24"/>
          <w:lang w:val="en-GB"/>
        </w:rPr>
        <w:t>some</w:t>
      </w:r>
      <w:r w:rsidR="00192600">
        <w:rPr>
          <w:rFonts w:ascii="Times New Roman" w:hAnsi="Times New Roman" w:cs="Times New Roman"/>
          <w:sz w:val="24"/>
          <w:szCs w:val="24"/>
          <w:lang w:val="en-GB"/>
        </w:rPr>
        <w:t xml:space="preserve"> defenders of the DSGE approach</w:t>
      </w:r>
      <w:r w:rsidR="00192600" w:rsidRPr="00D62E63">
        <w:rPr>
          <w:rFonts w:ascii="Times New Roman" w:hAnsi="Times New Roman" w:cs="Times New Roman"/>
          <w:sz w:val="24"/>
          <w:szCs w:val="24"/>
          <w:lang w:val="en-GB"/>
        </w:rPr>
        <w:t>.</w:t>
      </w:r>
      <w:r w:rsidR="00192600">
        <w:rPr>
          <w:rFonts w:ascii="Times New Roman" w:hAnsi="Times New Roman" w:cs="Times New Roman"/>
          <w:sz w:val="24"/>
          <w:szCs w:val="24"/>
          <w:lang w:val="en-GB"/>
        </w:rPr>
        <w:t xml:space="preserve"> </w:t>
      </w:r>
      <w:r w:rsidR="00EE28B1">
        <w:rPr>
          <w:rFonts w:ascii="Times New Roman" w:hAnsi="Times New Roman" w:cs="Times New Roman"/>
          <w:sz w:val="24"/>
          <w:szCs w:val="24"/>
          <w:lang w:val="en-GB"/>
        </w:rPr>
        <w:t xml:space="preserve">I believe that if heterogeneous agent models are now commonly accepted as the remedy for this empirical failure, this will fundamentally change the field of macroeconomics. </w:t>
      </w:r>
    </w:p>
    <w:p w14:paraId="6804BA96" w14:textId="77777777" w:rsidR="00EE28B1" w:rsidRDefault="00EE28B1" w:rsidP="00AC06FD">
      <w:pPr>
        <w:spacing w:after="0" w:line="240" w:lineRule="auto"/>
        <w:jc w:val="both"/>
        <w:rPr>
          <w:rFonts w:ascii="Times New Roman" w:hAnsi="Times New Roman" w:cs="Times New Roman"/>
          <w:sz w:val="24"/>
          <w:szCs w:val="24"/>
          <w:lang w:val="en-GB"/>
        </w:rPr>
      </w:pPr>
    </w:p>
    <w:p w14:paraId="1876EAFB" w14:textId="0983EEC5" w:rsidR="00AC06FD" w:rsidRPr="00D62E63" w:rsidRDefault="00192600" w:rsidP="00AC06F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w:t>
      </w:r>
      <w:r w:rsidR="00AC06FD" w:rsidRPr="00D62E63">
        <w:rPr>
          <w:rFonts w:ascii="Times New Roman" w:hAnsi="Times New Roman" w:cs="Times New Roman"/>
          <w:sz w:val="24"/>
          <w:szCs w:val="24"/>
          <w:lang w:val="en-GB"/>
        </w:rPr>
        <w:t xml:space="preserve">he HANK models are not </w:t>
      </w:r>
      <w:proofErr w:type="spellStart"/>
      <w:r w:rsidR="00AC06FD" w:rsidRPr="00D62E63">
        <w:rPr>
          <w:rFonts w:ascii="Times New Roman" w:hAnsi="Times New Roman" w:cs="Times New Roman"/>
          <w:sz w:val="24"/>
          <w:szCs w:val="24"/>
          <w:lang w:val="en-GB"/>
        </w:rPr>
        <w:t>microfounded</w:t>
      </w:r>
      <w:proofErr w:type="spellEnd"/>
      <w:r w:rsidR="00AC06FD" w:rsidRPr="00D62E63">
        <w:rPr>
          <w:rFonts w:ascii="Times New Roman" w:hAnsi="Times New Roman" w:cs="Times New Roman"/>
          <w:sz w:val="24"/>
          <w:szCs w:val="24"/>
          <w:lang w:val="en-GB"/>
        </w:rPr>
        <w:t xml:space="preserve"> in the sense of providing a</w:t>
      </w:r>
      <w:r w:rsidR="0071787B">
        <w:rPr>
          <w:rFonts w:ascii="Times New Roman" w:hAnsi="Times New Roman" w:cs="Times New Roman"/>
          <w:sz w:val="24"/>
          <w:szCs w:val="24"/>
          <w:lang w:val="en-GB"/>
        </w:rPr>
        <w:t xml:space="preserve">n account in which all individuals are assumed to be </w:t>
      </w:r>
      <w:r w:rsidR="00AC06FD" w:rsidRPr="00D62E63">
        <w:rPr>
          <w:rFonts w:ascii="Times New Roman" w:hAnsi="Times New Roman" w:cs="Times New Roman"/>
          <w:sz w:val="24"/>
          <w:szCs w:val="24"/>
          <w:lang w:val="en-GB"/>
        </w:rPr>
        <w:t>rational</w:t>
      </w:r>
      <w:r w:rsidR="00E27997">
        <w:rPr>
          <w:rFonts w:ascii="Times New Roman" w:hAnsi="Times New Roman" w:cs="Times New Roman"/>
          <w:sz w:val="24"/>
          <w:szCs w:val="24"/>
          <w:lang w:val="en-GB"/>
        </w:rPr>
        <w:t xml:space="preserve"> in the same sense</w:t>
      </w:r>
      <w:r w:rsidR="00AC06FD" w:rsidRPr="00D62E63">
        <w:rPr>
          <w:rFonts w:ascii="Times New Roman" w:hAnsi="Times New Roman" w:cs="Times New Roman"/>
          <w:sz w:val="24"/>
          <w:szCs w:val="24"/>
          <w:lang w:val="en-GB"/>
        </w:rPr>
        <w:t xml:space="preserve">. </w:t>
      </w:r>
      <w:r w:rsidR="00AC06FD">
        <w:rPr>
          <w:rFonts w:ascii="Times New Roman" w:hAnsi="Times New Roman" w:cs="Times New Roman"/>
          <w:sz w:val="24"/>
          <w:szCs w:val="24"/>
          <w:lang w:val="en-GB"/>
        </w:rPr>
        <w:t xml:space="preserve">They are </w:t>
      </w:r>
      <w:proofErr w:type="spellStart"/>
      <w:r w:rsidR="00AC06FD">
        <w:rPr>
          <w:rFonts w:ascii="Times New Roman" w:hAnsi="Times New Roman" w:cs="Times New Roman"/>
          <w:sz w:val="24"/>
          <w:szCs w:val="24"/>
          <w:lang w:val="en-GB"/>
        </w:rPr>
        <w:t>microfounded</w:t>
      </w:r>
      <w:proofErr w:type="spellEnd"/>
      <w:r w:rsidR="00AC06FD">
        <w:rPr>
          <w:rFonts w:ascii="Times New Roman" w:hAnsi="Times New Roman" w:cs="Times New Roman"/>
          <w:sz w:val="24"/>
          <w:szCs w:val="24"/>
          <w:lang w:val="en-GB"/>
        </w:rPr>
        <w:t xml:space="preserve"> in the sense of providing a credible story about what different parts of the population take as constraints, and what the different agents want. The difference between these two ways of understanding </w:t>
      </w:r>
      <w:proofErr w:type="spellStart"/>
      <w:r w:rsidR="00AC06FD">
        <w:rPr>
          <w:rFonts w:ascii="Times New Roman" w:hAnsi="Times New Roman" w:cs="Times New Roman"/>
          <w:sz w:val="24"/>
          <w:szCs w:val="24"/>
          <w:lang w:val="en-GB"/>
        </w:rPr>
        <w:t>microfoundations</w:t>
      </w:r>
      <w:proofErr w:type="spellEnd"/>
      <w:r w:rsidR="00AC06FD">
        <w:rPr>
          <w:rFonts w:ascii="Times New Roman" w:hAnsi="Times New Roman" w:cs="Times New Roman"/>
          <w:sz w:val="24"/>
          <w:szCs w:val="24"/>
          <w:lang w:val="en-GB"/>
        </w:rPr>
        <w:t xml:space="preserve"> matters, because </w:t>
      </w:r>
      <w:r w:rsidR="00AC06FD">
        <w:rPr>
          <w:rFonts w:ascii="Times New Roman" w:hAnsi="Times New Roman" w:cs="Times New Roman"/>
          <w:sz w:val="24"/>
          <w:szCs w:val="24"/>
          <w:lang w:val="en-US"/>
        </w:rPr>
        <w:t>‘</w:t>
      </w:r>
      <w:r w:rsidR="00AC06FD" w:rsidRPr="00B23A0F">
        <w:rPr>
          <w:rFonts w:ascii="Times New Roman" w:hAnsi="Times New Roman" w:cs="Times New Roman"/>
          <w:sz w:val="24"/>
          <w:szCs w:val="24"/>
          <w:lang w:val="en-US"/>
        </w:rPr>
        <w:t>once one allows for heterogeneous agents together with asymmetric information, it is difficult to take fundamentals-driven, rational expectations seriously as a benchmark assumption</w:t>
      </w:r>
      <w:r w:rsidR="00AC06FD">
        <w:rPr>
          <w:rFonts w:ascii="Times New Roman" w:hAnsi="Times New Roman" w:cs="Times New Roman"/>
          <w:sz w:val="24"/>
          <w:szCs w:val="24"/>
          <w:lang w:val="en-US"/>
        </w:rPr>
        <w:t>’ (Miller 2011, p. 22)</w:t>
      </w:r>
      <w:r w:rsidR="00AC06FD" w:rsidRPr="00B23A0F">
        <w:rPr>
          <w:rFonts w:ascii="Times New Roman" w:hAnsi="Times New Roman" w:cs="Times New Roman"/>
          <w:sz w:val="24"/>
          <w:szCs w:val="24"/>
          <w:lang w:val="en-US"/>
        </w:rPr>
        <w:t>.</w:t>
      </w:r>
      <w:r w:rsidR="00AC06FD">
        <w:rPr>
          <w:rFonts w:ascii="Times New Roman" w:hAnsi="Times New Roman" w:cs="Times New Roman"/>
          <w:sz w:val="24"/>
          <w:szCs w:val="24"/>
          <w:lang w:val="en-GB"/>
        </w:rPr>
        <w:t xml:space="preserve"> </w:t>
      </w:r>
      <w:r w:rsidR="0071787B">
        <w:rPr>
          <w:rFonts w:ascii="Times New Roman" w:hAnsi="Times New Roman" w:cs="Times New Roman"/>
          <w:sz w:val="24"/>
          <w:szCs w:val="24"/>
          <w:lang w:val="en-GB"/>
        </w:rPr>
        <w:t>Note that the HANK models pose this challenge even though replacing one representative agent with two or three does not really solve the problems of aggregation</w:t>
      </w:r>
      <w:r w:rsidR="00A03B42">
        <w:rPr>
          <w:rFonts w:ascii="Times New Roman" w:hAnsi="Times New Roman" w:cs="Times New Roman"/>
          <w:sz w:val="24"/>
          <w:szCs w:val="24"/>
          <w:lang w:val="en-GB"/>
        </w:rPr>
        <w:t>.</w:t>
      </w:r>
      <w:r w:rsidR="0071787B">
        <w:rPr>
          <w:rFonts w:ascii="Times New Roman" w:hAnsi="Times New Roman" w:cs="Times New Roman"/>
          <w:sz w:val="24"/>
          <w:szCs w:val="24"/>
          <w:lang w:val="en-GB"/>
        </w:rPr>
        <w:t xml:space="preserve"> </w:t>
      </w:r>
      <w:r w:rsidR="00AC06FD">
        <w:rPr>
          <w:rFonts w:ascii="Times New Roman" w:hAnsi="Times New Roman" w:cs="Times New Roman"/>
          <w:sz w:val="24"/>
          <w:szCs w:val="24"/>
          <w:lang w:val="en-GB"/>
        </w:rPr>
        <w:t>E</w:t>
      </w:r>
      <w:r w:rsidR="00AC06FD" w:rsidRPr="00D62E63">
        <w:rPr>
          <w:rFonts w:ascii="Times New Roman" w:hAnsi="Times New Roman" w:cs="Times New Roman"/>
          <w:sz w:val="24"/>
          <w:szCs w:val="24"/>
          <w:lang w:val="en-GB"/>
        </w:rPr>
        <w:t>ven the rationally behaving part of the population must make an ad hoc assessment of which share of the population is not maximizing an intertemporal utility function</w:t>
      </w:r>
      <w:r w:rsidR="00AC06FD">
        <w:rPr>
          <w:rFonts w:ascii="Times New Roman" w:hAnsi="Times New Roman" w:cs="Times New Roman"/>
          <w:sz w:val="24"/>
          <w:szCs w:val="24"/>
          <w:lang w:val="en-GB"/>
        </w:rPr>
        <w:t xml:space="preserve"> in order to formulate rational expectations</w:t>
      </w:r>
      <w:r w:rsidR="00AC06FD" w:rsidRPr="00D62E63">
        <w:rPr>
          <w:rFonts w:ascii="Times New Roman" w:hAnsi="Times New Roman" w:cs="Times New Roman"/>
          <w:sz w:val="24"/>
          <w:szCs w:val="24"/>
          <w:lang w:val="en-GB"/>
        </w:rPr>
        <w:t xml:space="preserve">. </w:t>
      </w:r>
      <w:r w:rsidR="00AC06FD">
        <w:rPr>
          <w:rFonts w:ascii="Times New Roman" w:hAnsi="Times New Roman" w:cs="Times New Roman"/>
          <w:sz w:val="24"/>
          <w:szCs w:val="24"/>
          <w:lang w:val="en-GB"/>
        </w:rPr>
        <w:t xml:space="preserve">In other words, formulating rational expectations becomes very complex. </w:t>
      </w:r>
      <w:r w:rsidR="00AC06FD" w:rsidRPr="00D62E63">
        <w:rPr>
          <w:rFonts w:ascii="Times New Roman" w:hAnsi="Times New Roman" w:cs="Times New Roman"/>
          <w:sz w:val="24"/>
          <w:szCs w:val="24"/>
          <w:lang w:val="en-GB"/>
        </w:rPr>
        <w:t xml:space="preserve"> </w:t>
      </w:r>
    </w:p>
    <w:p w14:paraId="25215489" w14:textId="77777777" w:rsidR="00AC06FD" w:rsidRPr="00D62E63" w:rsidRDefault="00AC06FD" w:rsidP="00AC06FD">
      <w:pPr>
        <w:spacing w:after="0" w:line="240" w:lineRule="auto"/>
        <w:jc w:val="both"/>
        <w:rPr>
          <w:rFonts w:ascii="Times New Roman" w:hAnsi="Times New Roman" w:cs="Times New Roman"/>
          <w:sz w:val="24"/>
          <w:szCs w:val="24"/>
          <w:lang w:val="en-GB"/>
        </w:rPr>
      </w:pPr>
    </w:p>
    <w:p w14:paraId="0AB4CBD6" w14:textId="256BB676" w:rsidR="00AC06FD" w:rsidRPr="00D62E63" w:rsidRDefault="00AC06FD" w:rsidP="00AC06F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These are reasons why</w:t>
      </w:r>
      <w:r w:rsidRPr="00D62E63">
        <w:rPr>
          <w:rFonts w:ascii="Times New Roman" w:hAnsi="Times New Roman" w:cs="Times New Roman"/>
          <w:sz w:val="24"/>
          <w:szCs w:val="24"/>
          <w:lang w:val="en-GB"/>
        </w:rPr>
        <w:t xml:space="preserve"> the HANK models provide </w:t>
      </w:r>
      <w:r w:rsidR="001D114D">
        <w:rPr>
          <w:rFonts w:ascii="Times New Roman" w:hAnsi="Times New Roman" w:cs="Times New Roman"/>
          <w:sz w:val="24"/>
          <w:szCs w:val="24"/>
          <w:lang w:val="en-GB"/>
        </w:rPr>
        <w:t>significant</w:t>
      </w:r>
      <w:r w:rsidRPr="00D62E63">
        <w:rPr>
          <w:rFonts w:ascii="Times New Roman" w:hAnsi="Times New Roman" w:cs="Times New Roman"/>
          <w:sz w:val="24"/>
          <w:szCs w:val="24"/>
          <w:lang w:val="en-GB"/>
        </w:rPr>
        <w:t xml:space="preserve"> methodological hope</w:t>
      </w:r>
      <w:r>
        <w:rPr>
          <w:rFonts w:ascii="Times New Roman" w:hAnsi="Times New Roman" w:cs="Times New Roman"/>
          <w:sz w:val="24"/>
          <w:szCs w:val="24"/>
          <w:lang w:val="en-GB"/>
        </w:rPr>
        <w:t xml:space="preserve"> f</w:t>
      </w:r>
      <w:r w:rsidRPr="00D62E63">
        <w:rPr>
          <w:rFonts w:ascii="Times New Roman" w:hAnsi="Times New Roman" w:cs="Times New Roman"/>
          <w:sz w:val="24"/>
          <w:szCs w:val="24"/>
          <w:lang w:val="en-GB"/>
        </w:rPr>
        <w:t xml:space="preserve">or the critics of the DSGE approach. After decades of </w:t>
      </w:r>
      <w:r w:rsidR="00304B5B">
        <w:rPr>
          <w:rFonts w:ascii="Times New Roman" w:hAnsi="Times New Roman" w:cs="Times New Roman"/>
          <w:sz w:val="24"/>
          <w:szCs w:val="24"/>
          <w:lang w:val="en-GB"/>
        </w:rPr>
        <w:t>criticism</w:t>
      </w:r>
      <w:r w:rsidRPr="00D62E63">
        <w:rPr>
          <w:rFonts w:ascii="Times New Roman" w:hAnsi="Times New Roman" w:cs="Times New Roman"/>
          <w:sz w:val="24"/>
          <w:szCs w:val="24"/>
          <w:lang w:val="en-GB"/>
        </w:rPr>
        <w:t xml:space="preserve">s that seemed to have very little effect on the DSGE modelling choices, there are now models that get rid of the representative agent, and in so doing, they also open the </w:t>
      </w:r>
      <w:proofErr w:type="spellStart"/>
      <w:r w:rsidRPr="00D62E63">
        <w:rPr>
          <w:rFonts w:ascii="Times New Roman" w:hAnsi="Times New Roman" w:cs="Times New Roman"/>
          <w:sz w:val="24"/>
          <w:szCs w:val="24"/>
          <w:lang w:val="en-GB"/>
        </w:rPr>
        <w:t>floorgates</w:t>
      </w:r>
      <w:proofErr w:type="spellEnd"/>
      <w:r w:rsidRPr="00D62E63">
        <w:rPr>
          <w:rFonts w:ascii="Times New Roman" w:hAnsi="Times New Roman" w:cs="Times New Roman"/>
          <w:sz w:val="24"/>
          <w:szCs w:val="24"/>
          <w:lang w:val="en-GB"/>
        </w:rPr>
        <w:t xml:space="preserve"> </w:t>
      </w:r>
      <w:r w:rsidR="001D114D">
        <w:rPr>
          <w:rFonts w:ascii="Times New Roman" w:hAnsi="Times New Roman" w:cs="Times New Roman"/>
          <w:sz w:val="24"/>
          <w:szCs w:val="24"/>
          <w:lang w:val="en-GB"/>
        </w:rPr>
        <w:t>to</w:t>
      </w:r>
      <w:r w:rsidRPr="00D62E63">
        <w:rPr>
          <w:rFonts w:ascii="Times New Roman" w:hAnsi="Times New Roman" w:cs="Times New Roman"/>
          <w:sz w:val="24"/>
          <w:szCs w:val="24"/>
          <w:lang w:val="en-GB"/>
        </w:rPr>
        <w:t xml:space="preserve"> models that are only partially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and in which the very notion of rational expectations does not seem to be </w:t>
      </w:r>
      <w:r w:rsidR="00066DFF">
        <w:rPr>
          <w:rFonts w:ascii="Times New Roman" w:hAnsi="Times New Roman" w:cs="Times New Roman"/>
          <w:sz w:val="24"/>
          <w:szCs w:val="24"/>
          <w:lang w:val="en-GB"/>
        </w:rPr>
        <w:t>easy to</w:t>
      </w:r>
      <w:r w:rsidRPr="00D62E63">
        <w:rPr>
          <w:rFonts w:ascii="Times New Roman" w:hAnsi="Times New Roman" w:cs="Times New Roman"/>
          <w:sz w:val="24"/>
          <w:szCs w:val="24"/>
          <w:lang w:val="en-GB"/>
        </w:rPr>
        <w:t xml:space="preserve"> appl</w:t>
      </w:r>
      <w:r w:rsidR="00066DFF">
        <w:rPr>
          <w:rFonts w:ascii="Times New Roman" w:hAnsi="Times New Roman" w:cs="Times New Roman"/>
          <w:sz w:val="24"/>
          <w:szCs w:val="24"/>
          <w:lang w:val="en-GB"/>
        </w:rPr>
        <w:t>y</w:t>
      </w:r>
      <w:r>
        <w:rPr>
          <w:rFonts w:ascii="Times New Roman" w:hAnsi="Times New Roman" w:cs="Times New Roman"/>
          <w:sz w:val="24"/>
          <w:szCs w:val="24"/>
          <w:lang w:val="en-GB"/>
        </w:rPr>
        <w:t>.</w:t>
      </w:r>
      <w:r w:rsidRPr="00D62E63">
        <w:rPr>
          <w:rFonts w:ascii="Times New Roman" w:hAnsi="Times New Roman" w:cs="Times New Roman"/>
          <w:sz w:val="24"/>
          <w:szCs w:val="24"/>
          <w:lang w:val="en-GB"/>
        </w:rPr>
        <w:t xml:space="preserve"> The HANK models represent a significant rupture from the tradition of DSGE modelling</w:t>
      </w:r>
      <w:r>
        <w:rPr>
          <w:rFonts w:ascii="Times New Roman" w:hAnsi="Times New Roman" w:cs="Times New Roman"/>
          <w:sz w:val="24"/>
          <w:szCs w:val="24"/>
          <w:lang w:val="en-GB"/>
        </w:rPr>
        <w:t xml:space="preserve"> because they explain data that are inconsistent with the </w:t>
      </w:r>
      <w:r w:rsidR="00B506D7">
        <w:rPr>
          <w:rFonts w:ascii="Times New Roman" w:hAnsi="Times New Roman" w:cs="Times New Roman"/>
          <w:sz w:val="24"/>
          <w:szCs w:val="24"/>
          <w:lang w:val="en-GB"/>
        </w:rPr>
        <w:t>current</w:t>
      </w:r>
      <w:r>
        <w:rPr>
          <w:rFonts w:ascii="Times New Roman" w:hAnsi="Times New Roman" w:cs="Times New Roman"/>
          <w:sz w:val="24"/>
          <w:szCs w:val="24"/>
          <w:lang w:val="en-GB"/>
        </w:rPr>
        <w:t xml:space="preserve"> core model with rational </w:t>
      </w:r>
      <w:proofErr w:type="spellStart"/>
      <w:r>
        <w:rPr>
          <w:rFonts w:ascii="Times New Roman" w:hAnsi="Times New Roman" w:cs="Times New Roman"/>
          <w:sz w:val="24"/>
          <w:szCs w:val="24"/>
          <w:lang w:val="en-GB"/>
        </w:rPr>
        <w:t>microfoundations</w:t>
      </w:r>
      <w:proofErr w:type="spellEnd"/>
      <w:r>
        <w:rPr>
          <w:rFonts w:ascii="Times New Roman" w:hAnsi="Times New Roman" w:cs="Times New Roman"/>
          <w:sz w:val="24"/>
          <w:szCs w:val="24"/>
          <w:lang w:val="en-GB"/>
        </w:rPr>
        <w:t xml:space="preserve"> and expectations</w:t>
      </w:r>
      <w:r w:rsidRPr="00D62E63">
        <w:rPr>
          <w:rFonts w:ascii="Times New Roman" w:hAnsi="Times New Roman" w:cs="Times New Roman"/>
          <w:sz w:val="24"/>
          <w:szCs w:val="24"/>
          <w:lang w:val="en-GB"/>
        </w:rPr>
        <w:t xml:space="preserve">. </w:t>
      </w:r>
      <w:r w:rsidR="00822008">
        <w:rPr>
          <w:rFonts w:ascii="Times New Roman" w:hAnsi="Times New Roman" w:cs="Times New Roman"/>
          <w:sz w:val="24"/>
          <w:szCs w:val="24"/>
          <w:lang w:val="en-GB"/>
        </w:rPr>
        <w:t xml:space="preserve">More importantly, they literally abandon a part of what has taken to be a core component in </w:t>
      </w:r>
      <w:proofErr w:type="spellStart"/>
      <w:r w:rsidR="00822008">
        <w:rPr>
          <w:rFonts w:ascii="Times New Roman" w:hAnsi="Times New Roman" w:cs="Times New Roman"/>
          <w:sz w:val="24"/>
          <w:szCs w:val="24"/>
          <w:lang w:val="en-GB"/>
        </w:rPr>
        <w:t>macromodels</w:t>
      </w:r>
      <w:proofErr w:type="spellEnd"/>
      <w:r w:rsidR="00822008">
        <w:rPr>
          <w:rFonts w:ascii="Times New Roman" w:hAnsi="Times New Roman" w:cs="Times New Roman"/>
          <w:sz w:val="24"/>
          <w:szCs w:val="24"/>
          <w:lang w:val="en-GB"/>
        </w:rPr>
        <w:t xml:space="preserve">, viz. intertemporal optimization by the representative agent. </w:t>
      </w:r>
      <w:r w:rsidRPr="00D62E63">
        <w:rPr>
          <w:rFonts w:ascii="Times New Roman" w:hAnsi="Times New Roman" w:cs="Times New Roman"/>
          <w:sz w:val="24"/>
          <w:szCs w:val="24"/>
          <w:lang w:val="en-GB"/>
        </w:rPr>
        <w:t xml:space="preserve">Time will tell whether these models modify the DSGE approach so much that the traditional methodological components (i.e., REH and intertemporal maximization as a </w:t>
      </w:r>
      <w:proofErr w:type="spellStart"/>
      <w:r w:rsidRPr="00D62E63">
        <w:rPr>
          <w:rFonts w:ascii="Times New Roman" w:hAnsi="Times New Roman" w:cs="Times New Roman"/>
          <w:sz w:val="24"/>
          <w:szCs w:val="24"/>
          <w:lang w:val="en-GB"/>
        </w:rPr>
        <w:t>microfoundation</w:t>
      </w:r>
      <w:proofErr w:type="spellEnd"/>
      <w:r w:rsidRPr="00D62E63">
        <w:rPr>
          <w:rFonts w:ascii="Times New Roman" w:hAnsi="Times New Roman" w:cs="Times New Roman"/>
          <w:sz w:val="24"/>
          <w:szCs w:val="24"/>
          <w:lang w:val="en-GB"/>
        </w:rPr>
        <w:t>) are no longer required by reviewers in top economics journals.</w:t>
      </w:r>
    </w:p>
    <w:p w14:paraId="54FC8FD5" w14:textId="77777777" w:rsidR="00AC06FD" w:rsidRPr="00D62E63" w:rsidRDefault="00AC06FD" w:rsidP="00181B6A">
      <w:pPr>
        <w:autoSpaceDE w:val="0"/>
        <w:autoSpaceDN w:val="0"/>
        <w:adjustRightInd w:val="0"/>
        <w:spacing w:after="0" w:line="240" w:lineRule="auto"/>
        <w:jc w:val="both"/>
        <w:rPr>
          <w:rFonts w:ascii="Times New Roman" w:hAnsi="Times New Roman" w:cs="Times New Roman"/>
          <w:sz w:val="24"/>
          <w:szCs w:val="24"/>
          <w:lang w:val="en-GB"/>
        </w:rPr>
      </w:pPr>
    </w:p>
    <w:p w14:paraId="7826B5F8" w14:textId="77777777" w:rsidR="00924033" w:rsidRPr="00D62E63" w:rsidRDefault="00066DFF" w:rsidP="00181B6A">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7</w:t>
      </w:r>
      <w:r w:rsidR="002876D0" w:rsidRPr="00D62E63">
        <w:rPr>
          <w:rFonts w:ascii="Times New Roman" w:hAnsi="Times New Roman" w:cs="Times New Roman"/>
          <w:b/>
          <w:sz w:val="24"/>
          <w:szCs w:val="24"/>
          <w:lang w:val="en-GB"/>
        </w:rPr>
        <w:t xml:space="preserve"> </w:t>
      </w:r>
      <w:r w:rsidR="001544C2" w:rsidRPr="00D62E63">
        <w:rPr>
          <w:rFonts w:ascii="Times New Roman" w:hAnsi="Times New Roman" w:cs="Times New Roman"/>
          <w:b/>
          <w:sz w:val="24"/>
          <w:szCs w:val="24"/>
          <w:lang w:val="en-GB"/>
        </w:rPr>
        <w:t>Conclusions</w:t>
      </w:r>
    </w:p>
    <w:p w14:paraId="001FD1E6" w14:textId="60A1C5D4" w:rsidR="00EF08C6" w:rsidRDefault="00066DFF" w:rsidP="00181B6A">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paper has followed an unusual approach in methodology: I have taken an informal notion from </w:t>
      </w:r>
      <w:r w:rsidR="002C22EB">
        <w:rPr>
          <w:rFonts w:ascii="Times New Roman" w:hAnsi="Times New Roman" w:cs="Times New Roman"/>
          <w:sz w:val="24"/>
          <w:szCs w:val="24"/>
          <w:lang w:val="en-GB"/>
        </w:rPr>
        <w:t>the mainstream methodological discussions, the core model, and tried to see whether some of the ways in which economists talk about it could be turned into bona fide methodological arguments. It is obvious that having a core model has some obvious pragmatic benefits for graduate training</w:t>
      </w:r>
      <w:r w:rsidR="00EF08C6">
        <w:rPr>
          <w:rFonts w:ascii="Times New Roman" w:hAnsi="Times New Roman" w:cs="Times New Roman"/>
          <w:sz w:val="24"/>
          <w:szCs w:val="24"/>
          <w:lang w:val="en-GB"/>
        </w:rPr>
        <w:t>,</w:t>
      </w:r>
      <w:r w:rsidR="002C22EB">
        <w:rPr>
          <w:rFonts w:ascii="Times New Roman" w:hAnsi="Times New Roman" w:cs="Times New Roman"/>
          <w:sz w:val="24"/>
          <w:szCs w:val="24"/>
          <w:lang w:val="en-GB"/>
        </w:rPr>
        <w:t xml:space="preserve"> central bank decision making</w:t>
      </w:r>
      <w:r w:rsidR="00EF08C6">
        <w:rPr>
          <w:rFonts w:ascii="Times New Roman" w:hAnsi="Times New Roman" w:cs="Times New Roman"/>
          <w:sz w:val="24"/>
          <w:szCs w:val="24"/>
          <w:lang w:val="en-GB"/>
        </w:rPr>
        <w:t xml:space="preserve"> and the general influence of macroeconomics</w:t>
      </w:r>
      <w:r w:rsidR="002C22EB">
        <w:rPr>
          <w:rFonts w:ascii="Times New Roman" w:hAnsi="Times New Roman" w:cs="Times New Roman"/>
          <w:sz w:val="24"/>
          <w:szCs w:val="24"/>
          <w:lang w:val="en-GB"/>
        </w:rPr>
        <w:t xml:space="preserve">. </w:t>
      </w:r>
      <w:r w:rsidR="00EF08C6">
        <w:rPr>
          <w:rFonts w:ascii="Times New Roman" w:hAnsi="Times New Roman" w:cs="Times New Roman"/>
          <w:sz w:val="24"/>
          <w:szCs w:val="24"/>
          <w:lang w:val="en-GB"/>
        </w:rPr>
        <w:t>However, since working with too homogenous a set of models also carries risks, it is important to see whether having a core model also has genuine epistemic benefits.</w:t>
      </w:r>
    </w:p>
    <w:p w14:paraId="5FC4201F" w14:textId="392F4DD4" w:rsidR="003E1F01" w:rsidRDefault="00EF08C6" w:rsidP="00181B6A">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have </w:t>
      </w:r>
      <w:r w:rsidR="003E1F01">
        <w:rPr>
          <w:rFonts w:ascii="Times New Roman" w:hAnsi="Times New Roman" w:cs="Times New Roman"/>
          <w:sz w:val="24"/>
          <w:szCs w:val="24"/>
          <w:lang w:val="en-GB"/>
        </w:rPr>
        <w:t xml:space="preserve">studied </w:t>
      </w:r>
      <w:r>
        <w:rPr>
          <w:rFonts w:ascii="Times New Roman" w:hAnsi="Times New Roman" w:cs="Times New Roman"/>
          <w:sz w:val="24"/>
          <w:szCs w:val="24"/>
          <w:lang w:val="en-GB"/>
        </w:rPr>
        <w:t xml:space="preserve">the possibility of such benefits by discussing </w:t>
      </w:r>
      <w:r w:rsidR="00714C6A">
        <w:rPr>
          <w:rFonts w:ascii="Times New Roman" w:hAnsi="Times New Roman" w:cs="Times New Roman"/>
          <w:sz w:val="24"/>
          <w:szCs w:val="24"/>
          <w:lang w:val="en-GB"/>
        </w:rPr>
        <w:t>three</w:t>
      </w:r>
      <w:r>
        <w:rPr>
          <w:rFonts w:ascii="Times New Roman" w:hAnsi="Times New Roman" w:cs="Times New Roman"/>
          <w:sz w:val="24"/>
          <w:szCs w:val="24"/>
          <w:lang w:val="en-GB"/>
        </w:rPr>
        <w:t xml:space="preserve"> ideas: 1) having a benchmark is required in order to solve </w:t>
      </w:r>
      <w:proofErr w:type="spellStart"/>
      <w:r>
        <w:rPr>
          <w:rFonts w:ascii="Times New Roman" w:hAnsi="Times New Roman" w:cs="Times New Roman"/>
          <w:sz w:val="24"/>
          <w:szCs w:val="24"/>
          <w:lang w:val="en-GB"/>
        </w:rPr>
        <w:t>Duhemian</w:t>
      </w:r>
      <w:proofErr w:type="spellEnd"/>
      <w:r>
        <w:rPr>
          <w:rFonts w:ascii="Times New Roman" w:hAnsi="Times New Roman" w:cs="Times New Roman"/>
          <w:sz w:val="24"/>
          <w:szCs w:val="24"/>
          <w:lang w:val="en-GB"/>
        </w:rPr>
        <w:t xml:space="preserve"> problems. 2) Having a commonly accepted view about the most important causal relationships leads to a methodological consensus, and methodological consensus has benefits. 3) A core model is needed for efficient communication. </w:t>
      </w:r>
    </w:p>
    <w:p w14:paraId="02112E9E" w14:textId="66C99980" w:rsidR="00714C6A" w:rsidRDefault="00714C6A" w:rsidP="00181B6A">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3E1F01">
        <w:rPr>
          <w:rFonts w:ascii="Times New Roman" w:hAnsi="Times New Roman" w:cs="Times New Roman"/>
          <w:sz w:val="24"/>
          <w:szCs w:val="24"/>
          <w:lang w:val="en-GB"/>
        </w:rPr>
        <w:t xml:space="preserve">hese three </w:t>
      </w:r>
      <w:r>
        <w:rPr>
          <w:rFonts w:ascii="Times New Roman" w:hAnsi="Times New Roman" w:cs="Times New Roman"/>
          <w:sz w:val="24"/>
          <w:szCs w:val="24"/>
          <w:lang w:val="en-GB"/>
        </w:rPr>
        <w:t>benefits</w:t>
      </w:r>
      <w:r w:rsidR="003E1F01">
        <w:rPr>
          <w:rFonts w:ascii="Times New Roman" w:hAnsi="Times New Roman" w:cs="Times New Roman"/>
          <w:sz w:val="24"/>
          <w:szCs w:val="24"/>
          <w:lang w:val="en-GB"/>
        </w:rPr>
        <w:t xml:space="preserve"> could all be </w:t>
      </w:r>
      <w:r>
        <w:rPr>
          <w:rFonts w:ascii="Times New Roman" w:hAnsi="Times New Roman" w:cs="Times New Roman"/>
          <w:sz w:val="24"/>
          <w:szCs w:val="24"/>
          <w:lang w:val="en-GB"/>
        </w:rPr>
        <w:t>reaped</w:t>
      </w:r>
      <w:r w:rsidR="003E1F01">
        <w:rPr>
          <w:rFonts w:ascii="Times New Roman" w:hAnsi="Times New Roman" w:cs="Times New Roman"/>
          <w:sz w:val="24"/>
          <w:szCs w:val="24"/>
          <w:lang w:val="en-GB"/>
        </w:rPr>
        <w:t xml:space="preserve"> by any kind of common framework of study. If these arguments are convincing, in principle such benefits could be attained with non-DSGE framework. </w:t>
      </w:r>
      <w:r w:rsidR="00E221B9">
        <w:rPr>
          <w:rFonts w:ascii="Times New Roman" w:hAnsi="Times New Roman" w:cs="Times New Roman"/>
          <w:sz w:val="24"/>
          <w:szCs w:val="24"/>
          <w:lang w:val="en-GB"/>
        </w:rPr>
        <w:t xml:space="preserve">I take it that </w:t>
      </w:r>
      <w:proofErr w:type="gramStart"/>
      <w:r w:rsidR="00E221B9">
        <w:rPr>
          <w:rFonts w:ascii="Times New Roman" w:hAnsi="Times New Roman" w:cs="Times New Roman"/>
          <w:sz w:val="24"/>
          <w:szCs w:val="24"/>
          <w:lang w:val="en-GB"/>
        </w:rPr>
        <w:t>this is why</w:t>
      </w:r>
      <w:proofErr w:type="gramEnd"/>
      <w:r w:rsidR="00E221B9">
        <w:rPr>
          <w:rFonts w:ascii="Times New Roman" w:hAnsi="Times New Roman" w:cs="Times New Roman"/>
          <w:sz w:val="24"/>
          <w:szCs w:val="24"/>
          <w:lang w:val="en-GB"/>
        </w:rPr>
        <w:t xml:space="preserve"> even those</w:t>
      </w:r>
      <w:r w:rsidR="00966B8A">
        <w:rPr>
          <w:rFonts w:ascii="Times New Roman" w:hAnsi="Times New Roman" w:cs="Times New Roman"/>
          <w:sz w:val="24"/>
          <w:szCs w:val="24"/>
          <w:lang w:val="en-GB"/>
        </w:rPr>
        <w:t xml:space="preserve"> </w:t>
      </w:r>
      <w:r w:rsidR="007A6A07">
        <w:rPr>
          <w:rFonts w:ascii="Times New Roman" w:hAnsi="Times New Roman" w:cs="Times New Roman"/>
          <w:sz w:val="24"/>
          <w:szCs w:val="24"/>
          <w:lang w:val="en-GB"/>
        </w:rPr>
        <w:t xml:space="preserve">who </w:t>
      </w:r>
      <w:r w:rsidR="00966B8A">
        <w:rPr>
          <w:rFonts w:ascii="Times New Roman" w:hAnsi="Times New Roman" w:cs="Times New Roman"/>
          <w:sz w:val="24"/>
          <w:szCs w:val="24"/>
          <w:lang w:val="en-GB"/>
        </w:rPr>
        <w:t xml:space="preserve">are critical of the DSGE framework do not object to the use of the term ‘core model’. </w:t>
      </w:r>
      <w:r>
        <w:rPr>
          <w:rFonts w:ascii="Times New Roman" w:hAnsi="Times New Roman" w:cs="Times New Roman"/>
          <w:sz w:val="24"/>
          <w:szCs w:val="24"/>
          <w:lang w:val="en-GB"/>
        </w:rPr>
        <w:t xml:space="preserve">I have argued that it is indeed important to have a benchmark model in order to be able to see what depends on what, but that one can just as well use an </w:t>
      </w:r>
      <w:proofErr w:type="gramStart"/>
      <w:r>
        <w:rPr>
          <w:rFonts w:ascii="Times New Roman" w:hAnsi="Times New Roman" w:cs="Times New Roman"/>
          <w:sz w:val="24"/>
          <w:szCs w:val="24"/>
          <w:lang w:val="en-GB"/>
        </w:rPr>
        <w:t>agent based</w:t>
      </w:r>
      <w:proofErr w:type="gramEnd"/>
      <w:r>
        <w:rPr>
          <w:rFonts w:ascii="Times New Roman" w:hAnsi="Times New Roman" w:cs="Times New Roman"/>
          <w:sz w:val="24"/>
          <w:szCs w:val="24"/>
          <w:lang w:val="en-GB"/>
        </w:rPr>
        <w:t xml:space="preserve"> model for making pairwise comparisons. I do not have a clear answer to 2) because providing a convincing one would have to use resources from fields on which I claim no particular competence: history of macroeconomics and the part of social epistemology that studies the consequences of diversity in epistemic communities.</w:t>
      </w:r>
    </w:p>
    <w:p w14:paraId="68360DBB" w14:textId="5F12BB62" w:rsidR="00966B8A" w:rsidRDefault="00966B8A" w:rsidP="00A110CB">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However, we have seen that the notion of a core model is often used to refer to some </w:t>
      </w:r>
      <w:proofErr w:type="gramStart"/>
      <w:r>
        <w:rPr>
          <w:rFonts w:ascii="Times New Roman" w:hAnsi="Times New Roman" w:cs="Times New Roman"/>
          <w:sz w:val="24"/>
          <w:szCs w:val="24"/>
          <w:lang w:val="en-GB"/>
        </w:rPr>
        <w:t>particular features</w:t>
      </w:r>
      <w:proofErr w:type="gramEnd"/>
      <w:r>
        <w:rPr>
          <w:rFonts w:ascii="Times New Roman" w:hAnsi="Times New Roman" w:cs="Times New Roman"/>
          <w:sz w:val="24"/>
          <w:szCs w:val="24"/>
          <w:lang w:val="en-GB"/>
        </w:rPr>
        <w:t xml:space="preserve"> of DSGE models. </w:t>
      </w:r>
      <w:r w:rsidR="00A110CB">
        <w:rPr>
          <w:rFonts w:ascii="Times New Roman" w:hAnsi="Times New Roman" w:cs="Times New Roman"/>
          <w:sz w:val="24"/>
          <w:szCs w:val="24"/>
          <w:lang w:val="en-GB"/>
        </w:rPr>
        <w:t xml:space="preserve">If the ‘core’ means a central part of </w:t>
      </w:r>
      <w:proofErr w:type="spellStart"/>
      <w:r w:rsidR="00A110CB">
        <w:rPr>
          <w:rFonts w:ascii="Times New Roman" w:hAnsi="Times New Roman" w:cs="Times New Roman"/>
          <w:sz w:val="24"/>
          <w:szCs w:val="24"/>
          <w:lang w:val="en-GB"/>
        </w:rPr>
        <w:t>microfounded</w:t>
      </w:r>
      <w:proofErr w:type="spellEnd"/>
      <w:r w:rsidR="00A110CB">
        <w:rPr>
          <w:rFonts w:ascii="Times New Roman" w:hAnsi="Times New Roman" w:cs="Times New Roman"/>
          <w:sz w:val="24"/>
          <w:szCs w:val="24"/>
          <w:lang w:val="en-GB"/>
        </w:rPr>
        <w:t xml:space="preserve"> DSGE models, consisting of an intertemporally optimising representative agent that has rational expectations, then </w:t>
      </w:r>
      <w:r w:rsidR="00A110CB">
        <w:rPr>
          <w:rFonts w:ascii="Times New Roman" w:hAnsi="Times New Roman" w:cs="Times New Roman"/>
          <w:sz w:val="24"/>
          <w:szCs w:val="24"/>
          <w:lang w:val="en-GB"/>
        </w:rPr>
        <w:lastRenderedPageBreak/>
        <w:t xml:space="preserve">the three ideas above obtain a new meaning. </w:t>
      </w:r>
      <w:r w:rsidR="002E1B7D">
        <w:rPr>
          <w:rFonts w:ascii="Times New Roman" w:hAnsi="Times New Roman" w:cs="Times New Roman"/>
          <w:sz w:val="24"/>
          <w:szCs w:val="24"/>
          <w:lang w:val="en-GB"/>
        </w:rPr>
        <w:t>For example, the first idea becomes the view that we need a DSGE benchmark (with intertemporal optimisation and REH)</w:t>
      </w:r>
      <w:r w:rsidR="00A110CB">
        <w:rPr>
          <w:rFonts w:ascii="Times New Roman" w:hAnsi="Times New Roman" w:cs="Times New Roman"/>
          <w:sz w:val="24"/>
          <w:szCs w:val="24"/>
          <w:lang w:val="en-GB"/>
        </w:rPr>
        <w:t xml:space="preserve"> </w:t>
      </w:r>
      <w:r w:rsidR="002E1B7D">
        <w:rPr>
          <w:rFonts w:ascii="Times New Roman" w:hAnsi="Times New Roman" w:cs="Times New Roman"/>
          <w:sz w:val="24"/>
          <w:szCs w:val="24"/>
          <w:lang w:val="en-GB"/>
        </w:rPr>
        <w:t xml:space="preserve">in order to solve the </w:t>
      </w:r>
      <w:proofErr w:type="spellStart"/>
      <w:r w:rsidR="002E1B7D">
        <w:rPr>
          <w:rFonts w:ascii="Times New Roman" w:hAnsi="Times New Roman" w:cs="Times New Roman"/>
          <w:sz w:val="24"/>
          <w:szCs w:val="24"/>
          <w:lang w:val="en-GB"/>
        </w:rPr>
        <w:t>Duhemian</w:t>
      </w:r>
      <w:proofErr w:type="spellEnd"/>
      <w:r w:rsidR="002E1B7D">
        <w:rPr>
          <w:rFonts w:ascii="Times New Roman" w:hAnsi="Times New Roman" w:cs="Times New Roman"/>
          <w:sz w:val="24"/>
          <w:szCs w:val="24"/>
          <w:lang w:val="en-GB"/>
        </w:rPr>
        <w:t xml:space="preserve"> problems in macroeconomics. </w:t>
      </w:r>
      <w:r w:rsidR="00CD1329">
        <w:rPr>
          <w:rFonts w:ascii="Times New Roman" w:hAnsi="Times New Roman" w:cs="Times New Roman"/>
          <w:sz w:val="24"/>
          <w:szCs w:val="24"/>
          <w:lang w:val="en-GB"/>
        </w:rPr>
        <w:t xml:space="preserve">This view is, of course, just the traditional argument for </w:t>
      </w:r>
      <w:r w:rsidR="00D32113">
        <w:rPr>
          <w:rFonts w:ascii="Times New Roman" w:hAnsi="Times New Roman" w:cs="Times New Roman"/>
          <w:sz w:val="24"/>
          <w:szCs w:val="24"/>
          <w:lang w:val="en-GB"/>
        </w:rPr>
        <w:t>rational</w:t>
      </w:r>
      <w:r w:rsidR="00CD1329">
        <w:rPr>
          <w:rFonts w:ascii="Times New Roman" w:hAnsi="Times New Roman" w:cs="Times New Roman"/>
          <w:sz w:val="24"/>
          <w:szCs w:val="24"/>
          <w:lang w:val="en-GB"/>
        </w:rPr>
        <w:t xml:space="preserve"> </w:t>
      </w:r>
      <w:proofErr w:type="spellStart"/>
      <w:r w:rsidR="00CD1329">
        <w:rPr>
          <w:rFonts w:ascii="Times New Roman" w:hAnsi="Times New Roman" w:cs="Times New Roman"/>
          <w:sz w:val="24"/>
          <w:szCs w:val="24"/>
          <w:lang w:val="en-GB"/>
        </w:rPr>
        <w:t>microfoundations</w:t>
      </w:r>
      <w:proofErr w:type="spellEnd"/>
      <w:r w:rsidR="00CD1329">
        <w:rPr>
          <w:rFonts w:ascii="Times New Roman" w:hAnsi="Times New Roman" w:cs="Times New Roman"/>
          <w:sz w:val="24"/>
          <w:szCs w:val="24"/>
          <w:lang w:val="en-GB"/>
        </w:rPr>
        <w:t>.</w:t>
      </w:r>
      <w:r w:rsidR="0000313A">
        <w:rPr>
          <w:rFonts w:ascii="Times New Roman" w:hAnsi="Times New Roman" w:cs="Times New Roman"/>
          <w:sz w:val="24"/>
          <w:szCs w:val="24"/>
          <w:lang w:val="en-GB"/>
        </w:rPr>
        <w:t xml:space="preserve"> The second idea becomes the view that </w:t>
      </w:r>
      <w:r w:rsidR="007659BF">
        <w:rPr>
          <w:rFonts w:ascii="Times New Roman" w:hAnsi="Times New Roman" w:cs="Times New Roman"/>
          <w:sz w:val="24"/>
          <w:szCs w:val="24"/>
          <w:lang w:val="en-GB"/>
        </w:rPr>
        <w:t xml:space="preserve">consensus is beneficial, and that consensus in only possible with the current DSGE model. The third becomes the view that efficient communication requires a DSGE model. </w:t>
      </w:r>
    </w:p>
    <w:p w14:paraId="7CB9B0D3" w14:textId="77777777" w:rsidR="00D32113" w:rsidRPr="00D62E63" w:rsidRDefault="00D32113" w:rsidP="00D32113">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One may find </w:t>
      </w:r>
      <w:r>
        <w:rPr>
          <w:rFonts w:ascii="Times New Roman" w:hAnsi="Times New Roman" w:cs="Times New Roman"/>
          <w:sz w:val="24"/>
          <w:szCs w:val="24"/>
          <w:lang w:val="en-GB"/>
        </w:rPr>
        <w:t>that my</w:t>
      </w:r>
      <w:r w:rsidRPr="00D62E63">
        <w:rPr>
          <w:rFonts w:ascii="Times New Roman" w:hAnsi="Times New Roman" w:cs="Times New Roman"/>
          <w:sz w:val="24"/>
          <w:szCs w:val="24"/>
          <w:lang w:val="en-GB"/>
        </w:rPr>
        <w:t xml:space="preserve"> exercise </w:t>
      </w:r>
      <w:r>
        <w:rPr>
          <w:rFonts w:ascii="Times New Roman" w:hAnsi="Times New Roman" w:cs="Times New Roman"/>
          <w:sz w:val="24"/>
          <w:szCs w:val="24"/>
          <w:lang w:val="en-GB"/>
        </w:rPr>
        <w:t xml:space="preserve">in mainstream exegesis is </w:t>
      </w:r>
      <w:r w:rsidRPr="00D62E63">
        <w:rPr>
          <w:rFonts w:ascii="Times New Roman" w:hAnsi="Times New Roman" w:cs="Times New Roman"/>
          <w:sz w:val="24"/>
          <w:szCs w:val="24"/>
          <w:lang w:val="en-GB"/>
        </w:rPr>
        <w:t xml:space="preserve">futile because nobody has explicitly argued </w:t>
      </w:r>
      <w:r>
        <w:rPr>
          <w:rFonts w:ascii="Times New Roman" w:hAnsi="Times New Roman" w:cs="Times New Roman"/>
          <w:sz w:val="24"/>
          <w:szCs w:val="24"/>
          <w:lang w:val="en-GB"/>
        </w:rPr>
        <w:t>for</w:t>
      </w:r>
      <w:r w:rsidRPr="00D62E63">
        <w:rPr>
          <w:rFonts w:ascii="Times New Roman" w:hAnsi="Times New Roman" w:cs="Times New Roman"/>
          <w:sz w:val="24"/>
          <w:szCs w:val="24"/>
          <w:lang w:val="en-GB"/>
        </w:rPr>
        <w:t xml:space="preserve"> </w:t>
      </w:r>
      <w:r>
        <w:rPr>
          <w:rFonts w:ascii="Times New Roman" w:hAnsi="Times New Roman" w:cs="Times New Roman"/>
          <w:sz w:val="24"/>
          <w:szCs w:val="24"/>
          <w:lang w:val="en-GB"/>
        </w:rPr>
        <w:t>the benefits of having a core model</w:t>
      </w:r>
      <w:r w:rsidRPr="00D62E63">
        <w:rPr>
          <w:rFonts w:ascii="Times New Roman" w:hAnsi="Times New Roman" w:cs="Times New Roman"/>
          <w:sz w:val="24"/>
          <w:szCs w:val="24"/>
          <w:lang w:val="en-GB"/>
        </w:rPr>
        <w:t xml:space="preserve">. But that is precisely the problem. Although the quality of the discussion is generally good, it is somewhat frustrating to read macroeconomists’ methodological writings because the reader </w:t>
      </w:r>
      <w:proofErr w:type="gramStart"/>
      <w:r w:rsidRPr="00D62E63">
        <w:rPr>
          <w:rFonts w:ascii="Times New Roman" w:hAnsi="Times New Roman" w:cs="Times New Roman"/>
          <w:sz w:val="24"/>
          <w:szCs w:val="24"/>
          <w:lang w:val="en-GB"/>
        </w:rPr>
        <w:t>has to</w:t>
      </w:r>
      <w:proofErr w:type="gramEnd"/>
      <w:r w:rsidRPr="00D62E63">
        <w:rPr>
          <w:rFonts w:ascii="Times New Roman" w:hAnsi="Times New Roman" w:cs="Times New Roman"/>
          <w:sz w:val="24"/>
          <w:szCs w:val="24"/>
          <w:lang w:val="en-GB"/>
        </w:rPr>
        <w:t xml:space="preserve"> guess what the arguments are arguments for. </w:t>
      </w:r>
      <w:proofErr w:type="gramStart"/>
      <w:r>
        <w:rPr>
          <w:rFonts w:ascii="Times New Roman" w:hAnsi="Times New Roman" w:cs="Times New Roman"/>
          <w:sz w:val="24"/>
          <w:szCs w:val="24"/>
          <w:lang w:val="en-GB"/>
        </w:rPr>
        <w:t>In particular, we</w:t>
      </w:r>
      <w:proofErr w:type="gramEnd"/>
      <w:r>
        <w:rPr>
          <w:rFonts w:ascii="Times New Roman" w:hAnsi="Times New Roman" w:cs="Times New Roman"/>
          <w:sz w:val="24"/>
          <w:szCs w:val="24"/>
          <w:lang w:val="en-GB"/>
        </w:rPr>
        <w:t xml:space="preserve"> have come across several cases where arguments are presented for a general platform of communication or comparison, but then it turns out that the argument presupposes the correctness of the </w:t>
      </w:r>
      <w:proofErr w:type="spellStart"/>
      <w:r>
        <w:rPr>
          <w:rFonts w:ascii="Times New Roman" w:hAnsi="Times New Roman" w:cs="Times New Roman"/>
          <w:sz w:val="24"/>
          <w:szCs w:val="24"/>
          <w:lang w:val="en-GB"/>
        </w:rPr>
        <w:t>microfounded</w:t>
      </w:r>
      <w:proofErr w:type="spellEnd"/>
      <w:r>
        <w:rPr>
          <w:rFonts w:ascii="Times New Roman" w:hAnsi="Times New Roman" w:cs="Times New Roman"/>
          <w:sz w:val="24"/>
          <w:szCs w:val="24"/>
          <w:lang w:val="en-GB"/>
        </w:rPr>
        <w:t xml:space="preserve"> DSGE. </w:t>
      </w:r>
    </w:p>
    <w:p w14:paraId="7AC18316" w14:textId="30439DDE" w:rsidR="004670BF" w:rsidRPr="00D62E63" w:rsidRDefault="002E1B7D" w:rsidP="004670BF">
      <w:pPr>
        <w:spacing w:line="240" w:lineRule="auto"/>
        <w:jc w:val="both"/>
        <w:rPr>
          <w:rFonts w:ascii="Times New Roman" w:hAnsi="Times New Roman" w:cs="Times New Roman"/>
          <w:sz w:val="24"/>
          <w:szCs w:val="24"/>
          <w:lang w:val="en-GB"/>
        </w:rPr>
      </w:pPr>
      <w:r w:rsidRPr="00D62E63">
        <w:rPr>
          <w:rFonts w:ascii="Times New Roman" w:hAnsi="Times New Roman" w:cs="Times New Roman"/>
          <w:sz w:val="24"/>
          <w:szCs w:val="24"/>
          <w:lang w:val="en-GB"/>
        </w:rPr>
        <w:t xml:space="preserve">Those not working with the current core DSGE model are not convinced that it correctly depicts the </w:t>
      </w:r>
      <w:r>
        <w:rPr>
          <w:rFonts w:ascii="Times New Roman" w:hAnsi="Times New Roman" w:cs="Times New Roman"/>
          <w:sz w:val="24"/>
          <w:szCs w:val="24"/>
          <w:lang w:val="en-GB"/>
        </w:rPr>
        <w:t xml:space="preserve">true </w:t>
      </w:r>
      <w:r w:rsidRPr="00D62E63">
        <w:rPr>
          <w:rFonts w:ascii="Times New Roman" w:hAnsi="Times New Roman" w:cs="Times New Roman"/>
          <w:sz w:val="24"/>
          <w:szCs w:val="24"/>
          <w:lang w:val="en-GB"/>
        </w:rPr>
        <w:t>structure of the economy. It seems to me that only those who believe in the correctness of the optimi</w:t>
      </w:r>
      <w:r>
        <w:rPr>
          <w:rFonts w:ascii="Times New Roman" w:hAnsi="Times New Roman" w:cs="Times New Roman"/>
          <w:sz w:val="24"/>
          <w:szCs w:val="24"/>
          <w:lang w:val="en-GB"/>
        </w:rPr>
        <w:t>s</w:t>
      </w:r>
      <w:r w:rsidRPr="00D62E63">
        <w:rPr>
          <w:rFonts w:ascii="Times New Roman" w:hAnsi="Times New Roman" w:cs="Times New Roman"/>
          <w:sz w:val="24"/>
          <w:szCs w:val="24"/>
          <w:lang w:val="en-GB"/>
        </w:rPr>
        <w:t xml:space="preserve">ing </w:t>
      </w:r>
      <w:proofErr w:type="spellStart"/>
      <w:r w:rsidRPr="00D62E63">
        <w:rPr>
          <w:rFonts w:ascii="Times New Roman" w:hAnsi="Times New Roman" w:cs="Times New Roman"/>
          <w:sz w:val="24"/>
          <w:szCs w:val="24"/>
          <w:lang w:val="en-GB"/>
        </w:rPr>
        <w:t>microtheory</w:t>
      </w:r>
      <w:proofErr w:type="spellEnd"/>
      <w:r w:rsidRPr="00D62E63">
        <w:rPr>
          <w:rFonts w:ascii="Times New Roman" w:hAnsi="Times New Roman" w:cs="Times New Roman"/>
          <w:sz w:val="24"/>
          <w:szCs w:val="24"/>
          <w:lang w:val="en-GB"/>
        </w:rPr>
        <w:t xml:space="preserve"> as implemented in the </w:t>
      </w:r>
      <w:proofErr w:type="spellStart"/>
      <w:r w:rsidRPr="00D62E63">
        <w:rPr>
          <w:rFonts w:ascii="Times New Roman" w:hAnsi="Times New Roman" w:cs="Times New Roman"/>
          <w:sz w:val="24"/>
          <w:szCs w:val="24"/>
          <w:lang w:val="en-GB"/>
        </w:rPr>
        <w:t>microfounded</w:t>
      </w:r>
      <w:proofErr w:type="spellEnd"/>
      <w:r w:rsidRPr="00D62E63">
        <w:rPr>
          <w:rFonts w:ascii="Times New Roman" w:hAnsi="Times New Roman" w:cs="Times New Roman"/>
          <w:sz w:val="24"/>
          <w:szCs w:val="24"/>
          <w:lang w:val="en-GB"/>
        </w:rPr>
        <w:t xml:space="preserve"> representative agent model</w:t>
      </w:r>
      <w:r w:rsidR="00D353F4">
        <w:rPr>
          <w:rFonts w:ascii="Times New Roman" w:hAnsi="Times New Roman" w:cs="Times New Roman"/>
          <w:sz w:val="24"/>
          <w:szCs w:val="24"/>
          <w:lang w:val="en-GB"/>
        </w:rPr>
        <w:t xml:space="preserve"> take the argument for a DSGE benchmark seriously</w:t>
      </w:r>
      <w:r w:rsidRPr="00D62E63">
        <w:rPr>
          <w:rFonts w:ascii="Times New Roman" w:hAnsi="Times New Roman" w:cs="Times New Roman"/>
          <w:sz w:val="24"/>
          <w:szCs w:val="24"/>
          <w:lang w:val="en-GB"/>
        </w:rPr>
        <w:t xml:space="preserve">. This leaves the possibility of using the DSGE framework as a benchmark even though one admits that it does not provide a codification of the most important relationships. </w:t>
      </w:r>
      <w:r w:rsidR="00D353F4">
        <w:rPr>
          <w:rFonts w:ascii="Times New Roman" w:hAnsi="Times New Roman" w:cs="Times New Roman"/>
          <w:sz w:val="24"/>
          <w:szCs w:val="24"/>
          <w:lang w:val="en-GB"/>
        </w:rPr>
        <w:t xml:space="preserve">To put it differently, the </w:t>
      </w:r>
      <w:proofErr w:type="spellStart"/>
      <w:r w:rsidR="00D353F4">
        <w:rPr>
          <w:rFonts w:ascii="Times New Roman" w:hAnsi="Times New Roman" w:cs="Times New Roman"/>
          <w:sz w:val="24"/>
          <w:szCs w:val="24"/>
          <w:lang w:val="en-GB"/>
        </w:rPr>
        <w:t>microfounded</w:t>
      </w:r>
      <w:proofErr w:type="spellEnd"/>
      <w:r w:rsidR="00D353F4">
        <w:rPr>
          <w:rFonts w:ascii="Times New Roman" w:hAnsi="Times New Roman" w:cs="Times New Roman"/>
          <w:sz w:val="24"/>
          <w:szCs w:val="24"/>
          <w:lang w:val="en-GB"/>
        </w:rPr>
        <w:t xml:space="preserve"> </w:t>
      </w:r>
      <w:r w:rsidR="00B4262C">
        <w:rPr>
          <w:rFonts w:ascii="Times New Roman" w:hAnsi="Times New Roman" w:cs="Times New Roman"/>
          <w:sz w:val="24"/>
          <w:szCs w:val="24"/>
          <w:lang w:val="en-GB"/>
        </w:rPr>
        <w:t xml:space="preserve">rational expectations </w:t>
      </w:r>
      <w:r w:rsidR="00D353F4">
        <w:rPr>
          <w:rFonts w:ascii="Times New Roman" w:hAnsi="Times New Roman" w:cs="Times New Roman"/>
          <w:sz w:val="24"/>
          <w:szCs w:val="24"/>
          <w:lang w:val="en-GB"/>
        </w:rPr>
        <w:t xml:space="preserve">benchmark is known to be false </w:t>
      </w:r>
      <w:proofErr w:type="gramStart"/>
      <w:r w:rsidR="00D353F4">
        <w:rPr>
          <w:rFonts w:ascii="Times New Roman" w:hAnsi="Times New Roman" w:cs="Times New Roman"/>
          <w:sz w:val="24"/>
          <w:szCs w:val="24"/>
          <w:lang w:val="en-GB"/>
        </w:rPr>
        <w:t>whether or not</w:t>
      </w:r>
      <w:proofErr w:type="gramEnd"/>
      <w:r w:rsidR="00D353F4">
        <w:rPr>
          <w:rFonts w:ascii="Times New Roman" w:hAnsi="Times New Roman" w:cs="Times New Roman"/>
          <w:sz w:val="24"/>
          <w:szCs w:val="24"/>
          <w:lang w:val="en-GB"/>
        </w:rPr>
        <w:t xml:space="preserve"> it is supplemented with new Keynesian bells and whistles. </w:t>
      </w:r>
      <w:r w:rsidR="004670BF">
        <w:rPr>
          <w:rFonts w:ascii="Times New Roman" w:hAnsi="Times New Roman" w:cs="Times New Roman"/>
          <w:sz w:val="24"/>
          <w:szCs w:val="24"/>
          <w:lang w:val="en-GB"/>
        </w:rPr>
        <w:t>If the new benchmark consists of</w:t>
      </w:r>
      <w:r w:rsidR="004670BF" w:rsidRPr="00D62E63">
        <w:rPr>
          <w:rFonts w:ascii="Times New Roman" w:hAnsi="Times New Roman" w:cs="Times New Roman"/>
          <w:sz w:val="24"/>
          <w:szCs w:val="24"/>
          <w:lang w:val="en-GB"/>
        </w:rPr>
        <w:t xml:space="preserve"> HANK models, the macroeconomists w</w:t>
      </w:r>
      <w:r w:rsidR="004670BF">
        <w:rPr>
          <w:rFonts w:ascii="Times New Roman" w:hAnsi="Times New Roman" w:cs="Times New Roman"/>
          <w:sz w:val="24"/>
          <w:szCs w:val="24"/>
          <w:lang w:val="en-GB"/>
        </w:rPr>
        <w:t>ill</w:t>
      </w:r>
      <w:r w:rsidR="004670BF" w:rsidRPr="00D62E63">
        <w:rPr>
          <w:rFonts w:ascii="Times New Roman" w:hAnsi="Times New Roman" w:cs="Times New Roman"/>
          <w:sz w:val="24"/>
          <w:szCs w:val="24"/>
          <w:lang w:val="en-GB"/>
        </w:rPr>
        <w:t xml:space="preserve"> abandon the requirement of </w:t>
      </w:r>
      <w:r w:rsidR="004670BF">
        <w:rPr>
          <w:rFonts w:ascii="Times New Roman" w:hAnsi="Times New Roman" w:cs="Times New Roman"/>
          <w:sz w:val="24"/>
          <w:szCs w:val="24"/>
          <w:lang w:val="en-GB"/>
        </w:rPr>
        <w:t xml:space="preserve">rational </w:t>
      </w:r>
      <w:proofErr w:type="spellStart"/>
      <w:r w:rsidR="004670BF" w:rsidRPr="00D62E63">
        <w:rPr>
          <w:rFonts w:ascii="Times New Roman" w:hAnsi="Times New Roman" w:cs="Times New Roman"/>
          <w:sz w:val="24"/>
          <w:szCs w:val="24"/>
          <w:lang w:val="en-GB"/>
        </w:rPr>
        <w:t>microfoundations</w:t>
      </w:r>
      <w:proofErr w:type="spellEnd"/>
      <w:r w:rsidR="004670BF">
        <w:rPr>
          <w:rFonts w:ascii="Times New Roman" w:hAnsi="Times New Roman" w:cs="Times New Roman"/>
          <w:sz w:val="24"/>
          <w:szCs w:val="24"/>
          <w:lang w:val="en-GB"/>
        </w:rPr>
        <w:t>.</w:t>
      </w:r>
      <w:r w:rsidR="00D32113">
        <w:rPr>
          <w:rFonts w:ascii="Times New Roman" w:hAnsi="Times New Roman" w:cs="Times New Roman"/>
          <w:sz w:val="24"/>
          <w:szCs w:val="24"/>
          <w:lang w:val="en-GB"/>
        </w:rPr>
        <w:t xml:space="preserve"> </w:t>
      </w:r>
      <w:r w:rsidR="00DA0871">
        <w:rPr>
          <w:rFonts w:ascii="Times New Roman" w:hAnsi="Times New Roman" w:cs="Times New Roman"/>
          <w:sz w:val="24"/>
          <w:szCs w:val="24"/>
          <w:lang w:val="en-GB"/>
        </w:rPr>
        <w:t xml:space="preserve">What will come in its stead? One possibility is that there is no agreed model structure but instead a more extensive set of data benchmarks that </w:t>
      </w:r>
      <w:proofErr w:type="gramStart"/>
      <w:r w:rsidR="00DA0871">
        <w:rPr>
          <w:rFonts w:ascii="Times New Roman" w:hAnsi="Times New Roman" w:cs="Times New Roman"/>
          <w:sz w:val="24"/>
          <w:szCs w:val="24"/>
          <w:lang w:val="en-GB"/>
        </w:rPr>
        <w:t>have to</w:t>
      </w:r>
      <w:proofErr w:type="gramEnd"/>
      <w:r w:rsidR="00DA0871">
        <w:rPr>
          <w:rFonts w:ascii="Times New Roman" w:hAnsi="Times New Roman" w:cs="Times New Roman"/>
          <w:sz w:val="24"/>
          <w:szCs w:val="24"/>
          <w:lang w:val="en-GB"/>
        </w:rPr>
        <w:t xml:space="preserve"> be satisfied.  </w:t>
      </w:r>
    </w:p>
    <w:p w14:paraId="6CCEEDAF" w14:textId="77777777" w:rsidR="00EE28B1" w:rsidRDefault="00EE28B1" w:rsidP="00181B6A">
      <w:pPr>
        <w:spacing w:line="240" w:lineRule="auto"/>
        <w:jc w:val="both"/>
        <w:rPr>
          <w:rFonts w:ascii="Times New Roman" w:hAnsi="Times New Roman" w:cs="Times New Roman"/>
          <w:sz w:val="24"/>
          <w:szCs w:val="24"/>
          <w:lang w:val="en-GB"/>
        </w:rPr>
      </w:pPr>
    </w:p>
    <w:p w14:paraId="598134CE" w14:textId="77777777" w:rsidR="00D17839" w:rsidRPr="00D62E63" w:rsidRDefault="00D17839" w:rsidP="00D17839">
      <w:pPr>
        <w:spacing w:before="100" w:beforeAutospacing="1" w:after="100" w:afterAutospacing="1" w:line="240" w:lineRule="auto"/>
        <w:jc w:val="center"/>
        <w:rPr>
          <w:rFonts w:ascii="Times New Roman" w:eastAsia="Times New Roman" w:hAnsi="Times New Roman" w:cs="Times New Roman"/>
          <w:sz w:val="24"/>
          <w:szCs w:val="24"/>
          <w:lang w:val="en-GB" w:eastAsia="fi-FI"/>
        </w:rPr>
      </w:pPr>
      <w:r w:rsidRPr="00D62E63">
        <w:rPr>
          <w:rFonts w:ascii="Times New Roman" w:eastAsia="Times New Roman" w:hAnsi="Times New Roman" w:cs="Times New Roman"/>
          <w:sz w:val="24"/>
          <w:szCs w:val="24"/>
          <w:lang w:val="en-GB" w:eastAsia="fi-FI"/>
        </w:rPr>
        <w:t>References</w:t>
      </w:r>
    </w:p>
    <w:p w14:paraId="4CD3A1C5" w14:textId="2A33DD06"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Blanchard,</w:t>
      </w:r>
      <w:r w:rsidR="000515C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Olivier (2000): "What do we Know about Macroeconomics that Fisher and Wicksell did Not?", </w:t>
      </w:r>
      <w:r w:rsidRPr="00B37F54">
        <w:rPr>
          <w:rFonts w:ascii="Times New Roman" w:eastAsia="Times New Roman" w:hAnsi="Times New Roman" w:cs="Times New Roman"/>
          <w:i/>
          <w:iCs/>
          <w:sz w:val="24"/>
          <w:szCs w:val="24"/>
          <w:lang w:val="en-GB" w:eastAsia="fi-FI"/>
        </w:rPr>
        <w:t xml:space="preserve">The Quarterly Journal of Economics, </w:t>
      </w:r>
      <w:r w:rsidRPr="00B37F54">
        <w:rPr>
          <w:rFonts w:ascii="Times New Roman" w:eastAsia="Times New Roman" w:hAnsi="Times New Roman" w:cs="Times New Roman"/>
          <w:sz w:val="24"/>
          <w:szCs w:val="24"/>
          <w:lang w:val="en-GB" w:eastAsia="fi-FI"/>
        </w:rPr>
        <w:t>vol. 115, no. 4, pp. 1375-1409.</w:t>
      </w:r>
    </w:p>
    <w:p w14:paraId="6DF1E1B9"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Blanchard,</w:t>
      </w:r>
      <w:r w:rsidR="003F61C2"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Olivier (2009): "The State of Macro", </w:t>
      </w:r>
      <w:r w:rsidRPr="00B37F54">
        <w:rPr>
          <w:rFonts w:ascii="Times New Roman" w:eastAsia="Times New Roman" w:hAnsi="Times New Roman" w:cs="Times New Roman"/>
          <w:i/>
          <w:iCs/>
          <w:sz w:val="24"/>
          <w:szCs w:val="24"/>
          <w:lang w:val="en-GB" w:eastAsia="fi-FI"/>
        </w:rPr>
        <w:t xml:space="preserve">Annual Review of Economics, </w:t>
      </w:r>
      <w:r w:rsidRPr="00B37F54">
        <w:rPr>
          <w:rFonts w:ascii="Times New Roman" w:eastAsia="Times New Roman" w:hAnsi="Times New Roman" w:cs="Times New Roman"/>
          <w:sz w:val="24"/>
          <w:szCs w:val="24"/>
          <w:lang w:val="en-GB" w:eastAsia="fi-FI"/>
        </w:rPr>
        <w:t>vol. 1, pp. 209-228.</w:t>
      </w:r>
    </w:p>
    <w:p w14:paraId="736D6A45"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Blanchard, Olivier </w:t>
      </w:r>
      <w:r w:rsidR="00FF7DC1" w:rsidRPr="00B37F54">
        <w:rPr>
          <w:rFonts w:ascii="Times New Roman" w:eastAsia="Times New Roman" w:hAnsi="Times New Roman" w:cs="Times New Roman"/>
          <w:sz w:val="24"/>
          <w:szCs w:val="24"/>
          <w:lang w:val="en-GB" w:eastAsia="fi-FI"/>
        </w:rPr>
        <w:t>(</w:t>
      </w:r>
      <w:r w:rsidRPr="00B37F54">
        <w:rPr>
          <w:rFonts w:ascii="Times New Roman" w:eastAsia="Times New Roman" w:hAnsi="Times New Roman" w:cs="Times New Roman"/>
          <w:sz w:val="24"/>
          <w:szCs w:val="24"/>
          <w:lang w:val="en-GB" w:eastAsia="fi-FI"/>
        </w:rPr>
        <w:t>2016</w:t>
      </w:r>
      <w:r w:rsidR="00FF7DC1" w:rsidRPr="00B37F54">
        <w:rPr>
          <w:rFonts w:ascii="Times New Roman" w:eastAsia="Times New Roman" w:hAnsi="Times New Roman" w:cs="Times New Roman"/>
          <w:sz w:val="24"/>
          <w:szCs w:val="24"/>
          <w:lang w:val="en-GB" w:eastAsia="fi-FI"/>
        </w:rPr>
        <w:t>)</w:t>
      </w:r>
      <w:r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i/>
          <w:iCs/>
          <w:sz w:val="24"/>
          <w:szCs w:val="24"/>
          <w:lang w:val="en-GB" w:eastAsia="fi-FI"/>
        </w:rPr>
        <w:t xml:space="preserve">Do DSGE models have a </w:t>
      </w:r>
      <w:proofErr w:type="gramStart"/>
      <w:r w:rsidRPr="00B37F54">
        <w:rPr>
          <w:rFonts w:ascii="Times New Roman" w:eastAsia="Times New Roman" w:hAnsi="Times New Roman" w:cs="Times New Roman"/>
          <w:i/>
          <w:iCs/>
          <w:sz w:val="24"/>
          <w:szCs w:val="24"/>
          <w:lang w:val="en-GB" w:eastAsia="fi-FI"/>
        </w:rPr>
        <w:t>future?</w:t>
      </w:r>
      <w:r w:rsidRPr="00B37F54">
        <w:rPr>
          <w:rFonts w:ascii="Times New Roman" w:eastAsia="Times New Roman" w:hAnsi="Times New Roman" w:cs="Times New Roman"/>
          <w:sz w:val="24"/>
          <w:szCs w:val="24"/>
          <w:lang w:val="en-GB" w:eastAsia="fi-FI"/>
        </w:rPr>
        <w:t>,</w:t>
      </w:r>
      <w:proofErr w:type="gramEnd"/>
      <w:r w:rsidRPr="00B37F54">
        <w:rPr>
          <w:rFonts w:ascii="Times New Roman" w:eastAsia="Times New Roman" w:hAnsi="Times New Roman" w:cs="Times New Roman"/>
          <w:sz w:val="24"/>
          <w:szCs w:val="24"/>
          <w:lang w:val="en-GB" w:eastAsia="fi-FI"/>
        </w:rPr>
        <w:t xml:space="preserve"> PIIE policy brief.</w:t>
      </w:r>
    </w:p>
    <w:p w14:paraId="7833DE74" w14:textId="77777777" w:rsidR="00BD4318"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Blanchard,</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Olivier (2018): "On the Future of Macroeconomic Models",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43-54.</w:t>
      </w:r>
    </w:p>
    <w:p w14:paraId="10CD4DBE" w14:textId="1F7CC847" w:rsidR="00BD4318" w:rsidRPr="00B37F54" w:rsidRDefault="00BD4318" w:rsidP="00E01512">
      <w:pPr>
        <w:spacing w:after="0" w:line="240" w:lineRule="auto"/>
        <w:ind w:left="450" w:hanging="450"/>
        <w:rPr>
          <w:rFonts w:ascii="Times New Roman" w:hAnsi="Times New Roman" w:cs="Times New Roman"/>
          <w:sz w:val="24"/>
          <w:szCs w:val="24"/>
          <w:lang w:val="en-US"/>
        </w:rPr>
      </w:pPr>
      <w:r w:rsidRPr="00B37F54">
        <w:rPr>
          <w:rFonts w:ascii="Times New Roman" w:hAnsi="Times New Roman" w:cs="Times New Roman"/>
          <w:sz w:val="24"/>
          <w:szCs w:val="24"/>
          <w:lang w:val="en-US"/>
        </w:rPr>
        <w:t xml:space="preserve">Blanchard, Olivier (2019): </w:t>
      </w:r>
      <w:r w:rsidRPr="00B37F54">
        <w:rPr>
          <w:rFonts w:ascii="Times New Roman" w:hAnsi="Times New Roman" w:cs="Times New Roman"/>
          <w:i/>
          <w:iCs/>
          <w:sz w:val="24"/>
          <w:szCs w:val="24"/>
          <w:lang w:val="en-US"/>
        </w:rPr>
        <w:t>Macroeconomics</w:t>
      </w:r>
      <w:r w:rsidRPr="00B37F54">
        <w:rPr>
          <w:rFonts w:ascii="Times New Roman" w:hAnsi="Times New Roman" w:cs="Times New Roman"/>
          <w:sz w:val="24"/>
          <w:szCs w:val="24"/>
          <w:lang w:val="en-US"/>
        </w:rPr>
        <w:t>, Eighth edition, Pearson, Hoboken.</w:t>
      </w:r>
    </w:p>
    <w:p w14:paraId="63FCE7F9"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Blinder,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Alan S. (1997): "Is there a Core of Practical Macroeconomics that we should all Believe?", </w:t>
      </w:r>
      <w:r w:rsidRPr="00B37F54">
        <w:rPr>
          <w:rFonts w:ascii="Times New Roman" w:eastAsia="Times New Roman" w:hAnsi="Times New Roman" w:cs="Times New Roman"/>
          <w:i/>
          <w:iCs/>
          <w:sz w:val="24"/>
          <w:szCs w:val="24"/>
          <w:lang w:val="en-GB" w:eastAsia="fi-FI"/>
        </w:rPr>
        <w:t xml:space="preserve">The American Economic Review, </w:t>
      </w:r>
      <w:r w:rsidRPr="00B37F54">
        <w:rPr>
          <w:rFonts w:ascii="Times New Roman" w:eastAsia="Times New Roman" w:hAnsi="Times New Roman" w:cs="Times New Roman"/>
          <w:sz w:val="24"/>
          <w:szCs w:val="24"/>
          <w:lang w:val="en-GB" w:eastAsia="fi-FI"/>
        </w:rPr>
        <w:t>vol. 87, no. 2, pp. 240-243.</w:t>
      </w:r>
    </w:p>
    <w:p w14:paraId="785C1C90"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Buiter</w:t>
      </w:r>
      <w:proofErr w:type="spellEnd"/>
      <w:r w:rsidRPr="00B37F54">
        <w:rPr>
          <w:rFonts w:ascii="Times New Roman" w:eastAsia="Times New Roman" w:hAnsi="Times New Roman" w:cs="Times New Roman"/>
          <w:sz w:val="24"/>
          <w:szCs w:val="24"/>
          <w:lang w:val="en-GB" w:eastAsia="fi-FI"/>
        </w:rPr>
        <w:t>, Willem (2009): "The Unfortunate Uselessness of most ’state of the Art’ Academic Monetary Economics".</w:t>
      </w:r>
    </w:p>
    <w:p w14:paraId="00C0A9BE" w14:textId="29B4E79C"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Caballero,</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Ricardo J. (2010): "Macroeconomics After the Crisis: Time to Deal with the </w:t>
      </w:r>
      <w:proofErr w:type="spellStart"/>
      <w:r w:rsidRPr="00B37F54">
        <w:rPr>
          <w:rFonts w:ascii="Times New Roman" w:eastAsia="Times New Roman" w:hAnsi="Times New Roman" w:cs="Times New Roman"/>
          <w:sz w:val="24"/>
          <w:szCs w:val="24"/>
          <w:lang w:val="en-GB" w:eastAsia="fi-FI"/>
        </w:rPr>
        <w:t>Pretense</w:t>
      </w:r>
      <w:proofErr w:type="spellEnd"/>
      <w:r w:rsidRPr="00B37F54">
        <w:rPr>
          <w:rFonts w:ascii="Times New Roman" w:eastAsia="Times New Roman" w:hAnsi="Times New Roman" w:cs="Times New Roman"/>
          <w:sz w:val="24"/>
          <w:szCs w:val="24"/>
          <w:lang w:val="en-GB" w:eastAsia="fi-FI"/>
        </w:rPr>
        <w:t xml:space="preserve">-of-Knowledge Syndrome", </w:t>
      </w:r>
      <w:r w:rsidRPr="00B37F54">
        <w:rPr>
          <w:rFonts w:ascii="Times New Roman" w:eastAsia="Times New Roman" w:hAnsi="Times New Roman" w:cs="Times New Roman"/>
          <w:i/>
          <w:iCs/>
          <w:sz w:val="24"/>
          <w:szCs w:val="24"/>
          <w:lang w:val="en-GB" w:eastAsia="fi-FI"/>
        </w:rPr>
        <w:t xml:space="preserve">The Journal of Economic Perspectives, </w:t>
      </w:r>
      <w:r w:rsidRPr="00B37F54">
        <w:rPr>
          <w:rFonts w:ascii="Times New Roman" w:eastAsia="Times New Roman" w:hAnsi="Times New Roman" w:cs="Times New Roman"/>
          <w:sz w:val="24"/>
          <w:szCs w:val="24"/>
          <w:lang w:val="en-GB" w:eastAsia="fi-FI"/>
        </w:rPr>
        <w:t>vol. 24, no. 4, pp. 85-102.</w:t>
      </w:r>
    </w:p>
    <w:p w14:paraId="7A3C8103"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Caiani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Alessandro, Godin,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Antoine, </w:t>
      </w:r>
      <w:proofErr w:type="spellStart"/>
      <w:r w:rsidRPr="00B37F54">
        <w:rPr>
          <w:rFonts w:ascii="Times New Roman" w:eastAsia="Times New Roman" w:hAnsi="Times New Roman" w:cs="Times New Roman"/>
          <w:sz w:val="24"/>
          <w:szCs w:val="24"/>
          <w:lang w:val="en-GB" w:eastAsia="fi-FI"/>
        </w:rPr>
        <w:t>Caverzasi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Eugenio, </w:t>
      </w:r>
      <w:proofErr w:type="spellStart"/>
      <w:r w:rsidRPr="00B37F54">
        <w:rPr>
          <w:rFonts w:ascii="Times New Roman" w:eastAsia="Times New Roman" w:hAnsi="Times New Roman" w:cs="Times New Roman"/>
          <w:sz w:val="24"/>
          <w:szCs w:val="24"/>
          <w:lang w:val="en-GB" w:eastAsia="fi-FI"/>
        </w:rPr>
        <w:t>Gallegati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Mauro, Kinsella,</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Stephen &amp; Stiglitz,</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Joseph E. (2016): "Agent Based-Stock Flow Consistent Macroeconomics: Towards a Benchmark Model", </w:t>
      </w:r>
      <w:r w:rsidRPr="00B37F54">
        <w:rPr>
          <w:rFonts w:ascii="Times New Roman" w:eastAsia="Times New Roman" w:hAnsi="Times New Roman" w:cs="Times New Roman"/>
          <w:i/>
          <w:iCs/>
          <w:sz w:val="24"/>
          <w:szCs w:val="24"/>
          <w:lang w:val="en-GB" w:eastAsia="fi-FI"/>
        </w:rPr>
        <w:t xml:space="preserve">Journal of Economic Dynamics and Control, </w:t>
      </w:r>
      <w:r w:rsidRPr="00B37F54">
        <w:rPr>
          <w:rFonts w:ascii="Times New Roman" w:eastAsia="Times New Roman" w:hAnsi="Times New Roman" w:cs="Times New Roman"/>
          <w:sz w:val="24"/>
          <w:szCs w:val="24"/>
          <w:lang w:val="en-GB" w:eastAsia="fi-FI"/>
        </w:rPr>
        <w:t>vol. 69, pp. 375-408.</w:t>
      </w:r>
    </w:p>
    <w:p w14:paraId="7E2E499F" w14:textId="1C261EB2"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Canova,</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Fabio &amp; Sala,</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Luca (2009): "Back to Square One: Identification Issues in DSGE Models", </w:t>
      </w:r>
      <w:r w:rsidRPr="00B37F54">
        <w:rPr>
          <w:rFonts w:ascii="Times New Roman" w:eastAsia="Times New Roman" w:hAnsi="Times New Roman" w:cs="Times New Roman"/>
          <w:i/>
          <w:iCs/>
          <w:sz w:val="24"/>
          <w:szCs w:val="24"/>
          <w:lang w:val="en-GB" w:eastAsia="fi-FI"/>
        </w:rPr>
        <w:t xml:space="preserve">Journal of Monetary Economics, </w:t>
      </w:r>
      <w:r w:rsidRPr="00B37F54">
        <w:rPr>
          <w:rFonts w:ascii="Times New Roman" w:eastAsia="Times New Roman" w:hAnsi="Times New Roman" w:cs="Times New Roman"/>
          <w:sz w:val="24"/>
          <w:szCs w:val="24"/>
          <w:lang w:val="en-GB" w:eastAsia="fi-FI"/>
        </w:rPr>
        <w:t>vol. 56, pp. 431-449.</w:t>
      </w:r>
    </w:p>
    <w:p w14:paraId="50CB55F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Caverzasi</w:t>
      </w:r>
      <w:proofErr w:type="spellEnd"/>
      <w:r w:rsidRPr="00B37F54">
        <w:rPr>
          <w:rFonts w:ascii="Times New Roman" w:eastAsia="Times New Roman" w:hAnsi="Times New Roman" w:cs="Times New Roman"/>
          <w:sz w:val="24"/>
          <w:szCs w:val="24"/>
          <w:lang w:val="en-GB" w:eastAsia="fi-FI"/>
        </w:rPr>
        <w:t xml:space="preserve">, Eugenio &amp; Russo, Alberto (2018): "Toward a New </w:t>
      </w:r>
      <w:proofErr w:type="spellStart"/>
      <w:r w:rsidRPr="00B37F54">
        <w:rPr>
          <w:rFonts w:ascii="Times New Roman" w:eastAsia="Times New Roman" w:hAnsi="Times New Roman" w:cs="Times New Roman"/>
          <w:sz w:val="24"/>
          <w:szCs w:val="24"/>
          <w:lang w:val="en-GB" w:eastAsia="fi-FI"/>
        </w:rPr>
        <w:t>Microfounded</w:t>
      </w:r>
      <w:proofErr w:type="spellEnd"/>
      <w:r w:rsidRPr="00B37F54">
        <w:rPr>
          <w:rFonts w:ascii="Times New Roman" w:eastAsia="Times New Roman" w:hAnsi="Times New Roman" w:cs="Times New Roman"/>
          <w:sz w:val="24"/>
          <w:szCs w:val="24"/>
          <w:lang w:val="en-GB" w:eastAsia="fi-FI"/>
        </w:rPr>
        <w:t xml:space="preserve"> Macroeconomics in the Wake of the Crisis".</w:t>
      </w:r>
    </w:p>
    <w:p w14:paraId="23ADD2A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lastRenderedPageBreak/>
        <w:t>Chari,</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V. V. &amp; Kehoe,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Patrick J. (2006): "Modern Macroeconomics in Practice: How Theory is Shaping Policy", </w:t>
      </w:r>
      <w:r w:rsidRPr="00B37F54">
        <w:rPr>
          <w:rFonts w:ascii="Times New Roman" w:eastAsia="Times New Roman" w:hAnsi="Times New Roman" w:cs="Times New Roman"/>
          <w:i/>
          <w:iCs/>
          <w:sz w:val="24"/>
          <w:szCs w:val="24"/>
          <w:lang w:val="en-GB" w:eastAsia="fi-FI"/>
        </w:rPr>
        <w:t xml:space="preserve">Journal of Economic Perspectives, </w:t>
      </w:r>
      <w:r w:rsidRPr="00B37F54">
        <w:rPr>
          <w:rFonts w:ascii="Times New Roman" w:eastAsia="Times New Roman" w:hAnsi="Times New Roman" w:cs="Times New Roman"/>
          <w:sz w:val="24"/>
          <w:szCs w:val="24"/>
          <w:lang w:val="en-GB" w:eastAsia="fi-FI"/>
        </w:rPr>
        <w:t>vol. 20, no. 4, pp. 3-28.</w:t>
      </w:r>
    </w:p>
    <w:p w14:paraId="5E77160D"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Chari,</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V. V., Kehoe,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Patrick J. &amp; McGrattan,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Ellen R. (2009): "New Keynesian Models: Not Yet Useful for Policy Analysis", </w:t>
      </w:r>
      <w:r w:rsidRPr="00B37F54">
        <w:rPr>
          <w:rFonts w:ascii="Times New Roman" w:eastAsia="Times New Roman" w:hAnsi="Times New Roman" w:cs="Times New Roman"/>
          <w:i/>
          <w:iCs/>
          <w:sz w:val="24"/>
          <w:szCs w:val="24"/>
          <w:lang w:val="en-GB" w:eastAsia="fi-FI"/>
        </w:rPr>
        <w:t xml:space="preserve">American Economic Journal: Macroeconomics, </w:t>
      </w:r>
      <w:r w:rsidRPr="00B37F54">
        <w:rPr>
          <w:rFonts w:ascii="Times New Roman" w:eastAsia="Times New Roman" w:hAnsi="Times New Roman" w:cs="Times New Roman"/>
          <w:sz w:val="24"/>
          <w:szCs w:val="24"/>
          <w:lang w:val="en-GB" w:eastAsia="fi-FI"/>
        </w:rPr>
        <w:t>vol. 1, no. 1, pp. 242-266.</w:t>
      </w:r>
    </w:p>
    <w:p w14:paraId="1995D235"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Christiano</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Lawrence J, </w:t>
      </w:r>
      <w:proofErr w:type="spellStart"/>
      <w:r w:rsidRPr="00B37F54">
        <w:rPr>
          <w:rFonts w:ascii="Times New Roman" w:eastAsia="Times New Roman" w:hAnsi="Times New Roman" w:cs="Times New Roman"/>
          <w:sz w:val="24"/>
          <w:szCs w:val="24"/>
          <w:lang w:val="en-GB" w:eastAsia="fi-FI"/>
        </w:rPr>
        <w:t>Eichenbaum</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Martin &amp; Evans,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Charles L (2005): "Nominal Rigidities and the Dynamic Effects of a Shock to Monetary Policy", </w:t>
      </w:r>
      <w:r w:rsidRPr="00B37F54">
        <w:rPr>
          <w:rFonts w:ascii="Times New Roman" w:eastAsia="Times New Roman" w:hAnsi="Times New Roman" w:cs="Times New Roman"/>
          <w:i/>
          <w:iCs/>
          <w:sz w:val="24"/>
          <w:szCs w:val="24"/>
          <w:lang w:val="en-GB" w:eastAsia="fi-FI"/>
        </w:rPr>
        <w:t xml:space="preserve">Journal of Political Economy, </w:t>
      </w:r>
      <w:r w:rsidRPr="00B37F54">
        <w:rPr>
          <w:rFonts w:ascii="Times New Roman" w:eastAsia="Times New Roman" w:hAnsi="Times New Roman" w:cs="Times New Roman"/>
          <w:sz w:val="24"/>
          <w:szCs w:val="24"/>
          <w:lang w:val="en-GB" w:eastAsia="fi-FI"/>
        </w:rPr>
        <w:t>vol. 113, no. 1, pp. 1-45.</w:t>
      </w:r>
    </w:p>
    <w:p w14:paraId="23ADFACC" w14:textId="7D74500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Christiano</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Lawrence, </w:t>
      </w:r>
      <w:proofErr w:type="spellStart"/>
      <w:r w:rsidRPr="00B37F54">
        <w:rPr>
          <w:rFonts w:ascii="Times New Roman" w:eastAsia="Times New Roman" w:hAnsi="Times New Roman" w:cs="Times New Roman"/>
          <w:sz w:val="24"/>
          <w:szCs w:val="24"/>
          <w:lang w:val="en-GB" w:eastAsia="fi-FI"/>
        </w:rPr>
        <w:t>Eichenbaum</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Martin &amp; </w:t>
      </w:r>
      <w:proofErr w:type="spellStart"/>
      <w:r w:rsidRPr="00B37F54">
        <w:rPr>
          <w:rFonts w:ascii="Times New Roman" w:eastAsia="Times New Roman" w:hAnsi="Times New Roman" w:cs="Times New Roman"/>
          <w:sz w:val="24"/>
          <w:szCs w:val="24"/>
          <w:lang w:val="en-GB" w:eastAsia="fi-FI"/>
        </w:rPr>
        <w:t>Trabandt</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Mathias (2018): "On DSGE Models", </w:t>
      </w:r>
      <w:r w:rsidRPr="00B37F54">
        <w:rPr>
          <w:rFonts w:ascii="Times New Roman" w:eastAsia="Times New Roman" w:hAnsi="Times New Roman" w:cs="Times New Roman"/>
          <w:i/>
          <w:iCs/>
          <w:sz w:val="24"/>
          <w:szCs w:val="24"/>
          <w:lang w:val="en-GB" w:eastAsia="fi-FI"/>
        </w:rPr>
        <w:t xml:space="preserve">Journal of Economic Perspectives, </w:t>
      </w:r>
      <w:r w:rsidRPr="00B37F54">
        <w:rPr>
          <w:rFonts w:ascii="Times New Roman" w:eastAsia="Times New Roman" w:hAnsi="Times New Roman" w:cs="Times New Roman"/>
          <w:sz w:val="24"/>
          <w:szCs w:val="24"/>
          <w:lang w:val="en-GB" w:eastAsia="fi-FI"/>
        </w:rPr>
        <w:t>vol. 32, no. 3, pp. 113-140.</w:t>
      </w:r>
    </w:p>
    <w:p w14:paraId="647B18C8" w14:textId="5BC0B50C" w:rsidR="00D17839" w:rsidRDefault="00D17839" w:rsidP="00D16218">
      <w:pPr>
        <w:spacing w:after="0" w:line="240" w:lineRule="auto"/>
        <w:ind w:left="448" w:hanging="448"/>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Coibion</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Olivier, </w:t>
      </w:r>
      <w:proofErr w:type="spellStart"/>
      <w:proofErr w:type="gramStart"/>
      <w:r w:rsidRPr="00B37F54">
        <w:rPr>
          <w:rFonts w:ascii="Times New Roman" w:eastAsia="Times New Roman" w:hAnsi="Times New Roman" w:cs="Times New Roman"/>
          <w:sz w:val="24"/>
          <w:szCs w:val="24"/>
          <w:lang w:val="en-GB" w:eastAsia="fi-FI"/>
        </w:rPr>
        <w:t>Gorodnichenko,Yuriy</w:t>
      </w:r>
      <w:proofErr w:type="spellEnd"/>
      <w:proofErr w:type="gramEnd"/>
      <w:r w:rsidRPr="00B37F54">
        <w:rPr>
          <w:rFonts w:ascii="Times New Roman" w:eastAsia="Times New Roman" w:hAnsi="Times New Roman" w:cs="Times New Roman"/>
          <w:sz w:val="24"/>
          <w:szCs w:val="24"/>
          <w:lang w:val="en-GB" w:eastAsia="fi-FI"/>
        </w:rPr>
        <w:t xml:space="preserve"> &amp; </w:t>
      </w:r>
      <w:proofErr w:type="spellStart"/>
      <w:r w:rsidRPr="00B37F54">
        <w:rPr>
          <w:rFonts w:ascii="Times New Roman" w:eastAsia="Times New Roman" w:hAnsi="Times New Roman" w:cs="Times New Roman"/>
          <w:sz w:val="24"/>
          <w:szCs w:val="24"/>
          <w:lang w:val="en-GB" w:eastAsia="fi-FI"/>
        </w:rPr>
        <w:t>Kamdar</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Rupal</w:t>
      </w:r>
      <w:proofErr w:type="spellEnd"/>
      <w:r w:rsidRPr="00B37F54">
        <w:rPr>
          <w:rFonts w:ascii="Times New Roman" w:eastAsia="Times New Roman" w:hAnsi="Times New Roman" w:cs="Times New Roman"/>
          <w:sz w:val="24"/>
          <w:szCs w:val="24"/>
          <w:lang w:val="en-GB" w:eastAsia="fi-FI"/>
        </w:rPr>
        <w:t xml:space="preserve"> (2018): "The Formation of Expectations, Inflation, and the Phillips Curve", </w:t>
      </w:r>
      <w:r w:rsidRPr="00B37F54">
        <w:rPr>
          <w:rFonts w:ascii="Times New Roman" w:eastAsia="Times New Roman" w:hAnsi="Times New Roman" w:cs="Times New Roman"/>
          <w:i/>
          <w:iCs/>
          <w:sz w:val="24"/>
          <w:szCs w:val="24"/>
          <w:lang w:val="en-GB" w:eastAsia="fi-FI"/>
        </w:rPr>
        <w:t xml:space="preserve">Journal of Economic Literature, </w:t>
      </w:r>
      <w:r w:rsidRPr="00B37F54">
        <w:rPr>
          <w:rFonts w:ascii="Times New Roman" w:eastAsia="Times New Roman" w:hAnsi="Times New Roman" w:cs="Times New Roman"/>
          <w:sz w:val="24"/>
          <w:szCs w:val="24"/>
          <w:lang w:val="en-GB" w:eastAsia="fi-FI"/>
        </w:rPr>
        <w:t>vol. 56, no. 4, pp. 1447-1491.</w:t>
      </w:r>
    </w:p>
    <w:p w14:paraId="0AEE68C7" w14:textId="339AA9F8" w:rsidR="00821F52" w:rsidRPr="00D16218" w:rsidRDefault="00821F52" w:rsidP="00D16218">
      <w:pPr>
        <w:spacing w:after="0" w:line="240" w:lineRule="auto"/>
        <w:ind w:left="448" w:hanging="448"/>
        <w:rPr>
          <w:rFonts w:ascii="Times New Roman" w:eastAsia="Times New Roman" w:hAnsi="Times New Roman" w:cs="Times New Roman"/>
          <w:sz w:val="24"/>
          <w:szCs w:val="24"/>
          <w:lang w:val="en-US" w:eastAsia="fi-FI"/>
        </w:rPr>
      </w:pPr>
      <w:r>
        <w:rPr>
          <w:rFonts w:ascii="Times New Roman" w:eastAsia="Times New Roman" w:hAnsi="Times New Roman" w:cs="Times New Roman"/>
          <w:sz w:val="24"/>
          <w:szCs w:val="24"/>
          <w:lang w:val="en-GB" w:eastAsia="fi-FI"/>
        </w:rPr>
        <w:t>Cola</w:t>
      </w:r>
      <w:proofErr w:type="spellStart"/>
      <w:r w:rsidRPr="00464487">
        <w:rPr>
          <w:rFonts w:ascii="Times New Roman" w:eastAsia="Times New Roman" w:hAnsi="Times New Roman" w:cs="Times New Roman"/>
          <w:sz w:val="24"/>
          <w:szCs w:val="24"/>
          <w:lang w:val="en-US" w:eastAsia="fi-FI"/>
        </w:rPr>
        <w:t>nder</w:t>
      </w:r>
      <w:proofErr w:type="spellEnd"/>
      <w:r w:rsidRPr="00464487">
        <w:rPr>
          <w:rFonts w:ascii="Times New Roman" w:eastAsia="Times New Roman" w:hAnsi="Times New Roman" w:cs="Times New Roman"/>
          <w:sz w:val="24"/>
          <w:szCs w:val="24"/>
          <w:lang w:val="en-US" w:eastAsia="fi-FI"/>
        </w:rPr>
        <w:t xml:space="preserve">, David (2004): "The Strange Persistence of the IS-LM Model", </w:t>
      </w:r>
      <w:r w:rsidRPr="00464487">
        <w:rPr>
          <w:rFonts w:ascii="Times New Roman" w:eastAsia="Times New Roman" w:hAnsi="Times New Roman" w:cs="Times New Roman"/>
          <w:i/>
          <w:iCs/>
          <w:sz w:val="24"/>
          <w:szCs w:val="24"/>
          <w:lang w:val="en-US" w:eastAsia="fi-FI"/>
        </w:rPr>
        <w:t xml:space="preserve">History of Political Economy, </w:t>
      </w:r>
      <w:r w:rsidRPr="00464487">
        <w:rPr>
          <w:rFonts w:ascii="Times New Roman" w:eastAsia="Times New Roman" w:hAnsi="Times New Roman" w:cs="Times New Roman"/>
          <w:sz w:val="24"/>
          <w:szCs w:val="24"/>
          <w:lang w:val="en-US" w:eastAsia="fi-FI"/>
        </w:rPr>
        <w:t>vol. 36, pp. 305-322.</w:t>
      </w:r>
    </w:p>
    <w:p w14:paraId="6D86D45A" w14:textId="67AFF26D" w:rsidR="004C040A" w:rsidRPr="00B37F54" w:rsidRDefault="00D17839" w:rsidP="00D16218">
      <w:pPr>
        <w:spacing w:after="0" w:line="240" w:lineRule="auto"/>
        <w:ind w:left="448" w:hanging="448"/>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Colander,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David, Holt,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Richard &amp; Rosser,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Barkley (2004): "The Changing Face of Mainstream Economics", </w:t>
      </w:r>
      <w:r w:rsidRPr="00B37F54">
        <w:rPr>
          <w:rFonts w:ascii="Times New Roman" w:eastAsia="Times New Roman" w:hAnsi="Times New Roman" w:cs="Times New Roman"/>
          <w:i/>
          <w:iCs/>
          <w:sz w:val="24"/>
          <w:szCs w:val="24"/>
          <w:lang w:val="en-GB" w:eastAsia="fi-FI"/>
        </w:rPr>
        <w:t xml:space="preserve">Review of Political Economy, </w:t>
      </w:r>
      <w:r w:rsidRPr="00B37F54">
        <w:rPr>
          <w:rFonts w:ascii="Times New Roman" w:eastAsia="Times New Roman" w:hAnsi="Times New Roman" w:cs="Times New Roman"/>
          <w:sz w:val="24"/>
          <w:szCs w:val="24"/>
          <w:lang w:val="en-GB" w:eastAsia="fi-FI"/>
        </w:rPr>
        <w:t>vol. 16, no. 4, pp. 485-499.</w:t>
      </w:r>
    </w:p>
    <w:p w14:paraId="06346DE7" w14:textId="77777777" w:rsidR="00D17839" w:rsidRPr="00B37F54" w:rsidRDefault="00D17839" w:rsidP="00D16218">
      <w:pPr>
        <w:spacing w:after="0" w:line="240" w:lineRule="auto"/>
        <w:ind w:left="448" w:hanging="448"/>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Cross,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Rod (1982): "The </w:t>
      </w:r>
      <w:proofErr w:type="spellStart"/>
      <w:r w:rsidRPr="00B37F54">
        <w:rPr>
          <w:rFonts w:ascii="Times New Roman" w:eastAsia="Times New Roman" w:hAnsi="Times New Roman" w:cs="Times New Roman"/>
          <w:sz w:val="24"/>
          <w:szCs w:val="24"/>
          <w:lang w:val="en-GB" w:eastAsia="fi-FI"/>
        </w:rPr>
        <w:t>Duhem</w:t>
      </w:r>
      <w:proofErr w:type="spellEnd"/>
      <w:r w:rsidRPr="00B37F54">
        <w:rPr>
          <w:rFonts w:ascii="Times New Roman" w:eastAsia="Times New Roman" w:hAnsi="Times New Roman" w:cs="Times New Roman"/>
          <w:sz w:val="24"/>
          <w:szCs w:val="24"/>
          <w:lang w:val="en-GB" w:eastAsia="fi-FI"/>
        </w:rPr>
        <w:t xml:space="preserve">-Quine Thesis, Lakatos and the Appraisal of Theories in Macroeconomics", </w:t>
      </w:r>
      <w:r w:rsidRPr="00B37F54">
        <w:rPr>
          <w:rFonts w:ascii="Times New Roman" w:eastAsia="Times New Roman" w:hAnsi="Times New Roman" w:cs="Times New Roman"/>
          <w:i/>
          <w:iCs/>
          <w:sz w:val="24"/>
          <w:szCs w:val="24"/>
          <w:lang w:val="en-GB" w:eastAsia="fi-FI"/>
        </w:rPr>
        <w:t xml:space="preserve">The Economic Journal, </w:t>
      </w:r>
      <w:r w:rsidRPr="00B37F54">
        <w:rPr>
          <w:rFonts w:ascii="Times New Roman" w:eastAsia="Times New Roman" w:hAnsi="Times New Roman" w:cs="Times New Roman"/>
          <w:sz w:val="24"/>
          <w:szCs w:val="24"/>
          <w:lang w:val="en-GB" w:eastAsia="fi-FI"/>
        </w:rPr>
        <w:t>vol. 92, no. 366, pp. 320-340.</w:t>
      </w:r>
    </w:p>
    <w:p w14:paraId="2468E4C7" w14:textId="722F13AD"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Dawid</w:t>
      </w:r>
      <w:proofErr w:type="spellEnd"/>
      <w:r w:rsidRPr="00B37F54">
        <w:rPr>
          <w:rFonts w:ascii="Times New Roman" w:eastAsia="Times New Roman" w:hAnsi="Times New Roman" w:cs="Times New Roman"/>
          <w:sz w:val="24"/>
          <w:szCs w:val="24"/>
          <w:lang w:val="en-GB" w:eastAsia="fi-FI"/>
        </w:rPr>
        <w:t xml:space="preserve">, Herbert &amp; </w:t>
      </w:r>
      <w:proofErr w:type="spellStart"/>
      <w:r w:rsidRPr="00B37F54">
        <w:rPr>
          <w:rFonts w:ascii="Times New Roman" w:eastAsia="Times New Roman" w:hAnsi="Times New Roman" w:cs="Times New Roman"/>
          <w:sz w:val="24"/>
          <w:szCs w:val="24"/>
          <w:lang w:val="en-GB" w:eastAsia="fi-FI"/>
        </w:rPr>
        <w:t>Delli</w:t>
      </w:r>
      <w:proofErr w:type="spellEnd"/>
      <w:r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Gatti</w:t>
      </w:r>
      <w:proofErr w:type="spellEnd"/>
      <w:r w:rsidRPr="00B37F54">
        <w:rPr>
          <w:rFonts w:ascii="Times New Roman" w:eastAsia="Times New Roman" w:hAnsi="Times New Roman" w:cs="Times New Roman"/>
          <w:sz w:val="24"/>
          <w:szCs w:val="24"/>
          <w:lang w:val="en-GB" w:eastAsia="fi-FI"/>
        </w:rPr>
        <w:t xml:space="preserve">, Domenico (2018): "Agent-Based Macroeconomics", in </w:t>
      </w:r>
      <w:r w:rsidRPr="00B37F54">
        <w:rPr>
          <w:rFonts w:ascii="Times New Roman" w:eastAsia="Times New Roman" w:hAnsi="Times New Roman" w:cs="Times New Roman"/>
          <w:i/>
          <w:iCs/>
          <w:sz w:val="24"/>
          <w:szCs w:val="24"/>
          <w:lang w:val="en-GB" w:eastAsia="fi-FI"/>
        </w:rPr>
        <w:t>Handbook of computational economics, Vol. 4</w:t>
      </w:r>
      <w:r w:rsidRPr="00B37F54">
        <w:rPr>
          <w:rFonts w:ascii="Times New Roman" w:eastAsia="Times New Roman" w:hAnsi="Times New Roman" w:cs="Times New Roman"/>
          <w:sz w:val="24"/>
          <w:szCs w:val="24"/>
          <w:lang w:val="en-GB" w:eastAsia="fi-FI"/>
        </w:rPr>
        <w:t xml:space="preserve">, eds. C. Hommes &amp; B. </w:t>
      </w:r>
      <w:proofErr w:type="spellStart"/>
      <w:r w:rsidRPr="00B37F54">
        <w:rPr>
          <w:rFonts w:ascii="Times New Roman" w:eastAsia="Times New Roman" w:hAnsi="Times New Roman" w:cs="Times New Roman"/>
          <w:sz w:val="24"/>
          <w:szCs w:val="24"/>
          <w:lang w:val="en-GB" w:eastAsia="fi-FI"/>
        </w:rPr>
        <w:t>LeBaron</w:t>
      </w:r>
      <w:proofErr w:type="spellEnd"/>
      <w:r w:rsidRPr="00B37F54">
        <w:rPr>
          <w:rFonts w:ascii="Times New Roman" w:eastAsia="Times New Roman" w:hAnsi="Times New Roman" w:cs="Times New Roman"/>
          <w:sz w:val="24"/>
          <w:szCs w:val="24"/>
          <w:lang w:val="en-GB" w:eastAsia="fi-FI"/>
        </w:rPr>
        <w:t>, Elsevier</w:t>
      </w:r>
      <w:proofErr w:type="gramStart"/>
      <w:r w:rsidRPr="00B37F54">
        <w:rPr>
          <w:rFonts w:ascii="Times New Roman" w:eastAsia="Times New Roman" w:hAnsi="Times New Roman" w:cs="Times New Roman"/>
          <w:sz w:val="24"/>
          <w:szCs w:val="24"/>
          <w:lang w:val="en-GB" w:eastAsia="fi-FI"/>
        </w:rPr>
        <w:t>, ,</w:t>
      </w:r>
      <w:proofErr w:type="gramEnd"/>
      <w:r w:rsidRPr="00B37F54">
        <w:rPr>
          <w:rFonts w:ascii="Times New Roman" w:eastAsia="Times New Roman" w:hAnsi="Times New Roman" w:cs="Times New Roman"/>
          <w:sz w:val="24"/>
          <w:szCs w:val="24"/>
          <w:lang w:val="en-GB" w:eastAsia="fi-FI"/>
        </w:rPr>
        <w:t xml:space="preserve"> pp. 63-156.</w:t>
      </w:r>
    </w:p>
    <w:p w14:paraId="671D6010"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De </w:t>
      </w:r>
      <w:proofErr w:type="spellStart"/>
      <w:r w:rsidRPr="00B37F54">
        <w:rPr>
          <w:rFonts w:ascii="Times New Roman" w:eastAsia="Times New Roman" w:hAnsi="Times New Roman" w:cs="Times New Roman"/>
          <w:sz w:val="24"/>
          <w:szCs w:val="24"/>
          <w:lang w:val="en-GB" w:eastAsia="fi-FI"/>
        </w:rPr>
        <w:t>Vroey</w:t>
      </w:r>
      <w:proofErr w:type="spellEnd"/>
      <w:r w:rsidRPr="00B37F54">
        <w:rPr>
          <w:rFonts w:ascii="Times New Roman" w:eastAsia="Times New Roman" w:hAnsi="Times New Roman" w:cs="Times New Roman"/>
          <w:sz w:val="24"/>
          <w:szCs w:val="24"/>
          <w:lang w:val="en-GB" w:eastAsia="fi-FI"/>
        </w:rPr>
        <w:t>, Michel (2012):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A Decisive Dividing Line between Keynesian and New Classical Macroeconomics?", in </w:t>
      </w:r>
      <w:proofErr w:type="spellStart"/>
      <w:r w:rsidRPr="00B37F54">
        <w:rPr>
          <w:rFonts w:ascii="Times New Roman" w:eastAsia="Times New Roman" w:hAnsi="Times New Roman" w:cs="Times New Roman"/>
          <w:i/>
          <w:iCs/>
          <w:sz w:val="24"/>
          <w:szCs w:val="24"/>
          <w:lang w:val="en-GB" w:eastAsia="fi-FI"/>
        </w:rPr>
        <w:t>Microfoundations</w:t>
      </w:r>
      <w:proofErr w:type="spellEnd"/>
      <w:r w:rsidRPr="00B37F54">
        <w:rPr>
          <w:rFonts w:ascii="Times New Roman" w:eastAsia="Times New Roman" w:hAnsi="Times New Roman" w:cs="Times New Roman"/>
          <w:i/>
          <w:iCs/>
          <w:sz w:val="24"/>
          <w:szCs w:val="24"/>
          <w:lang w:val="en-GB" w:eastAsia="fi-FI"/>
        </w:rPr>
        <w:t xml:space="preserve"> reconsidered</w:t>
      </w:r>
      <w:r w:rsidRPr="00B37F54">
        <w:rPr>
          <w:rFonts w:ascii="Times New Roman" w:eastAsia="Times New Roman" w:hAnsi="Times New Roman" w:cs="Times New Roman"/>
          <w:sz w:val="24"/>
          <w:szCs w:val="24"/>
          <w:lang w:val="en-GB" w:eastAsia="fi-FI"/>
        </w:rPr>
        <w:t>, eds. P.G. Duarte &amp; G.T. Lima, Edward Elgar, Cheltenham, pp. 168-189.</w:t>
      </w:r>
    </w:p>
    <w:p w14:paraId="6CFB215F"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De </w:t>
      </w:r>
      <w:proofErr w:type="spellStart"/>
      <w:r w:rsidRPr="00B37F54">
        <w:rPr>
          <w:rFonts w:ascii="Times New Roman" w:eastAsia="Times New Roman" w:hAnsi="Times New Roman" w:cs="Times New Roman"/>
          <w:sz w:val="24"/>
          <w:szCs w:val="24"/>
          <w:lang w:val="en-GB" w:eastAsia="fi-FI"/>
        </w:rPr>
        <w:t>Vroey</w:t>
      </w:r>
      <w:proofErr w:type="spellEnd"/>
      <w:r w:rsidRPr="00B37F54">
        <w:rPr>
          <w:rFonts w:ascii="Times New Roman" w:eastAsia="Times New Roman" w:hAnsi="Times New Roman" w:cs="Times New Roman"/>
          <w:sz w:val="24"/>
          <w:szCs w:val="24"/>
          <w:lang w:val="en-GB" w:eastAsia="fi-FI"/>
        </w:rPr>
        <w:t xml:space="preserve">, Michel (2016): </w:t>
      </w:r>
      <w:r w:rsidRPr="00B37F54">
        <w:rPr>
          <w:rFonts w:ascii="Times New Roman" w:eastAsia="Times New Roman" w:hAnsi="Times New Roman" w:cs="Times New Roman"/>
          <w:i/>
          <w:iCs/>
          <w:sz w:val="24"/>
          <w:szCs w:val="24"/>
          <w:lang w:val="en-GB" w:eastAsia="fi-FI"/>
        </w:rPr>
        <w:t>A history of macroeconomics from Keynes to Lucas and beyond</w:t>
      </w:r>
      <w:r w:rsidRPr="00B37F54">
        <w:rPr>
          <w:rFonts w:ascii="Times New Roman" w:eastAsia="Times New Roman" w:hAnsi="Times New Roman" w:cs="Times New Roman"/>
          <w:sz w:val="24"/>
          <w:szCs w:val="24"/>
          <w:lang w:val="en-GB" w:eastAsia="fi-FI"/>
        </w:rPr>
        <w:t>, Cambridge University Press, Cambridge.</w:t>
      </w:r>
    </w:p>
    <w:p w14:paraId="793C385D" w14:textId="77777777" w:rsidR="00D17839" w:rsidRPr="00B37F54" w:rsidRDefault="00D17839" w:rsidP="00D16218">
      <w:pPr>
        <w:spacing w:after="0" w:line="240" w:lineRule="auto"/>
        <w:ind w:left="448" w:hanging="448"/>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De </w:t>
      </w:r>
      <w:proofErr w:type="spellStart"/>
      <w:r w:rsidRPr="00B37F54">
        <w:rPr>
          <w:rFonts w:ascii="Times New Roman" w:eastAsia="Times New Roman" w:hAnsi="Times New Roman" w:cs="Times New Roman"/>
          <w:sz w:val="24"/>
          <w:szCs w:val="24"/>
          <w:lang w:val="en-GB" w:eastAsia="fi-FI"/>
        </w:rPr>
        <w:t>Vroey</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Michel &amp; Duarte,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Pedro G. (2013): "In Search of Lost Time: The Neoclassical Synthesis", </w:t>
      </w:r>
      <w:r w:rsidRPr="00B37F54">
        <w:rPr>
          <w:rFonts w:ascii="Times New Roman" w:eastAsia="Times New Roman" w:hAnsi="Times New Roman" w:cs="Times New Roman"/>
          <w:i/>
          <w:iCs/>
          <w:sz w:val="24"/>
          <w:szCs w:val="24"/>
          <w:lang w:val="en-GB" w:eastAsia="fi-FI"/>
        </w:rPr>
        <w:t xml:space="preserve">The B.E. Journal of Macroeconomics, </w:t>
      </w:r>
      <w:r w:rsidRPr="00B37F54">
        <w:rPr>
          <w:rFonts w:ascii="Times New Roman" w:eastAsia="Times New Roman" w:hAnsi="Times New Roman" w:cs="Times New Roman"/>
          <w:sz w:val="24"/>
          <w:szCs w:val="24"/>
          <w:lang w:val="en-GB" w:eastAsia="fi-FI"/>
        </w:rPr>
        <w:t>vol. 13, no. 1, pp. 965–995.</w:t>
      </w:r>
    </w:p>
    <w:p w14:paraId="3DF6F9F7" w14:textId="77976128" w:rsidR="00821F52" w:rsidRDefault="005D6702" w:rsidP="00D16218">
      <w:pPr>
        <w:spacing w:after="0" w:line="240" w:lineRule="auto"/>
        <w:ind w:left="448" w:hanging="448"/>
        <w:rPr>
          <w:rFonts w:ascii="Times New Roman" w:eastAsia="Times New Roman" w:hAnsi="Times New Roman" w:cs="Times New Roman"/>
          <w:sz w:val="24"/>
          <w:szCs w:val="24"/>
          <w:lang w:val="en-US" w:eastAsia="fi-FI"/>
        </w:rPr>
      </w:pPr>
      <w:r w:rsidRPr="00D16218">
        <w:rPr>
          <w:rFonts w:ascii="Times New Roman" w:eastAsia="Times New Roman" w:hAnsi="Times New Roman" w:cs="Times New Roman"/>
          <w:sz w:val="24"/>
          <w:szCs w:val="24"/>
          <w:lang w:val="en-US" w:eastAsia="fi-FI"/>
        </w:rPr>
        <w:t xml:space="preserve">De </w:t>
      </w:r>
      <w:proofErr w:type="spellStart"/>
      <w:r w:rsidRPr="00D16218">
        <w:rPr>
          <w:rFonts w:ascii="Times New Roman" w:eastAsia="Times New Roman" w:hAnsi="Times New Roman" w:cs="Times New Roman"/>
          <w:sz w:val="24"/>
          <w:szCs w:val="24"/>
          <w:lang w:val="en-US" w:eastAsia="fi-FI"/>
        </w:rPr>
        <w:t>Vroey</w:t>
      </w:r>
      <w:proofErr w:type="spellEnd"/>
      <w:r w:rsidRPr="00D16218">
        <w:rPr>
          <w:rFonts w:ascii="Times New Roman" w:eastAsia="Times New Roman" w:hAnsi="Times New Roman" w:cs="Times New Roman"/>
          <w:sz w:val="24"/>
          <w:szCs w:val="24"/>
          <w:lang w:val="en-US" w:eastAsia="fi-FI"/>
        </w:rPr>
        <w:t xml:space="preserve">, Michel &amp; Hoover, Kevin D. (2004): "Introduction: Seven Decades of the IS-LM Model", </w:t>
      </w:r>
      <w:r w:rsidRPr="00D16218">
        <w:rPr>
          <w:rFonts w:ascii="Times New Roman" w:eastAsia="Times New Roman" w:hAnsi="Times New Roman" w:cs="Times New Roman"/>
          <w:i/>
          <w:iCs/>
          <w:sz w:val="24"/>
          <w:szCs w:val="24"/>
          <w:lang w:val="en-US" w:eastAsia="fi-FI"/>
        </w:rPr>
        <w:t xml:space="preserve">History of Political Economy, </w:t>
      </w:r>
      <w:r w:rsidRPr="00D16218">
        <w:rPr>
          <w:rFonts w:ascii="Times New Roman" w:eastAsia="Times New Roman" w:hAnsi="Times New Roman" w:cs="Times New Roman"/>
          <w:sz w:val="24"/>
          <w:szCs w:val="24"/>
          <w:lang w:val="en-US" w:eastAsia="fi-FI"/>
        </w:rPr>
        <w:t>vol. 36, Suppl</w:t>
      </w:r>
      <w:r w:rsidR="00BF5896">
        <w:rPr>
          <w:rFonts w:ascii="Times New Roman" w:eastAsia="Times New Roman" w:hAnsi="Times New Roman" w:cs="Times New Roman"/>
          <w:sz w:val="24"/>
          <w:szCs w:val="24"/>
          <w:lang w:val="en-US" w:eastAsia="fi-FI"/>
        </w:rPr>
        <w:t xml:space="preserve">ement </w:t>
      </w:r>
      <w:r w:rsidRPr="00D16218">
        <w:rPr>
          <w:rFonts w:ascii="Times New Roman" w:eastAsia="Times New Roman" w:hAnsi="Times New Roman" w:cs="Times New Roman"/>
          <w:sz w:val="24"/>
          <w:szCs w:val="24"/>
          <w:lang w:val="en-US" w:eastAsia="fi-FI"/>
        </w:rPr>
        <w:t>1, pp. 1-11.</w:t>
      </w:r>
    </w:p>
    <w:p w14:paraId="164B358F" w14:textId="23EC5EA1" w:rsidR="00D17839" w:rsidRPr="00B37F54" w:rsidRDefault="00D17839" w:rsidP="00D16218">
      <w:pPr>
        <w:spacing w:after="0" w:line="240" w:lineRule="auto"/>
        <w:ind w:left="448" w:hanging="448"/>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Delli</w:t>
      </w:r>
      <w:proofErr w:type="spellEnd"/>
      <w:r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Gatti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Domenico, </w:t>
      </w:r>
      <w:proofErr w:type="spellStart"/>
      <w:r w:rsidRPr="00B37F54">
        <w:rPr>
          <w:rFonts w:ascii="Times New Roman" w:eastAsia="Times New Roman" w:hAnsi="Times New Roman" w:cs="Times New Roman"/>
          <w:sz w:val="24"/>
          <w:szCs w:val="24"/>
          <w:lang w:val="en-GB" w:eastAsia="fi-FI"/>
        </w:rPr>
        <w:t>Gaffeo</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Edoardo</w:t>
      </w:r>
      <w:proofErr w:type="spellEnd"/>
      <w:r w:rsidRPr="00B37F54">
        <w:rPr>
          <w:rFonts w:ascii="Times New Roman" w:eastAsia="Times New Roman" w:hAnsi="Times New Roman" w:cs="Times New Roman"/>
          <w:sz w:val="24"/>
          <w:szCs w:val="24"/>
          <w:lang w:val="en-GB" w:eastAsia="fi-FI"/>
        </w:rPr>
        <w:t xml:space="preserve"> &amp; </w:t>
      </w:r>
      <w:proofErr w:type="spellStart"/>
      <w:r w:rsidRPr="00B37F54">
        <w:rPr>
          <w:rFonts w:ascii="Times New Roman" w:eastAsia="Times New Roman" w:hAnsi="Times New Roman" w:cs="Times New Roman"/>
          <w:sz w:val="24"/>
          <w:szCs w:val="24"/>
          <w:lang w:val="en-GB" w:eastAsia="fi-FI"/>
        </w:rPr>
        <w:t>Gallegati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Mauro (2010): "Complex Agent-Based Macroeconomics: A Manifesto for a New Paradigm", </w:t>
      </w:r>
      <w:r w:rsidRPr="00B37F54">
        <w:rPr>
          <w:rFonts w:ascii="Times New Roman" w:eastAsia="Times New Roman" w:hAnsi="Times New Roman" w:cs="Times New Roman"/>
          <w:i/>
          <w:iCs/>
          <w:sz w:val="24"/>
          <w:szCs w:val="24"/>
          <w:lang w:val="en-GB" w:eastAsia="fi-FI"/>
        </w:rPr>
        <w:t xml:space="preserve">Journal of Economic Interaction and Coordination, </w:t>
      </w:r>
      <w:r w:rsidRPr="00B37F54">
        <w:rPr>
          <w:rFonts w:ascii="Times New Roman" w:eastAsia="Times New Roman" w:hAnsi="Times New Roman" w:cs="Times New Roman"/>
          <w:sz w:val="24"/>
          <w:szCs w:val="24"/>
          <w:lang w:val="en-GB" w:eastAsia="fi-FI"/>
        </w:rPr>
        <w:t>vol. 5, no. 2, pp. 111-135.</w:t>
      </w:r>
    </w:p>
    <w:p w14:paraId="5E526678" w14:textId="53441524"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Dilaver</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Özge</w:t>
      </w:r>
      <w:proofErr w:type="spellEnd"/>
      <w:r w:rsidRPr="00B37F54">
        <w:rPr>
          <w:rFonts w:ascii="Times New Roman" w:eastAsia="Times New Roman" w:hAnsi="Times New Roman" w:cs="Times New Roman"/>
          <w:sz w:val="24"/>
          <w:szCs w:val="24"/>
          <w:lang w:val="en-GB" w:eastAsia="fi-FI"/>
        </w:rPr>
        <w:t>, Calvert Jump,</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Robert &amp; Levine,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Paul (2018): "Agent-Based Macroeconomics and Dynamic Stochastic General Equilibrium Models: Where do we Go from here?", </w:t>
      </w:r>
      <w:r w:rsidRPr="00B37F54">
        <w:rPr>
          <w:rFonts w:ascii="Times New Roman" w:eastAsia="Times New Roman" w:hAnsi="Times New Roman" w:cs="Times New Roman"/>
          <w:i/>
          <w:iCs/>
          <w:sz w:val="24"/>
          <w:szCs w:val="24"/>
          <w:lang w:val="en-GB" w:eastAsia="fi-FI"/>
        </w:rPr>
        <w:t xml:space="preserve">Journal of Economic Surveys, </w:t>
      </w:r>
      <w:r w:rsidRPr="00B37F54">
        <w:rPr>
          <w:rFonts w:ascii="Times New Roman" w:eastAsia="Times New Roman" w:hAnsi="Times New Roman" w:cs="Times New Roman"/>
          <w:sz w:val="24"/>
          <w:szCs w:val="24"/>
          <w:lang w:val="en-GB" w:eastAsia="fi-FI"/>
        </w:rPr>
        <w:t>vol. 32, no. 4, pp. 1134-1159.</w:t>
      </w:r>
    </w:p>
    <w:p w14:paraId="1A31FA4A" w14:textId="75EBFAAA"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Dosi</w:t>
      </w:r>
      <w:proofErr w:type="spellEnd"/>
      <w:r w:rsidRPr="00B37F54">
        <w:rPr>
          <w:rFonts w:ascii="Times New Roman" w:eastAsia="Times New Roman" w:hAnsi="Times New Roman" w:cs="Times New Roman"/>
          <w:sz w:val="24"/>
          <w:szCs w:val="24"/>
          <w:lang w:val="en-GB" w:eastAsia="fi-FI"/>
        </w:rPr>
        <w:t xml:space="preserve">, Giovanni &amp; </w:t>
      </w:r>
      <w:proofErr w:type="spellStart"/>
      <w:r w:rsidRPr="00B37F54">
        <w:rPr>
          <w:rFonts w:ascii="Times New Roman" w:eastAsia="Times New Roman" w:hAnsi="Times New Roman" w:cs="Times New Roman"/>
          <w:sz w:val="24"/>
          <w:szCs w:val="24"/>
          <w:lang w:val="en-GB" w:eastAsia="fi-FI"/>
        </w:rPr>
        <w:t>Roventini</w:t>
      </w:r>
      <w:proofErr w:type="spellEnd"/>
      <w:r w:rsidRPr="00B37F54">
        <w:rPr>
          <w:rFonts w:ascii="Times New Roman" w:eastAsia="Times New Roman" w:hAnsi="Times New Roman" w:cs="Times New Roman"/>
          <w:sz w:val="24"/>
          <w:szCs w:val="24"/>
          <w:lang w:val="en-GB" w:eastAsia="fi-FI"/>
        </w:rPr>
        <w:t>, Andrea (2019): "More is Different ... and Complex! the Case for Agent-Based Macroeconomics".</w:t>
      </w:r>
    </w:p>
    <w:p w14:paraId="0A5BA38E"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Dow, Sheila C. (2012): </w:t>
      </w:r>
      <w:r w:rsidRPr="00B37F54">
        <w:rPr>
          <w:rFonts w:ascii="Times New Roman" w:eastAsia="Times New Roman" w:hAnsi="Times New Roman" w:cs="Times New Roman"/>
          <w:i/>
          <w:iCs/>
          <w:sz w:val="24"/>
          <w:szCs w:val="24"/>
          <w:lang w:val="en-GB" w:eastAsia="fi-FI"/>
        </w:rPr>
        <w:t>Foundations for new economic thinking: a collection of essays</w:t>
      </w:r>
      <w:r w:rsidRPr="00B37F54">
        <w:rPr>
          <w:rFonts w:ascii="Times New Roman" w:eastAsia="Times New Roman" w:hAnsi="Times New Roman" w:cs="Times New Roman"/>
          <w:sz w:val="24"/>
          <w:szCs w:val="24"/>
          <w:lang w:val="en-GB" w:eastAsia="fi-FI"/>
        </w:rPr>
        <w:t>, Palgrave Macmillan, Basingstoke.</w:t>
      </w:r>
    </w:p>
    <w:p w14:paraId="789E3AAD"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Duarte, Pedro G. (2012): "Not Going Away?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in the Making of a New Consensus in Macroeconomics", in </w:t>
      </w:r>
      <w:proofErr w:type="spellStart"/>
      <w:r w:rsidRPr="00B37F54">
        <w:rPr>
          <w:rFonts w:ascii="Times New Roman" w:eastAsia="Times New Roman" w:hAnsi="Times New Roman" w:cs="Times New Roman"/>
          <w:i/>
          <w:iCs/>
          <w:sz w:val="24"/>
          <w:szCs w:val="24"/>
          <w:lang w:val="en-GB" w:eastAsia="fi-FI"/>
        </w:rPr>
        <w:t>Microfoundations</w:t>
      </w:r>
      <w:proofErr w:type="spellEnd"/>
      <w:r w:rsidRPr="00B37F54">
        <w:rPr>
          <w:rFonts w:ascii="Times New Roman" w:eastAsia="Times New Roman" w:hAnsi="Times New Roman" w:cs="Times New Roman"/>
          <w:i/>
          <w:iCs/>
          <w:sz w:val="24"/>
          <w:szCs w:val="24"/>
          <w:lang w:val="en-GB" w:eastAsia="fi-FI"/>
        </w:rPr>
        <w:t xml:space="preserve"> reconsidered</w:t>
      </w:r>
      <w:r w:rsidRPr="00B37F54">
        <w:rPr>
          <w:rFonts w:ascii="Times New Roman" w:eastAsia="Times New Roman" w:hAnsi="Times New Roman" w:cs="Times New Roman"/>
          <w:sz w:val="24"/>
          <w:szCs w:val="24"/>
          <w:lang w:val="en-GB" w:eastAsia="fi-FI"/>
        </w:rPr>
        <w:t>, ed. Duarte, Pedro Garcia and Lima, Gilberto T</w:t>
      </w:r>
      <w:r w:rsidR="00FF7DC1" w:rsidRPr="00B37F54">
        <w:rPr>
          <w:rFonts w:ascii="Times New Roman" w:eastAsia="Times New Roman" w:hAnsi="Times New Roman" w:cs="Times New Roman"/>
          <w:sz w:val="24"/>
          <w:szCs w:val="24"/>
          <w:lang w:val="en-GB" w:eastAsia="fi-FI"/>
        </w:rPr>
        <w:t>.</w:t>
      </w:r>
      <w:r w:rsidRPr="00B37F54">
        <w:rPr>
          <w:rFonts w:ascii="Times New Roman" w:eastAsia="Times New Roman" w:hAnsi="Times New Roman" w:cs="Times New Roman"/>
          <w:sz w:val="24"/>
          <w:szCs w:val="24"/>
          <w:lang w:val="en-GB" w:eastAsia="fi-FI"/>
        </w:rPr>
        <w:t>, Edward Elgar, Cheltenham, pp. 190-238.</w:t>
      </w:r>
    </w:p>
    <w:p w14:paraId="693DF29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Duarte, Pedro G. (2017): "Recent Developments in Macroeconomics: The DSGE Approach to Business Cycle in Perspective", in </w:t>
      </w:r>
      <w:r w:rsidRPr="00B37F54">
        <w:rPr>
          <w:rFonts w:ascii="Times New Roman" w:eastAsia="Times New Roman" w:hAnsi="Times New Roman" w:cs="Times New Roman"/>
          <w:i/>
          <w:iCs/>
          <w:sz w:val="24"/>
          <w:szCs w:val="24"/>
          <w:lang w:val="en-GB" w:eastAsia="fi-FI"/>
        </w:rPr>
        <w:t>The Elgar Companion to Recent Economic Methodology</w:t>
      </w:r>
      <w:r w:rsidRPr="00B37F54">
        <w:rPr>
          <w:rFonts w:ascii="Times New Roman" w:eastAsia="Times New Roman" w:hAnsi="Times New Roman" w:cs="Times New Roman"/>
          <w:sz w:val="24"/>
          <w:szCs w:val="24"/>
          <w:lang w:val="en-GB" w:eastAsia="fi-FI"/>
        </w:rPr>
        <w:t>, eds. J. Davis &amp; W. Hands, Edward Elgar, Rochester, NY, pp. 375-403.</w:t>
      </w:r>
    </w:p>
    <w:p w14:paraId="08913CF1" w14:textId="637CAC3D"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Duarte,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Pedro G. &amp; Hoover,</w:t>
      </w:r>
      <w:r w:rsidR="009172D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Kevin D. (2012): "Observing Shocks", </w:t>
      </w:r>
      <w:r w:rsidRPr="00B37F54">
        <w:rPr>
          <w:rFonts w:ascii="Times New Roman" w:eastAsia="Times New Roman" w:hAnsi="Times New Roman" w:cs="Times New Roman"/>
          <w:i/>
          <w:iCs/>
          <w:sz w:val="24"/>
          <w:szCs w:val="24"/>
          <w:lang w:val="en-GB" w:eastAsia="fi-FI"/>
        </w:rPr>
        <w:t xml:space="preserve">History of Political Economy, </w:t>
      </w:r>
      <w:r w:rsidRPr="00B37F54">
        <w:rPr>
          <w:rFonts w:ascii="Times New Roman" w:eastAsia="Times New Roman" w:hAnsi="Times New Roman" w:cs="Times New Roman"/>
          <w:sz w:val="24"/>
          <w:szCs w:val="24"/>
          <w:lang w:val="en-GB" w:eastAsia="fi-FI"/>
        </w:rPr>
        <w:t>vol. 44, no. suppl_1, pp. 226-249.</w:t>
      </w:r>
    </w:p>
    <w:p w14:paraId="46DB9D1A"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lastRenderedPageBreak/>
        <w:t xml:space="preserve">Duarte, Pedro G. &amp; Lima, Gilberto T. (2012): "Introduction: Privileging Micro Over Macro? A History of Conflicting Positions", in </w:t>
      </w:r>
      <w:proofErr w:type="spellStart"/>
      <w:r w:rsidRPr="00B37F54">
        <w:rPr>
          <w:rFonts w:ascii="Times New Roman" w:eastAsia="Times New Roman" w:hAnsi="Times New Roman" w:cs="Times New Roman"/>
          <w:i/>
          <w:iCs/>
          <w:sz w:val="24"/>
          <w:szCs w:val="24"/>
          <w:lang w:val="en-GB" w:eastAsia="fi-FI"/>
        </w:rPr>
        <w:t>Microfoundations</w:t>
      </w:r>
      <w:proofErr w:type="spellEnd"/>
      <w:r w:rsidRPr="00B37F54">
        <w:rPr>
          <w:rFonts w:ascii="Times New Roman" w:eastAsia="Times New Roman" w:hAnsi="Times New Roman" w:cs="Times New Roman"/>
          <w:i/>
          <w:iCs/>
          <w:sz w:val="24"/>
          <w:szCs w:val="24"/>
          <w:lang w:val="en-GB" w:eastAsia="fi-FI"/>
        </w:rPr>
        <w:t xml:space="preserve"> Reconsidered</w:t>
      </w:r>
      <w:r w:rsidRPr="00B37F54">
        <w:rPr>
          <w:rFonts w:ascii="Times New Roman" w:eastAsia="Times New Roman" w:hAnsi="Times New Roman" w:cs="Times New Roman"/>
          <w:sz w:val="24"/>
          <w:szCs w:val="24"/>
          <w:lang w:val="en-GB" w:eastAsia="fi-FI"/>
        </w:rPr>
        <w:t>, eds. P.G. Duarte &amp; G.T. Lima, Edward Elgar Publishing, Cheltenham, pp. 1-18.</w:t>
      </w:r>
    </w:p>
    <w:p w14:paraId="7226C715" w14:textId="7FDE866C"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Eichenbaum</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Martin (1997): "Some Thoughts on Practical Stabilization Policy", </w:t>
      </w:r>
      <w:r w:rsidRPr="00B37F54">
        <w:rPr>
          <w:rFonts w:ascii="Times New Roman" w:eastAsia="Times New Roman" w:hAnsi="Times New Roman" w:cs="Times New Roman"/>
          <w:i/>
          <w:iCs/>
          <w:sz w:val="24"/>
          <w:szCs w:val="24"/>
          <w:lang w:val="en-GB" w:eastAsia="fi-FI"/>
        </w:rPr>
        <w:t xml:space="preserve">The American Economic Review, </w:t>
      </w:r>
      <w:r w:rsidRPr="00B37F54">
        <w:rPr>
          <w:rFonts w:ascii="Times New Roman" w:eastAsia="Times New Roman" w:hAnsi="Times New Roman" w:cs="Times New Roman"/>
          <w:sz w:val="24"/>
          <w:szCs w:val="24"/>
          <w:lang w:val="en-GB" w:eastAsia="fi-FI"/>
        </w:rPr>
        <w:t>vol. 87, no. 2, pp. 236-239.</w:t>
      </w:r>
    </w:p>
    <w:p w14:paraId="54B06C42"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Estrella,</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Arturo &amp; Fuhrer,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Jeffrey C. (2002): "Dynamic Inconsistencies: Counterfactual Implications of a Class of Rational-Expectations Models", </w:t>
      </w:r>
      <w:r w:rsidRPr="00B37F54">
        <w:rPr>
          <w:rFonts w:ascii="Times New Roman" w:eastAsia="Times New Roman" w:hAnsi="Times New Roman" w:cs="Times New Roman"/>
          <w:i/>
          <w:iCs/>
          <w:sz w:val="24"/>
          <w:szCs w:val="24"/>
          <w:lang w:val="en-GB" w:eastAsia="fi-FI"/>
        </w:rPr>
        <w:t xml:space="preserve">The American Economic Review, </w:t>
      </w:r>
      <w:r w:rsidRPr="00B37F54">
        <w:rPr>
          <w:rFonts w:ascii="Times New Roman" w:eastAsia="Times New Roman" w:hAnsi="Times New Roman" w:cs="Times New Roman"/>
          <w:sz w:val="24"/>
          <w:szCs w:val="24"/>
          <w:lang w:val="en-GB" w:eastAsia="fi-FI"/>
        </w:rPr>
        <w:t>vol. 92, no. 4, pp. 1013-1028.</w:t>
      </w:r>
    </w:p>
    <w:p w14:paraId="0F361518" w14:textId="16D7EB8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Fagiolo,</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Giorgio &amp; </w:t>
      </w:r>
      <w:proofErr w:type="spellStart"/>
      <w:r w:rsidRPr="00B37F54">
        <w:rPr>
          <w:rFonts w:ascii="Times New Roman" w:eastAsia="Times New Roman" w:hAnsi="Times New Roman" w:cs="Times New Roman"/>
          <w:sz w:val="24"/>
          <w:szCs w:val="24"/>
          <w:lang w:val="en-GB" w:eastAsia="fi-FI"/>
        </w:rPr>
        <w:t>Roventini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Andrea (2017): "Macroeconomic Policy in DSGE and Agent-Based Models Redux: New Developments and Challenges Ahead", </w:t>
      </w:r>
      <w:r w:rsidRPr="00B37F54">
        <w:rPr>
          <w:rFonts w:ascii="Times New Roman" w:eastAsia="Times New Roman" w:hAnsi="Times New Roman" w:cs="Times New Roman"/>
          <w:i/>
          <w:iCs/>
          <w:sz w:val="24"/>
          <w:szCs w:val="24"/>
          <w:lang w:val="en-GB" w:eastAsia="fi-FI"/>
        </w:rPr>
        <w:t xml:space="preserve">Journal of Artificial Societies and Social Simulation, </w:t>
      </w:r>
      <w:r w:rsidRPr="00B37F54">
        <w:rPr>
          <w:rFonts w:ascii="Times New Roman" w:eastAsia="Times New Roman" w:hAnsi="Times New Roman" w:cs="Times New Roman"/>
          <w:sz w:val="24"/>
          <w:szCs w:val="24"/>
          <w:lang w:val="en-GB" w:eastAsia="fi-FI"/>
        </w:rPr>
        <w:t>vol. 20, no. 1, pp. 1.</w:t>
      </w:r>
    </w:p>
    <w:p w14:paraId="28D3E986"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Fair, Ray C. 2020, </w:t>
      </w:r>
      <w:r w:rsidRPr="00B37F54">
        <w:rPr>
          <w:rFonts w:ascii="Times New Roman" w:eastAsia="Times New Roman" w:hAnsi="Times New Roman" w:cs="Times New Roman"/>
          <w:i/>
          <w:iCs/>
          <w:sz w:val="24"/>
          <w:szCs w:val="24"/>
          <w:lang w:val="en-GB" w:eastAsia="fi-FI"/>
        </w:rPr>
        <w:t>Some important macro points</w:t>
      </w:r>
      <w:r w:rsidRPr="00B37F54">
        <w:rPr>
          <w:rFonts w:ascii="Times New Roman" w:eastAsia="Times New Roman" w:hAnsi="Times New Roman" w:cs="Times New Roman"/>
          <w:sz w:val="24"/>
          <w:szCs w:val="24"/>
          <w:lang w:val="en-GB" w:eastAsia="fi-FI"/>
        </w:rPr>
        <w:t>.</w:t>
      </w:r>
    </w:p>
    <w:p w14:paraId="64B28F2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Faust,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Jon (2009): "The New Macro Models: Washing our Hands and Watching for Icebergs", </w:t>
      </w:r>
      <w:r w:rsidRPr="00B37F54">
        <w:rPr>
          <w:rFonts w:ascii="Times New Roman" w:eastAsia="Times New Roman" w:hAnsi="Times New Roman" w:cs="Times New Roman"/>
          <w:i/>
          <w:iCs/>
          <w:sz w:val="24"/>
          <w:szCs w:val="24"/>
          <w:lang w:val="en-GB" w:eastAsia="fi-FI"/>
        </w:rPr>
        <w:t xml:space="preserve">Economic Review, </w:t>
      </w:r>
      <w:r w:rsidRPr="00B37F54">
        <w:rPr>
          <w:rFonts w:ascii="Times New Roman" w:eastAsia="Times New Roman" w:hAnsi="Times New Roman" w:cs="Times New Roman"/>
          <w:sz w:val="24"/>
          <w:szCs w:val="24"/>
          <w:lang w:val="en-GB" w:eastAsia="fi-FI"/>
        </w:rPr>
        <w:t>vol. 1, pp. 45-65.</w:t>
      </w:r>
    </w:p>
    <w:p w14:paraId="312B6E7E" w14:textId="77777777" w:rsidR="008973FA" w:rsidRPr="00B37F54" w:rsidRDefault="008973FA" w:rsidP="00E01512">
      <w:pPr>
        <w:spacing w:after="0" w:line="240" w:lineRule="auto"/>
        <w:ind w:left="450" w:hanging="450"/>
        <w:rPr>
          <w:rFonts w:ascii="Times New Roman" w:eastAsia="Times New Roman" w:hAnsi="Times New Roman" w:cs="Times New Roman"/>
          <w:sz w:val="24"/>
          <w:szCs w:val="24"/>
          <w:lang w:val="en-US" w:eastAsia="fi-FI"/>
        </w:rPr>
      </w:pPr>
      <w:proofErr w:type="spellStart"/>
      <w:r w:rsidRPr="00B37F54">
        <w:rPr>
          <w:rFonts w:ascii="Times New Roman" w:hAnsi="Times New Roman" w:cs="Times New Roman"/>
          <w:sz w:val="24"/>
          <w:szCs w:val="24"/>
          <w:lang w:val="en-US"/>
        </w:rPr>
        <w:t>Favero</w:t>
      </w:r>
      <w:proofErr w:type="spellEnd"/>
      <w:r w:rsidRPr="00B37F54">
        <w:rPr>
          <w:rFonts w:ascii="Times New Roman" w:hAnsi="Times New Roman" w:cs="Times New Roman"/>
          <w:sz w:val="24"/>
          <w:szCs w:val="24"/>
          <w:lang w:val="en-US"/>
        </w:rPr>
        <w:t xml:space="preserve">, Carlo (2007), </w:t>
      </w:r>
      <w:r w:rsidRPr="00B37F54">
        <w:rPr>
          <w:rFonts w:ascii="Times New Roman" w:hAnsi="Times New Roman" w:cs="Times New Roman"/>
          <w:i/>
          <w:iCs/>
          <w:sz w:val="24"/>
          <w:szCs w:val="24"/>
          <w:lang w:val="en-US"/>
        </w:rPr>
        <w:t xml:space="preserve">Model Evaluation in </w:t>
      </w:r>
      <w:proofErr w:type="spellStart"/>
      <w:r w:rsidRPr="00B37F54">
        <w:rPr>
          <w:rFonts w:ascii="Times New Roman" w:hAnsi="Times New Roman" w:cs="Times New Roman"/>
          <w:i/>
          <w:iCs/>
          <w:sz w:val="24"/>
          <w:szCs w:val="24"/>
          <w:lang w:val="en-US"/>
        </w:rPr>
        <w:t>Macroeconometrics</w:t>
      </w:r>
      <w:proofErr w:type="spellEnd"/>
      <w:r w:rsidRPr="00B37F54">
        <w:rPr>
          <w:rFonts w:ascii="Times New Roman" w:hAnsi="Times New Roman" w:cs="Times New Roman"/>
          <w:i/>
          <w:iCs/>
          <w:sz w:val="24"/>
          <w:szCs w:val="24"/>
          <w:lang w:val="en-US"/>
        </w:rPr>
        <w:t>: from early empirical macroeconomic models to DSGE models</w:t>
      </w:r>
      <w:r w:rsidRPr="00B37F54">
        <w:rPr>
          <w:rFonts w:ascii="Times New Roman" w:hAnsi="Times New Roman" w:cs="Times New Roman"/>
          <w:sz w:val="24"/>
          <w:szCs w:val="24"/>
          <w:lang w:val="en-US"/>
        </w:rPr>
        <w:t>.</w:t>
      </w:r>
    </w:p>
    <w:p w14:paraId="643ED96F"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Frydman</w:t>
      </w:r>
      <w:proofErr w:type="spellEnd"/>
      <w:r w:rsidRPr="00B37F54">
        <w:rPr>
          <w:rFonts w:ascii="Times New Roman" w:eastAsia="Times New Roman" w:hAnsi="Times New Roman" w:cs="Times New Roman"/>
          <w:sz w:val="24"/>
          <w:szCs w:val="24"/>
          <w:lang w:val="en-GB" w:eastAsia="fi-FI"/>
        </w:rPr>
        <w:t xml:space="preserve">, Roman &amp; Goldberg, Michael D. (2007): </w:t>
      </w:r>
      <w:r w:rsidRPr="00B37F54">
        <w:rPr>
          <w:rFonts w:ascii="Times New Roman" w:eastAsia="Times New Roman" w:hAnsi="Times New Roman" w:cs="Times New Roman"/>
          <w:i/>
          <w:iCs/>
          <w:sz w:val="24"/>
          <w:szCs w:val="24"/>
          <w:lang w:val="en-GB" w:eastAsia="fi-FI"/>
        </w:rPr>
        <w:t>Imperfect knowledge economics: exchange rates and risk</w:t>
      </w:r>
      <w:r w:rsidRPr="00B37F54">
        <w:rPr>
          <w:rFonts w:ascii="Times New Roman" w:eastAsia="Times New Roman" w:hAnsi="Times New Roman" w:cs="Times New Roman"/>
          <w:sz w:val="24"/>
          <w:szCs w:val="24"/>
          <w:lang w:val="en-GB" w:eastAsia="fi-FI"/>
        </w:rPr>
        <w:t xml:space="preserve">, Princeton University Press, Princeton, </w:t>
      </w:r>
      <w:proofErr w:type="gramStart"/>
      <w:r w:rsidRPr="00B37F54">
        <w:rPr>
          <w:rFonts w:ascii="Times New Roman" w:eastAsia="Times New Roman" w:hAnsi="Times New Roman" w:cs="Times New Roman"/>
          <w:sz w:val="24"/>
          <w:szCs w:val="24"/>
          <w:lang w:val="en-GB" w:eastAsia="fi-FI"/>
        </w:rPr>
        <w:t>NJ ;</w:t>
      </w:r>
      <w:proofErr w:type="gramEnd"/>
      <w:r w:rsidRPr="00B37F54">
        <w:rPr>
          <w:rFonts w:ascii="Times New Roman" w:eastAsia="Times New Roman" w:hAnsi="Times New Roman" w:cs="Times New Roman"/>
          <w:sz w:val="24"/>
          <w:szCs w:val="24"/>
          <w:lang w:val="en-GB" w:eastAsia="fi-FI"/>
        </w:rPr>
        <w:t xml:space="preserve"> Oxford.</w:t>
      </w:r>
    </w:p>
    <w:p w14:paraId="5A2875E0"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Frydman</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Roman &amp; Goldberg,</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Michael D. (2008): "Macroeconomic Theory for a World of Imperfect Knowledge", </w:t>
      </w:r>
      <w:r w:rsidRPr="00B37F54">
        <w:rPr>
          <w:rFonts w:ascii="Times New Roman" w:eastAsia="Times New Roman" w:hAnsi="Times New Roman" w:cs="Times New Roman"/>
          <w:i/>
          <w:iCs/>
          <w:sz w:val="24"/>
          <w:szCs w:val="24"/>
          <w:lang w:val="en-GB" w:eastAsia="fi-FI"/>
        </w:rPr>
        <w:t xml:space="preserve">Capitalism and Society, </w:t>
      </w:r>
      <w:r w:rsidRPr="00B37F54">
        <w:rPr>
          <w:rFonts w:ascii="Times New Roman" w:eastAsia="Times New Roman" w:hAnsi="Times New Roman" w:cs="Times New Roman"/>
          <w:sz w:val="24"/>
          <w:szCs w:val="24"/>
          <w:lang w:val="en-GB" w:eastAsia="fi-FI"/>
        </w:rPr>
        <w:t>vol. 3, no. 3, pp. 1-76.</w:t>
      </w:r>
    </w:p>
    <w:p w14:paraId="12AC30A3" w14:textId="77777777" w:rsidR="00DF4F68" w:rsidRPr="00B37F54" w:rsidRDefault="00DF4F68"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Frydman</w:t>
      </w:r>
      <w:proofErr w:type="spellEnd"/>
      <w:r w:rsidRPr="00B37F54">
        <w:rPr>
          <w:rFonts w:ascii="Times New Roman" w:eastAsia="Times New Roman" w:hAnsi="Times New Roman" w:cs="Times New Roman"/>
          <w:sz w:val="24"/>
          <w:szCs w:val="24"/>
          <w:lang w:val="en-GB" w:eastAsia="fi-FI"/>
        </w:rPr>
        <w:t xml:space="preserve">, Roman &amp; Goldberg, Michael D. (2013): </w:t>
      </w:r>
      <w:r w:rsidRPr="00B37F54">
        <w:rPr>
          <w:rFonts w:ascii="Times New Roman" w:eastAsia="Times New Roman" w:hAnsi="Times New Roman" w:cs="Times New Roman"/>
          <w:i/>
          <w:iCs/>
          <w:sz w:val="24"/>
          <w:szCs w:val="24"/>
          <w:lang w:val="en-GB" w:eastAsia="fi-FI"/>
        </w:rPr>
        <w:t>Rethinking Expectations; The Way Forward for Macroeconomics</w:t>
      </w:r>
      <w:r w:rsidRPr="00B37F54">
        <w:rPr>
          <w:rFonts w:ascii="Times New Roman" w:eastAsia="Times New Roman" w:hAnsi="Times New Roman" w:cs="Times New Roman"/>
          <w:sz w:val="24"/>
          <w:szCs w:val="24"/>
          <w:lang w:val="en-GB" w:eastAsia="fi-FI"/>
        </w:rPr>
        <w:t>, Princeton University Press.</w:t>
      </w:r>
    </w:p>
    <w:p w14:paraId="5D3F0A8F" w14:textId="54F5DF2B"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Fukac</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Martin &amp; Pagan,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Adrian R. (2006): "Issues in Adopting DSGE Models for use in the Policy Process", </w:t>
      </w:r>
      <w:r w:rsidRPr="00B37F54">
        <w:rPr>
          <w:rFonts w:ascii="Times New Roman" w:eastAsia="Times New Roman" w:hAnsi="Times New Roman" w:cs="Times New Roman"/>
          <w:i/>
          <w:iCs/>
          <w:sz w:val="24"/>
          <w:szCs w:val="24"/>
          <w:lang w:val="en-GB" w:eastAsia="fi-FI"/>
        </w:rPr>
        <w:t>Working paper series, Czech National Bank</w:t>
      </w:r>
      <w:r w:rsidRPr="00B37F54">
        <w:rPr>
          <w:rFonts w:ascii="Times New Roman" w:eastAsia="Times New Roman" w:hAnsi="Times New Roman" w:cs="Times New Roman"/>
          <w:sz w:val="24"/>
          <w:szCs w:val="24"/>
          <w:lang w:val="en-GB" w:eastAsia="fi-FI"/>
        </w:rPr>
        <w:t>.</w:t>
      </w:r>
    </w:p>
    <w:p w14:paraId="3E7D8E97" w14:textId="77777777" w:rsidR="00E01512" w:rsidRPr="00B37F54" w:rsidRDefault="00E01512" w:rsidP="00B37F54">
      <w:pPr>
        <w:pStyle w:val="NormalWeb"/>
        <w:spacing w:before="0" w:beforeAutospacing="0" w:after="0" w:afterAutospacing="0"/>
        <w:ind w:left="450" w:hanging="450"/>
        <w:rPr>
          <w:lang w:val="en-US"/>
        </w:rPr>
      </w:pPr>
      <w:proofErr w:type="spellStart"/>
      <w:r w:rsidRPr="00B37F54">
        <w:rPr>
          <w:lang w:val="en-US"/>
        </w:rPr>
        <w:t>Geweke</w:t>
      </w:r>
      <w:proofErr w:type="spellEnd"/>
      <w:r w:rsidRPr="00B37F54">
        <w:rPr>
          <w:lang w:val="en-US"/>
        </w:rPr>
        <w:t>, John (1985): "</w:t>
      </w:r>
      <w:proofErr w:type="spellStart"/>
      <w:r w:rsidRPr="00B37F54">
        <w:rPr>
          <w:lang w:val="en-US"/>
        </w:rPr>
        <w:t>Macroeconometric</w:t>
      </w:r>
      <w:proofErr w:type="spellEnd"/>
      <w:r w:rsidRPr="00B37F54">
        <w:rPr>
          <w:lang w:val="en-US"/>
        </w:rPr>
        <w:t xml:space="preserve"> Modeling and the Theory of the Representative Agent", </w:t>
      </w:r>
      <w:r w:rsidRPr="00B37F54">
        <w:rPr>
          <w:i/>
          <w:iCs/>
          <w:lang w:val="en-US"/>
        </w:rPr>
        <w:t xml:space="preserve">The American economic review, </w:t>
      </w:r>
      <w:r w:rsidRPr="00B37F54">
        <w:rPr>
          <w:lang w:val="en-US"/>
        </w:rPr>
        <w:t>vol. 75, no. 2, pp. 206-210.</w:t>
      </w:r>
    </w:p>
    <w:p w14:paraId="5684F746" w14:textId="74734B1E"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Ghironi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Fabio (2018): "Macro Needs Micro",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195-218.</w:t>
      </w:r>
    </w:p>
    <w:p w14:paraId="460F24C7" w14:textId="0615BD21"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Gobbi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Alessandro &amp; </w:t>
      </w:r>
      <w:proofErr w:type="spellStart"/>
      <w:r w:rsidRPr="00B37F54">
        <w:rPr>
          <w:rFonts w:ascii="Times New Roman" w:eastAsia="Times New Roman" w:hAnsi="Times New Roman" w:cs="Times New Roman"/>
          <w:sz w:val="24"/>
          <w:szCs w:val="24"/>
          <w:lang w:val="en-GB" w:eastAsia="fi-FI"/>
        </w:rPr>
        <w:t>Grazzini</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Jakob (2019): "A Basic New Keynesian DSGE Model with Dispersed Information: An Agent-Based Approach", </w:t>
      </w:r>
      <w:r w:rsidRPr="00B37F54">
        <w:rPr>
          <w:rFonts w:ascii="Times New Roman" w:eastAsia="Times New Roman" w:hAnsi="Times New Roman" w:cs="Times New Roman"/>
          <w:i/>
          <w:iCs/>
          <w:sz w:val="24"/>
          <w:szCs w:val="24"/>
          <w:lang w:val="en-GB" w:eastAsia="fi-FI"/>
        </w:rPr>
        <w:t xml:space="preserve">Journal of Economic </w:t>
      </w:r>
      <w:proofErr w:type="spellStart"/>
      <w:r w:rsidRPr="00B37F54">
        <w:rPr>
          <w:rFonts w:ascii="Times New Roman" w:eastAsia="Times New Roman" w:hAnsi="Times New Roman" w:cs="Times New Roman"/>
          <w:i/>
          <w:iCs/>
          <w:sz w:val="24"/>
          <w:szCs w:val="24"/>
          <w:lang w:val="en-GB" w:eastAsia="fi-FI"/>
        </w:rPr>
        <w:t>Behavior</w:t>
      </w:r>
      <w:proofErr w:type="spellEnd"/>
      <w:r w:rsidRPr="00B37F54">
        <w:rPr>
          <w:rFonts w:ascii="Times New Roman" w:eastAsia="Times New Roman" w:hAnsi="Times New Roman" w:cs="Times New Roman"/>
          <w:i/>
          <w:iCs/>
          <w:sz w:val="24"/>
          <w:szCs w:val="24"/>
          <w:lang w:val="en-GB" w:eastAsia="fi-FI"/>
        </w:rPr>
        <w:t xml:space="preserve"> &amp; Organization</w:t>
      </w:r>
      <w:proofErr w:type="gramStart"/>
      <w:r w:rsidRPr="00B37F54">
        <w:rPr>
          <w:rFonts w:ascii="Times New Roman" w:eastAsia="Times New Roman" w:hAnsi="Times New Roman" w:cs="Times New Roman"/>
          <w:i/>
          <w:iCs/>
          <w:sz w:val="24"/>
          <w:szCs w:val="24"/>
          <w:lang w:val="en-GB" w:eastAsia="fi-FI"/>
        </w:rPr>
        <w:t xml:space="preserve">, </w:t>
      </w:r>
      <w:r w:rsidRPr="00B37F54">
        <w:rPr>
          <w:rFonts w:ascii="Times New Roman" w:eastAsia="Times New Roman" w:hAnsi="Times New Roman" w:cs="Times New Roman"/>
          <w:sz w:val="24"/>
          <w:szCs w:val="24"/>
          <w:lang w:val="en-GB" w:eastAsia="fi-FI"/>
        </w:rPr>
        <w:t>,</w:t>
      </w:r>
      <w:proofErr w:type="gramEnd"/>
      <w:r w:rsidRPr="00B37F54">
        <w:rPr>
          <w:rFonts w:ascii="Times New Roman" w:eastAsia="Times New Roman" w:hAnsi="Times New Roman" w:cs="Times New Roman"/>
          <w:sz w:val="24"/>
          <w:szCs w:val="24"/>
          <w:lang w:val="en-GB" w:eastAsia="fi-FI"/>
        </w:rPr>
        <w:t xml:space="preserve"> no. 157, pp. 101-116.</w:t>
      </w:r>
    </w:p>
    <w:p w14:paraId="4E02B2C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Goodfriend</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Marvin (2007): "How the World Achieved Consensus on Monetary Policy", </w:t>
      </w:r>
      <w:r w:rsidRPr="00B37F54">
        <w:rPr>
          <w:rFonts w:ascii="Times New Roman" w:eastAsia="Times New Roman" w:hAnsi="Times New Roman" w:cs="Times New Roman"/>
          <w:i/>
          <w:iCs/>
          <w:sz w:val="24"/>
          <w:szCs w:val="24"/>
          <w:lang w:val="en-GB" w:eastAsia="fi-FI"/>
        </w:rPr>
        <w:t xml:space="preserve">The Journal of Economic Perspectives, </w:t>
      </w:r>
      <w:r w:rsidRPr="00B37F54">
        <w:rPr>
          <w:rFonts w:ascii="Times New Roman" w:eastAsia="Times New Roman" w:hAnsi="Times New Roman" w:cs="Times New Roman"/>
          <w:sz w:val="24"/>
          <w:szCs w:val="24"/>
          <w:lang w:val="en-GB" w:eastAsia="fi-FI"/>
        </w:rPr>
        <w:t>vol. 21, no. 4, pp. 47-68.</w:t>
      </w:r>
    </w:p>
    <w:p w14:paraId="5892010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Goodfriend</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Marvin &amp; King,</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Robert G. (1997): "The New Neoclassical Synthesis and the Role of Monetary Policy", </w:t>
      </w:r>
      <w:r w:rsidRPr="00B37F54">
        <w:rPr>
          <w:rFonts w:ascii="Times New Roman" w:eastAsia="Times New Roman" w:hAnsi="Times New Roman" w:cs="Times New Roman"/>
          <w:i/>
          <w:iCs/>
          <w:sz w:val="24"/>
          <w:szCs w:val="24"/>
          <w:lang w:val="en-GB" w:eastAsia="fi-FI"/>
        </w:rPr>
        <w:t xml:space="preserve">NBER macroeconomics annual, </w:t>
      </w:r>
      <w:r w:rsidRPr="00B37F54">
        <w:rPr>
          <w:rFonts w:ascii="Times New Roman" w:eastAsia="Times New Roman" w:hAnsi="Times New Roman" w:cs="Times New Roman"/>
          <w:sz w:val="24"/>
          <w:szCs w:val="24"/>
          <w:lang w:val="en-GB" w:eastAsia="fi-FI"/>
        </w:rPr>
        <w:t>vol. 12, pp. 231-283.</w:t>
      </w:r>
    </w:p>
    <w:p w14:paraId="743EE10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Haldane,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Andrew G. &amp; </w:t>
      </w:r>
      <w:proofErr w:type="spellStart"/>
      <w:r w:rsidRPr="00B37F54">
        <w:rPr>
          <w:rFonts w:ascii="Times New Roman" w:eastAsia="Times New Roman" w:hAnsi="Times New Roman" w:cs="Times New Roman"/>
          <w:sz w:val="24"/>
          <w:szCs w:val="24"/>
          <w:lang w:val="en-GB" w:eastAsia="fi-FI"/>
        </w:rPr>
        <w:t>Turrell</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Arthur E. (2018): "An Interdisciplinary Model for Macroeconomics",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219-251.</w:t>
      </w:r>
    </w:p>
    <w:p w14:paraId="2B4BC82C" w14:textId="0B055ECD" w:rsidR="00FF7DC1" w:rsidRPr="00B37F54" w:rsidRDefault="00FF7DC1"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Haldane, Andrew G. &amp; </w:t>
      </w:r>
      <w:proofErr w:type="spellStart"/>
      <w:r w:rsidRPr="00B37F54">
        <w:rPr>
          <w:rFonts w:ascii="Times New Roman" w:eastAsia="Times New Roman" w:hAnsi="Times New Roman" w:cs="Times New Roman"/>
          <w:sz w:val="24"/>
          <w:szCs w:val="24"/>
          <w:lang w:val="en-GB" w:eastAsia="fi-FI"/>
        </w:rPr>
        <w:t>Turrell</w:t>
      </w:r>
      <w:proofErr w:type="spellEnd"/>
      <w:r w:rsidRPr="00B37F54">
        <w:rPr>
          <w:rFonts w:ascii="Times New Roman" w:eastAsia="Times New Roman" w:hAnsi="Times New Roman" w:cs="Times New Roman"/>
          <w:sz w:val="24"/>
          <w:szCs w:val="24"/>
          <w:lang w:val="en-GB" w:eastAsia="fi-FI"/>
        </w:rPr>
        <w:t xml:space="preserve">, Arthur E. (2019): "Drawing on Different Disciplines: Macroeconomic Agent-Based Models", </w:t>
      </w:r>
      <w:r w:rsidRPr="00B37F54">
        <w:rPr>
          <w:rFonts w:ascii="Times New Roman" w:eastAsia="Times New Roman" w:hAnsi="Times New Roman" w:cs="Times New Roman"/>
          <w:i/>
          <w:iCs/>
          <w:sz w:val="24"/>
          <w:szCs w:val="24"/>
          <w:lang w:val="en-GB" w:eastAsia="fi-FI"/>
        </w:rPr>
        <w:t xml:space="preserve">Journal of Evolutionary Economics, </w:t>
      </w:r>
      <w:r w:rsidRPr="00B37F54">
        <w:rPr>
          <w:rFonts w:ascii="Times New Roman" w:eastAsia="Times New Roman" w:hAnsi="Times New Roman" w:cs="Times New Roman"/>
          <w:sz w:val="24"/>
          <w:szCs w:val="24"/>
          <w:lang w:val="en-GB" w:eastAsia="fi-FI"/>
        </w:rPr>
        <w:t>vol. 29, no. 1, pp. 39-66.</w:t>
      </w:r>
    </w:p>
    <w:p w14:paraId="154B18ED"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Hansen,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Lars P. &amp; Sargent,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Thomas J. (2005): "Certainty Equivalence and Model Uncertainty", </w:t>
      </w:r>
      <w:r w:rsidRPr="00B37F54">
        <w:rPr>
          <w:rFonts w:ascii="Times New Roman" w:eastAsia="Times New Roman" w:hAnsi="Times New Roman" w:cs="Times New Roman"/>
          <w:i/>
          <w:iCs/>
          <w:sz w:val="24"/>
          <w:szCs w:val="24"/>
          <w:lang w:val="en-GB" w:eastAsia="fi-FI"/>
        </w:rPr>
        <w:t>Proceedings, Board of Governors of the Federal Reserve System (U.S.)</w:t>
      </w:r>
      <w:proofErr w:type="gramStart"/>
      <w:r w:rsidRPr="00B37F54">
        <w:rPr>
          <w:rFonts w:ascii="Times New Roman" w:eastAsia="Times New Roman" w:hAnsi="Times New Roman" w:cs="Times New Roman"/>
          <w:i/>
          <w:iCs/>
          <w:sz w:val="24"/>
          <w:szCs w:val="24"/>
          <w:lang w:val="en-GB" w:eastAsia="fi-FI"/>
        </w:rPr>
        <w:t xml:space="preserve">, </w:t>
      </w:r>
      <w:r w:rsidRPr="00B37F54">
        <w:rPr>
          <w:rFonts w:ascii="Times New Roman" w:eastAsia="Times New Roman" w:hAnsi="Times New Roman" w:cs="Times New Roman"/>
          <w:sz w:val="24"/>
          <w:szCs w:val="24"/>
          <w:lang w:val="en-GB" w:eastAsia="fi-FI"/>
        </w:rPr>
        <w:t>,</w:t>
      </w:r>
      <w:proofErr w:type="gramEnd"/>
      <w:r w:rsidRPr="00B37F54">
        <w:rPr>
          <w:rFonts w:ascii="Times New Roman" w:eastAsia="Times New Roman" w:hAnsi="Times New Roman" w:cs="Times New Roman"/>
          <w:sz w:val="24"/>
          <w:szCs w:val="24"/>
          <w:lang w:val="en-GB" w:eastAsia="fi-FI"/>
        </w:rPr>
        <w:t xml:space="preserve"> pp. 17-38.</w:t>
      </w:r>
    </w:p>
    <w:p w14:paraId="7D0806DF"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Harrison, Richard, </w:t>
      </w:r>
      <w:proofErr w:type="spellStart"/>
      <w:r w:rsidRPr="00B37F54">
        <w:rPr>
          <w:rFonts w:ascii="Times New Roman" w:eastAsia="Times New Roman" w:hAnsi="Times New Roman" w:cs="Times New Roman"/>
          <w:sz w:val="24"/>
          <w:szCs w:val="24"/>
          <w:lang w:val="en-GB" w:eastAsia="fi-FI"/>
        </w:rPr>
        <w:t>Nikolov</w:t>
      </w:r>
      <w:proofErr w:type="spellEnd"/>
      <w:r w:rsidRPr="00B37F54">
        <w:rPr>
          <w:rFonts w:ascii="Times New Roman" w:eastAsia="Times New Roman" w:hAnsi="Times New Roman" w:cs="Times New Roman"/>
          <w:sz w:val="24"/>
          <w:szCs w:val="24"/>
          <w:lang w:val="en-GB" w:eastAsia="fi-FI"/>
        </w:rPr>
        <w:t xml:space="preserve">, Kalin, Quinn, Meghan, Ramsay, Gareth, Scott, Alasdair &amp; Thomas, Ryland 2005, </w:t>
      </w:r>
      <w:r w:rsidRPr="00B37F54">
        <w:rPr>
          <w:rFonts w:ascii="Times New Roman" w:eastAsia="Times New Roman" w:hAnsi="Times New Roman" w:cs="Times New Roman"/>
          <w:i/>
          <w:iCs/>
          <w:sz w:val="24"/>
          <w:szCs w:val="24"/>
          <w:lang w:val="en-GB" w:eastAsia="fi-FI"/>
        </w:rPr>
        <w:t>The Bank of England Quarterly Model</w:t>
      </w:r>
      <w:r w:rsidRPr="00B37F54">
        <w:rPr>
          <w:rFonts w:ascii="Times New Roman" w:eastAsia="Times New Roman" w:hAnsi="Times New Roman" w:cs="Times New Roman"/>
          <w:sz w:val="24"/>
          <w:szCs w:val="24"/>
          <w:lang w:val="en-GB" w:eastAsia="fi-FI"/>
        </w:rPr>
        <w:t>.</w:t>
      </w:r>
    </w:p>
    <w:p w14:paraId="37FCA3D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Hendry,</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David F. &amp; </w:t>
      </w:r>
      <w:proofErr w:type="spellStart"/>
      <w:r w:rsidRPr="00B37F54">
        <w:rPr>
          <w:rFonts w:ascii="Times New Roman" w:eastAsia="Times New Roman" w:hAnsi="Times New Roman" w:cs="Times New Roman"/>
          <w:sz w:val="24"/>
          <w:szCs w:val="24"/>
          <w:lang w:val="en-GB" w:eastAsia="fi-FI"/>
        </w:rPr>
        <w:t>Muellbauer</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John N. J. (2018): "The Future of Macroeconomics: Macro Theory and Models at the Bank of England",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287-328.</w:t>
      </w:r>
    </w:p>
    <w:p w14:paraId="7226D25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Hoover, Kevin D. (1988): </w:t>
      </w:r>
      <w:r w:rsidRPr="00B37F54">
        <w:rPr>
          <w:rFonts w:ascii="Times New Roman" w:eastAsia="Times New Roman" w:hAnsi="Times New Roman" w:cs="Times New Roman"/>
          <w:i/>
          <w:iCs/>
          <w:sz w:val="24"/>
          <w:szCs w:val="24"/>
          <w:lang w:val="en-GB" w:eastAsia="fi-FI"/>
        </w:rPr>
        <w:t>The new classical macroeconomics: a sceptical inquiry</w:t>
      </w:r>
      <w:r w:rsidRPr="00B37F54">
        <w:rPr>
          <w:rFonts w:ascii="Times New Roman" w:eastAsia="Times New Roman" w:hAnsi="Times New Roman" w:cs="Times New Roman"/>
          <w:sz w:val="24"/>
          <w:szCs w:val="24"/>
          <w:lang w:val="en-GB" w:eastAsia="fi-FI"/>
        </w:rPr>
        <w:t>, Basil Blackwell, Oxford.</w:t>
      </w:r>
    </w:p>
    <w:p w14:paraId="56611067" w14:textId="49375E80"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lastRenderedPageBreak/>
        <w:t>Hoover, Kevin D. (1995</w:t>
      </w:r>
      <w:r w:rsidR="00E01512" w:rsidRPr="00B37F54">
        <w:rPr>
          <w:rFonts w:ascii="Times New Roman" w:eastAsia="Times New Roman" w:hAnsi="Times New Roman" w:cs="Times New Roman"/>
          <w:sz w:val="24"/>
          <w:szCs w:val="24"/>
          <w:lang w:val="en-GB" w:eastAsia="fi-FI"/>
        </w:rPr>
        <w:t>a</w:t>
      </w:r>
      <w:r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i/>
          <w:iCs/>
          <w:sz w:val="24"/>
          <w:szCs w:val="24"/>
          <w:lang w:val="en-GB" w:eastAsia="fi-FI"/>
        </w:rPr>
        <w:t>Macroeconometrics</w:t>
      </w:r>
      <w:proofErr w:type="spellEnd"/>
      <w:r w:rsidRPr="00B37F54">
        <w:rPr>
          <w:rFonts w:ascii="Times New Roman" w:eastAsia="Times New Roman" w:hAnsi="Times New Roman" w:cs="Times New Roman"/>
          <w:i/>
          <w:iCs/>
          <w:sz w:val="24"/>
          <w:szCs w:val="24"/>
          <w:lang w:val="en-GB" w:eastAsia="fi-FI"/>
        </w:rPr>
        <w:t>: developments, tensions, and prospects</w:t>
      </w:r>
      <w:r w:rsidRPr="00B37F54">
        <w:rPr>
          <w:rFonts w:ascii="Times New Roman" w:eastAsia="Times New Roman" w:hAnsi="Times New Roman" w:cs="Times New Roman"/>
          <w:sz w:val="24"/>
          <w:szCs w:val="24"/>
          <w:lang w:val="en-GB" w:eastAsia="fi-FI"/>
        </w:rPr>
        <w:t xml:space="preserve">, Kluwer Academic, </w:t>
      </w:r>
      <w:proofErr w:type="gramStart"/>
      <w:r w:rsidRPr="00B37F54">
        <w:rPr>
          <w:rFonts w:ascii="Times New Roman" w:eastAsia="Times New Roman" w:hAnsi="Times New Roman" w:cs="Times New Roman"/>
          <w:sz w:val="24"/>
          <w:szCs w:val="24"/>
          <w:lang w:val="en-GB" w:eastAsia="fi-FI"/>
        </w:rPr>
        <w:t>Boston ;</w:t>
      </w:r>
      <w:proofErr w:type="gramEnd"/>
      <w:r w:rsidRPr="00B37F54">
        <w:rPr>
          <w:rFonts w:ascii="Times New Roman" w:eastAsia="Times New Roman" w:hAnsi="Times New Roman" w:cs="Times New Roman"/>
          <w:sz w:val="24"/>
          <w:szCs w:val="24"/>
          <w:lang w:val="en-GB" w:eastAsia="fi-FI"/>
        </w:rPr>
        <w:t xml:space="preserve"> London.</w:t>
      </w:r>
    </w:p>
    <w:p w14:paraId="249EF2B5" w14:textId="3711D1C3" w:rsidR="00E01512" w:rsidRPr="00B37F54" w:rsidRDefault="00E01512" w:rsidP="00B37F54">
      <w:pPr>
        <w:pStyle w:val="NormalWeb"/>
        <w:spacing w:before="0" w:beforeAutospacing="0" w:after="0" w:afterAutospacing="0"/>
        <w:ind w:left="450" w:hanging="450"/>
        <w:rPr>
          <w:lang w:val="en-US"/>
        </w:rPr>
      </w:pPr>
      <w:r w:rsidRPr="00B37F54">
        <w:rPr>
          <w:lang w:val="en-US"/>
        </w:rPr>
        <w:t xml:space="preserve">Hoover, Kevin D. (1995b): "Facts and Artifacts: Calibration and the Empirical Assessment of Real- Business-Cycle Models", </w:t>
      </w:r>
      <w:r w:rsidRPr="00B37F54">
        <w:rPr>
          <w:i/>
          <w:iCs/>
          <w:lang w:val="en-US"/>
        </w:rPr>
        <w:t xml:space="preserve">Oxford Economic Papers, </w:t>
      </w:r>
      <w:r w:rsidRPr="00B37F54">
        <w:rPr>
          <w:lang w:val="en-US"/>
        </w:rPr>
        <w:t>vol. 47, no. 1, pp. 24-44.</w:t>
      </w:r>
    </w:p>
    <w:p w14:paraId="64BF185B" w14:textId="36EED693"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Hoover, Kevin D. (2001a): </w:t>
      </w:r>
      <w:r w:rsidRPr="00B37F54">
        <w:rPr>
          <w:rFonts w:ascii="Times New Roman" w:eastAsia="Times New Roman" w:hAnsi="Times New Roman" w:cs="Times New Roman"/>
          <w:i/>
          <w:iCs/>
          <w:sz w:val="24"/>
          <w:szCs w:val="24"/>
          <w:lang w:val="en-GB" w:eastAsia="fi-FI"/>
        </w:rPr>
        <w:t>Causality in macroeconomics</w:t>
      </w:r>
      <w:r w:rsidRPr="00B37F54">
        <w:rPr>
          <w:rFonts w:ascii="Times New Roman" w:eastAsia="Times New Roman" w:hAnsi="Times New Roman" w:cs="Times New Roman"/>
          <w:sz w:val="24"/>
          <w:szCs w:val="24"/>
          <w:lang w:val="en-GB" w:eastAsia="fi-FI"/>
        </w:rPr>
        <w:t>, Cambridge University Press, Cambridge.</w:t>
      </w:r>
    </w:p>
    <w:p w14:paraId="12164C34"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Hoover, Kevin D. (2001b): </w:t>
      </w:r>
      <w:r w:rsidRPr="00B37F54">
        <w:rPr>
          <w:rFonts w:ascii="Times New Roman" w:eastAsia="Times New Roman" w:hAnsi="Times New Roman" w:cs="Times New Roman"/>
          <w:i/>
          <w:iCs/>
          <w:sz w:val="24"/>
          <w:szCs w:val="24"/>
          <w:lang w:val="en-GB" w:eastAsia="fi-FI"/>
        </w:rPr>
        <w:t>The methodology of empirical macroeconomics</w:t>
      </w:r>
      <w:r w:rsidRPr="00B37F54">
        <w:rPr>
          <w:rFonts w:ascii="Times New Roman" w:eastAsia="Times New Roman" w:hAnsi="Times New Roman" w:cs="Times New Roman"/>
          <w:sz w:val="24"/>
          <w:szCs w:val="24"/>
          <w:lang w:val="en-GB" w:eastAsia="fi-FI"/>
        </w:rPr>
        <w:t>, Cambridge University Press, Cambridge.</w:t>
      </w:r>
    </w:p>
    <w:p w14:paraId="7C762501"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Hoover,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Kevin D. (2010): "Idealizing Reduction: The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of Macroeconomics", </w:t>
      </w:r>
      <w:proofErr w:type="spellStart"/>
      <w:r w:rsidRPr="00B37F54">
        <w:rPr>
          <w:rFonts w:ascii="Times New Roman" w:eastAsia="Times New Roman" w:hAnsi="Times New Roman" w:cs="Times New Roman"/>
          <w:i/>
          <w:iCs/>
          <w:sz w:val="24"/>
          <w:szCs w:val="24"/>
          <w:lang w:val="en-GB" w:eastAsia="fi-FI"/>
        </w:rPr>
        <w:t>Erkenntnis</w:t>
      </w:r>
      <w:proofErr w:type="spellEnd"/>
      <w:r w:rsidRPr="00B37F54">
        <w:rPr>
          <w:rFonts w:ascii="Times New Roman" w:eastAsia="Times New Roman" w:hAnsi="Times New Roman" w:cs="Times New Roman"/>
          <w:i/>
          <w:iCs/>
          <w:sz w:val="24"/>
          <w:szCs w:val="24"/>
          <w:lang w:val="en-GB" w:eastAsia="fi-FI"/>
        </w:rPr>
        <w:t xml:space="preserve">, </w:t>
      </w:r>
      <w:r w:rsidRPr="00B37F54">
        <w:rPr>
          <w:rFonts w:ascii="Times New Roman" w:eastAsia="Times New Roman" w:hAnsi="Times New Roman" w:cs="Times New Roman"/>
          <w:sz w:val="24"/>
          <w:szCs w:val="24"/>
          <w:lang w:val="en-GB" w:eastAsia="fi-FI"/>
        </w:rPr>
        <w:t>vol. 73, no. 3, pp. 329-347.</w:t>
      </w:r>
    </w:p>
    <w:p w14:paraId="5B768774"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Hoover, Kevin D. (2012): "</w:t>
      </w:r>
      <w:proofErr w:type="spellStart"/>
      <w:r w:rsidRPr="00B37F54">
        <w:rPr>
          <w:rFonts w:ascii="Times New Roman" w:eastAsia="Times New Roman" w:hAnsi="Times New Roman" w:cs="Times New Roman"/>
          <w:sz w:val="24"/>
          <w:szCs w:val="24"/>
          <w:lang w:val="en-GB" w:eastAsia="fi-FI"/>
        </w:rPr>
        <w:t>Microfoundational</w:t>
      </w:r>
      <w:proofErr w:type="spellEnd"/>
      <w:r w:rsidRPr="00B37F54">
        <w:rPr>
          <w:rFonts w:ascii="Times New Roman" w:eastAsia="Times New Roman" w:hAnsi="Times New Roman" w:cs="Times New Roman"/>
          <w:sz w:val="24"/>
          <w:szCs w:val="24"/>
          <w:lang w:val="en-GB" w:eastAsia="fi-FI"/>
        </w:rPr>
        <w:t xml:space="preserve"> Programs", in </w:t>
      </w:r>
      <w:proofErr w:type="spellStart"/>
      <w:r w:rsidRPr="00B37F54">
        <w:rPr>
          <w:rFonts w:ascii="Times New Roman" w:eastAsia="Times New Roman" w:hAnsi="Times New Roman" w:cs="Times New Roman"/>
          <w:i/>
          <w:iCs/>
          <w:sz w:val="24"/>
          <w:szCs w:val="24"/>
          <w:lang w:val="en-GB" w:eastAsia="fi-FI"/>
        </w:rPr>
        <w:t>Microfoundations</w:t>
      </w:r>
      <w:proofErr w:type="spellEnd"/>
      <w:r w:rsidRPr="00B37F54">
        <w:rPr>
          <w:rFonts w:ascii="Times New Roman" w:eastAsia="Times New Roman" w:hAnsi="Times New Roman" w:cs="Times New Roman"/>
          <w:i/>
          <w:iCs/>
          <w:sz w:val="24"/>
          <w:szCs w:val="24"/>
          <w:lang w:val="en-GB" w:eastAsia="fi-FI"/>
        </w:rPr>
        <w:t xml:space="preserve"> Reconsidered</w:t>
      </w:r>
      <w:r w:rsidRPr="00B37F54">
        <w:rPr>
          <w:rFonts w:ascii="Times New Roman" w:eastAsia="Times New Roman" w:hAnsi="Times New Roman" w:cs="Times New Roman"/>
          <w:sz w:val="24"/>
          <w:szCs w:val="24"/>
          <w:lang w:val="en-GB" w:eastAsia="fi-FI"/>
        </w:rPr>
        <w:t>, eds. P.G. Duarte &amp; G.T. Lima, Edward Elgar Publishing, Cheltenham, pp. 19-61.</w:t>
      </w:r>
    </w:p>
    <w:p w14:paraId="6D376326"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Hoover,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Kevin D. (2015a): "The Ontological Status of Shocks and Trends in Macroeconomics", </w:t>
      </w:r>
      <w:proofErr w:type="spellStart"/>
      <w:r w:rsidR="00FF7DC1" w:rsidRPr="00B37F54">
        <w:rPr>
          <w:rFonts w:ascii="Times New Roman" w:eastAsia="Times New Roman" w:hAnsi="Times New Roman" w:cs="Times New Roman"/>
          <w:i/>
          <w:iCs/>
          <w:sz w:val="24"/>
          <w:szCs w:val="24"/>
          <w:lang w:val="en-GB" w:eastAsia="fi-FI"/>
        </w:rPr>
        <w:t>S</w:t>
      </w:r>
      <w:r w:rsidRPr="00B37F54">
        <w:rPr>
          <w:rFonts w:ascii="Times New Roman" w:eastAsia="Times New Roman" w:hAnsi="Times New Roman" w:cs="Times New Roman"/>
          <w:i/>
          <w:iCs/>
          <w:sz w:val="24"/>
          <w:szCs w:val="24"/>
          <w:lang w:val="en-GB" w:eastAsia="fi-FI"/>
        </w:rPr>
        <w:t>ynthese</w:t>
      </w:r>
      <w:proofErr w:type="spellEnd"/>
      <w:r w:rsidRPr="00B37F54">
        <w:rPr>
          <w:rFonts w:ascii="Times New Roman" w:eastAsia="Times New Roman" w:hAnsi="Times New Roman" w:cs="Times New Roman"/>
          <w:i/>
          <w:iCs/>
          <w:sz w:val="24"/>
          <w:szCs w:val="24"/>
          <w:lang w:val="en-GB" w:eastAsia="fi-FI"/>
        </w:rPr>
        <w:t xml:space="preserve">, </w:t>
      </w:r>
      <w:r w:rsidRPr="00B37F54">
        <w:rPr>
          <w:rFonts w:ascii="Times New Roman" w:eastAsia="Times New Roman" w:hAnsi="Times New Roman" w:cs="Times New Roman"/>
          <w:sz w:val="24"/>
          <w:szCs w:val="24"/>
          <w:lang w:val="en-GB" w:eastAsia="fi-FI"/>
        </w:rPr>
        <w:t>vol. 192, pp. 3509–3532.</w:t>
      </w:r>
    </w:p>
    <w:p w14:paraId="00E3AC3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Hoover,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Kevin D. (2015b): "Reductionism in Economics: Intentionality and Eschatological Justification in the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of Macroeconomics", </w:t>
      </w:r>
      <w:r w:rsidRPr="00B37F54">
        <w:rPr>
          <w:rFonts w:ascii="Times New Roman" w:eastAsia="Times New Roman" w:hAnsi="Times New Roman" w:cs="Times New Roman"/>
          <w:i/>
          <w:iCs/>
          <w:sz w:val="24"/>
          <w:szCs w:val="24"/>
          <w:lang w:val="en-GB" w:eastAsia="fi-FI"/>
        </w:rPr>
        <w:t xml:space="preserve">Philosophy of Science, </w:t>
      </w:r>
      <w:r w:rsidRPr="00B37F54">
        <w:rPr>
          <w:rFonts w:ascii="Times New Roman" w:eastAsia="Times New Roman" w:hAnsi="Times New Roman" w:cs="Times New Roman"/>
          <w:sz w:val="24"/>
          <w:szCs w:val="24"/>
          <w:lang w:val="en-GB" w:eastAsia="fi-FI"/>
        </w:rPr>
        <w:t>vol. 82, no. 4, pp. 689-711.</w:t>
      </w:r>
    </w:p>
    <w:p w14:paraId="39531DFD"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Hoover,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Kevin D., Johansen,</w:t>
      </w:r>
      <w:r w:rsidR="00FF7DC1"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Søren</w:t>
      </w:r>
      <w:proofErr w:type="spellEnd"/>
      <w:r w:rsidRPr="00B37F54">
        <w:rPr>
          <w:rFonts w:ascii="Times New Roman" w:eastAsia="Times New Roman" w:hAnsi="Times New Roman" w:cs="Times New Roman"/>
          <w:sz w:val="24"/>
          <w:szCs w:val="24"/>
          <w:lang w:val="en-GB" w:eastAsia="fi-FI"/>
        </w:rPr>
        <w:t xml:space="preserve"> &amp; </w:t>
      </w:r>
      <w:proofErr w:type="spellStart"/>
      <w:r w:rsidRPr="00B37F54">
        <w:rPr>
          <w:rFonts w:ascii="Times New Roman" w:eastAsia="Times New Roman" w:hAnsi="Times New Roman" w:cs="Times New Roman"/>
          <w:sz w:val="24"/>
          <w:szCs w:val="24"/>
          <w:lang w:val="en-GB" w:eastAsia="fi-FI"/>
        </w:rPr>
        <w:t>Juselius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Katarina (2008): "Allowing the Data to Speak Freely: The </w:t>
      </w:r>
      <w:proofErr w:type="spellStart"/>
      <w:r w:rsidRPr="00B37F54">
        <w:rPr>
          <w:rFonts w:ascii="Times New Roman" w:eastAsia="Times New Roman" w:hAnsi="Times New Roman" w:cs="Times New Roman"/>
          <w:sz w:val="24"/>
          <w:szCs w:val="24"/>
          <w:lang w:val="en-GB" w:eastAsia="fi-FI"/>
        </w:rPr>
        <w:t>Macroeconometrics</w:t>
      </w:r>
      <w:proofErr w:type="spellEnd"/>
      <w:r w:rsidRPr="00B37F54">
        <w:rPr>
          <w:rFonts w:ascii="Times New Roman" w:eastAsia="Times New Roman" w:hAnsi="Times New Roman" w:cs="Times New Roman"/>
          <w:sz w:val="24"/>
          <w:szCs w:val="24"/>
          <w:lang w:val="en-GB" w:eastAsia="fi-FI"/>
        </w:rPr>
        <w:t xml:space="preserve"> of the Cointegrated Vector Autoregression", </w:t>
      </w:r>
      <w:r w:rsidRPr="00B37F54">
        <w:rPr>
          <w:rFonts w:ascii="Times New Roman" w:eastAsia="Times New Roman" w:hAnsi="Times New Roman" w:cs="Times New Roman"/>
          <w:i/>
          <w:iCs/>
          <w:sz w:val="24"/>
          <w:szCs w:val="24"/>
          <w:lang w:val="en-GB" w:eastAsia="fi-FI"/>
        </w:rPr>
        <w:t xml:space="preserve">The American Economic Review, </w:t>
      </w:r>
      <w:r w:rsidRPr="00B37F54">
        <w:rPr>
          <w:rFonts w:ascii="Times New Roman" w:eastAsia="Times New Roman" w:hAnsi="Times New Roman" w:cs="Times New Roman"/>
          <w:sz w:val="24"/>
          <w:szCs w:val="24"/>
          <w:lang w:val="en-GB" w:eastAsia="fi-FI"/>
        </w:rPr>
        <w:t>vol. 98, no. 2, pp. 251-255.</w:t>
      </w:r>
    </w:p>
    <w:p w14:paraId="44B2427C" w14:textId="6812A0B5"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Hurtado,</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Samuel (2014): "DSGE Models and the Lucas Critique", </w:t>
      </w:r>
      <w:r w:rsidRPr="00B37F54">
        <w:rPr>
          <w:rFonts w:ascii="Times New Roman" w:eastAsia="Times New Roman" w:hAnsi="Times New Roman" w:cs="Times New Roman"/>
          <w:i/>
          <w:iCs/>
          <w:sz w:val="24"/>
          <w:szCs w:val="24"/>
          <w:lang w:val="en-GB" w:eastAsia="fi-FI"/>
        </w:rPr>
        <w:t xml:space="preserve">Economic Modelling, </w:t>
      </w:r>
      <w:r w:rsidRPr="00B37F54">
        <w:rPr>
          <w:rFonts w:ascii="Times New Roman" w:eastAsia="Times New Roman" w:hAnsi="Times New Roman" w:cs="Times New Roman"/>
          <w:sz w:val="24"/>
          <w:szCs w:val="24"/>
          <w:lang w:val="en-GB" w:eastAsia="fi-FI"/>
        </w:rPr>
        <w:t>vol. 44, pp. 12-19.</w:t>
      </w:r>
    </w:p>
    <w:p w14:paraId="05AD709B" w14:textId="2DAC2F79"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Irons, John S. &amp; Ericsson, Neil (1995): "The Lucas Critique in Practice: Theory without Measurement", in </w:t>
      </w:r>
      <w:proofErr w:type="spellStart"/>
      <w:r w:rsidRPr="00B37F54">
        <w:rPr>
          <w:rFonts w:ascii="Times New Roman" w:eastAsia="Times New Roman" w:hAnsi="Times New Roman" w:cs="Times New Roman"/>
          <w:i/>
          <w:iCs/>
          <w:sz w:val="24"/>
          <w:szCs w:val="24"/>
          <w:lang w:val="en-GB" w:eastAsia="fi-FI"/>
        </w:rPr>
        <w:t>Macroeconometrics</w:t>
      </w:r>
      <w:proofErr w:type="spellEnd"/>
      <w:r w:rsidRPr="00B37F54">
        <w:rPr>
          <w:rFonts w:ascii="Times New Roman" w:eastAsia="Times New Roman" w:hAnsi="Times New Roman" w:cs="Times New Roman"/>
          <w:sz w:val="24"/>
          <w:szCs w:val="24"/>
          <w:lang w:val="en-GB" w:eastAsia="fi-FI"/>
        </w:rPr>
        <w:t>, ed. K. Hoover, Kluwer, New York, pp. 263-312.</w:t>
      </w:r>
    </w:p>
    <w:p w14:paraId="69C5B0D0"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Iskrev</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Nikolay (2010): "Local Identification in DSGE Models", </w:t>
      </w:r>
      <w:r w:rsidRPr="00B37F54">
        <w:rPr>
          <w:rFonts w:ascii="Times New Roman" w:eastAsia="Times New Roman" w:hAnsi="Times New Roman" w:cs="Times New Roman"/>
          <w:i/>
          <w:iCs/>
          <w:sz w:val="24"/>
          <w:szCs w:val="24"/>
          <w:lang w:val="en-GB" w:eastAsia="fi-FI"/>
        </w:rPr>
        <w:t xml:space="preserve">Journal of Monetary Economics, </w:t>
      </w:r>
      <w:r w:rsidRPr="00B37F54">
        <w:rPr>
          <w:rFonts w:ascii="Times New Roman" w:eastAsia="Times New Roman" w:hAnsi="Times New Roman" w:cs="Times New Roman"/>
          <w:sz w:val="24"/>
          <w:szCs w:val="24"/>
          <w:lang w:val="en-GB" w:eastAsia="fi-FI"/>
        </w:rPr>
        <w:t>vol. 57, no. 2, pp. 189-202.</w:t>
      </w:r>
    </w:p>
    <w:p w14:paraId="601D18D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Juselius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Katarina (1999): "Models and Relations in Economics and Econometrics", </w:t>
      </w:r>
      <w:r w:rsidRPr="00B37F54">
        <w:rPr>
          <w:rFonts w:ascii="Times New Roman" w:eastAsia="Times New Roman" w:hAnsi="Times New Roman" w:cs="Times New Roman"/>
          <w:i/>
          <w:iCs/>
          <w:sz w:val="24"/>
          <w:szCs w:val="24"/>
          <w:lang w:val="en-GB" w:eastAsia="fi-FI"/>
        </w:rPr>
        <w:t xml:space="preserve">Journal of Economic Methodology, </w:t>
      </w:r>
      <w:r w:rsidRPr="00B37F54">
        <w:rPr>
          <w:rFonts w:ascii="Times New Roman" w:eastAsia="Times New Roman" w:hAnsi="Times New Roman" w:cs="Times New Roman"/>
          <w:sz w:val="24"/>
          <w:szCs w:val="24"/>
          <w:lang w:val="en-GB" w:eastAsia="fi-FI"/>
        </w:rPr>
        <w:t>vol. 6, no. 2, pp. 259-290.</w:t>
      </w:r>
    </w:p>
    <w:p w14:paraId="574EE4E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Juselius</w:t>
      </w:r>
      <w:proofErr w:type="spellEnd"/>
      <w:r w:rsidRPr="00B37F54">
        <w:rPr>
          <w:rFonts w:ascii="Times New Roman" w:eastAsia="Times New Roman" w:hAnsi="Times New Roman" w:cs="Times New Roman"/>
          <w:sz w:val="24"/>
          <w:szCs w:val="24"/>
          <w:lang w:val="en-GB" w:eastAsia="fi-FI"/>
        </w:rPr>
        <w:t xml:space="preserve">, Katarina (2004): "On the Role of Theory and Evidence in Macroeconomics", in </w:t>
      </w:r>
      <w:r w:rsidRPr="00B37F54">
        <w:rPr>
          <w:rFonts w:ascii="Times New Roman" w:eastAsia="Times New Roman" w:hAnsi="Times New Roman" w:cs="Times New Roman"/>
          <w:i/>
          <w:iCs/>
          <w:sz w:val="24"/>
          <w:szCs w:val="24"/>
          <w:lang w:val="en-GB" w:eastAsia="fi-FI"/>
        </w:rPr>
        <w:t>The Elgar companion to recent economic methodology</w:t>
      </w:r>
      <w:r w:rsidRPr="00B37F54">
        <w:rPr>
          <w:rFonts w:ascii="Times New Roman" w:eastAsia="Times New Roman" w:hAnsi="Times New Roman" w:cs="Times New Roman"/>
          <w:sz w:val="24"/>
          <w:szCs w:val="24"/>
          <w:lang w:val="en-GB" w:eastAsia="fi-FI"/>
        </w:rPr>
        <w:t xml:space="preserve">, eds. J.B. Davis, A. Marciano &amp; J. </w:t>
      </w:r>
      <w:proofErr w:type="spellStart"/>
      <w:r w:rsidRPr="00B37F54">
        <w:rPr>
          <w:rFonts w:ascii="Times New Roman" w:eastAsia="Times New Roman" w:hAnsi="Times New Roman" w:cs="Times New Roman"/>
          <w:sz w:val="24"/>
          <w:szCs w:val="24"/>
          <w:lang w:val="en-GB" w:eastAsia="fi-FI"/>
        </w:rPr>
        <w:t>Runde</w:t>
      </w:r>
      <w:proofErr w:type="spellEnd"/>
      <w:r w:rsidRPr="00B37F54">
        <w:rPr>
          <w:rFonts w:ascii="Times New Roman" w:eastAsia="Times New Roman" w:hAnsi="Times New Roman" w:cs="Times New Roman"/>
          <w:sz w:val="24"/>
          <w:szCs w:val="24"/>
          <w:lang w:val="en-GB" w:eastAsia="fi-FI"/>
        </w:rPr>
        <w:t>, Edward Elgar, London, pp. 404-436.</w:t>
      </w:r>
    </w:p>
    <w:p w14:paraId="08B0EC08"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Juselius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Katarina (2011): "Time to Reject the Privileging of Economic Theory Over Empirical Evidence? A Reply to Lawson", </w:t>
      </w:r>
      <w:r w:rsidRPr="00B37F54">
        <w:rPr>
          <w:rFonts w:ascii="Times New Roman" w:eastAsia="Times New Roman" w:hAnsi="Times New Roman" w:cs="Times New Roman"/>
          <w:i/>
          <w:iCs/>
          <w:sz w:val="24"/>
          <w:szCs w:val="24"/>
          <w:lang w:val="en-GB" w:eastAsia="fi-FI"/>
        </w:rPr>
        <w:t xml:space="preserve">Cambridge Journal of Economics, </w:t>
      </w:r>
      <w:r w:rsidRPr="00B37F54">
        <w:rPr>
          <w:rFonts w:ascii="Times New Roman" w:eastAsia="Times New Roman" w:hAnsi="Times New Roman" w:cs="Times New Roman"/>
          <w:sz w:val="24"/>
          <w:szCs w:val="24"/>
          <w:lang w:val="en-GB" w:eastAsia="fi-FI"/>
        </w:rPr>
        <w:t>vol. 35, no. 2, pp. 423-436.</w:t>
      </w:r>
    </w:p>
    <w:p w14:paraId="065BAE86"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Juselius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Katarina &amp; Franchi,</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Massimo (2007): "Taking a DSGE Model to the Data Meaningfully", </w:t>
      </w:r>
      <w:r w:rsidRPr="00B37F54">
        <w:rPr>
          <w:rFonts w:ascii="Times New Roman" w:eastAsia="Times New Roman" w:hAnsi="Times New Roman" w:cs="Times New Roman"/>
          <w:i/>
          <w:iCs/>
          <w:sz w:val="24"/>
          <w:szCs w:val="24"/>
          <w:lang w:val="en-GB" w:eastAsia="fi-FI"/>
        </w:rPr>
        <w:t xml:space="preserve">Economics, </w:t>
      </w:r>
      <w:r w:rsidRPr="00B37F54">
        <w:rPr>
          <w:rFonts w:ascii="Times New Roman" w:eastAsia="Times New Roman" w:hAnsi="Times New Roman" w:cs="Times New Roman"/>
          <w:sz w:val="24"/>
          <w:szCs w:val="24"/>
          <w:lang w:val="en-GB" w:eastAsia="fi-FI"/>
        </w:rPr>
        <w:t>vol. 1, no. 4, pp. 1-38.</w:t>
      </w:r>
    </w:p>
    <w:p w14:paraId="06430654"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Kaplan,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Greg, Moll,</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Benjamin &amp; </w:t>
      </w:r>
      <w:proofErr w:type="spellStart"/>
      <w:r w:rsidRPr="00B37F54">
        <w:rPr>
          <w:rFonts w:ascii="Times New Roman" w:eastAsia="Times New Roman" w:hAnsi="Times New Roman" w:cs="Times New Roman"/>
          <w:sz w:val="24"/>
          <w:szCs w:val="24"/>
          <w:lang w:val="en-GB" w:eastAsia="fi-FI"/>
        </w:rPr>
        <w:t>Violante</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Giovanni L. (2018): "Monetary Policy According to HANK", </w:t>
      </w:r>
      <w:r w:rsidRPr="00B37F54">
        <w:rPr>
          <w:rFonts w:ascii="Times New Roman" w:eastAsia="Times New Roman" w:hAnsi="Times New Roman" w:cs="Times New Roman"/>
          <w:i/>
          <w:iCs/>
          <w:sz w:val="24"/>
          <w:szCs w:val="24"/>
          <w:lang w:val="en-GB" w:eastAsia="fi-FI"/>
        </w:rPr>
        <w:t xml:space="preserve">American Economic Review, </w:t>
      </w:r>
      <w:r w:rsidRPr="00B37F54">
        <w:rPr>
          <w:rFonts w:ascii="Times New Roman" w:eastAsia="Times New Roman" w:hAnsi="Times New Roman" w:cs="Times New Roman"/>
          <w:sz w:val="24"/>
          <w:szCs w:val="24"/>
          <w:lang w:val="en-GB" w:eastAsia="fi-FI"/>
        </w:rPr>
        <w:t>vol. 108, no. 3, pp. 697-743.</w:t>
      </w:r>
    </w:p>
    <w:p w14:paraId="5456681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Kehoe,</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Patrick J., </w:t>
      </w:r>
      <w:proofErr w:type="spellStart"/>
      <w:r w:rsidRPr="00B37F54">
        <w:rPr>
          <w:rFonts w:ascii="Times New Roman" w:eastAsia="Times New Roman" w:hAnsi="Times New Roman" w:cs="Times New Roman"/>
          <w:sz w:val="24"/>
          <w:szCs w:val="24"/>
          <w:lang w:val="en-GB" w:eastAsia="fi-FI"/>
        </w:rPr>
        <w:t>Midrigan</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Virgiliu</w:t>
      </w:r>
      <w:proofErr w:type="spellEnd"/>
      <w:r w:rsidRPr="00B37F54">
        <w:rPr>
          <w:rFonts w:ascii="Times New Roman" w:eastAsia="Times New Roman" w:hAnsi="Times New Roman" w:cs="Times New Roman"/>
          <w:sz w:val="24"/>
          <w:szCs w:val="24"/>
          <w:lang w:val="en-GB" w:eastAsia="fi-FI"/>
        </w:rPr>
        <w:t xml:space="preserve"> &amp; Pastorino,</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Elena (2018): "Evolution of Modern Business Cycle Models: Accounting for the Great Recession", </w:t>
      </w:r>
      <w:r w:rsidRPr="00B37F54">
        <w:rPr>
          <w:rFonts w:ascii="Times New Roman" w:eastAsia="Times New Roman" w:hAnsi="Times New Roman" w:cs="Times New Roman"/>
          <w:i/>
          <w:iCs/>
          <w:sz w:val="24"/>
          <w:szCs w:val="24"/>
          <w:lang w:val="en-GB" w:eastAsia="fi-FI"/>
        </w:rPr>
        <w:t xml:space="preserve">Journal of Economic Perspectives, </w:t>
      </w:r>
      <w:r w:rsidRPr="00B37F54">
        <w:rPr>
          <w:rFonts w:ascii="Times New Roman" w:eastAsia="Times New Roman" w:hAnsi="Times New Roman" w:cs="Times New Roman"/>
          <w:sz w:val="24"/>
          <w:szCs w:val="24"/>
          <w:lang w:val="en-GB" w:eastAsia="fi-FI"/>
        </w:rPr>
        <w:t>vol. 32, no. 3, pp. 141-166.</w:t>
      </w:r>
    </w:p>
    <w:p w14:paraId="11E4B85E"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Krugman,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Paul (2018): "Good enough for Government Work? Macroeconomics since the Crisis",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156-168.</w:t>
      </w:r>
    </w:p>
    <w:p w14:paraId="0E81987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Kuorikoski,</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Jaakko &amp; Lehtinen,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Aki (2018): "Model Selection in Macroeconomics: DSGE and Ad </w:t>
      </w:r>
      <w:proofErr w:type="spellStart"/>
      <w:r w:rsidRPr="00B37F54">
        <w:rPr>
          <w:rFonts w:ascii="Times New Roman" w:eastAsia="Times New Roman" w:hAnsi="Times New Roman" w:cs="Times New Roman"/>
          <w:sz w:val="24"/>
          <w:szCs w:val="24"/>
          <w:lang w:val="en-GB" w:eastAsia="fi-FI"/>
        </w:rPr>
        <w:t>Hocness</w:t>
      </w:r>
      <w:proofErr w:type="spellEnd"/>
      <w:r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i/>
          <w:iCs/>
          <w:sz w:val="24"/>
          <w:szCs w:val="24"/>
          <w:lang w:val="en-GB" w:eastAsia="fi-FI"/>
        </w:rPr>
        <w:t xml:space="preserve">Journal of Economic Methodology, </w:t>
      </w:r>
      <w:r w:rsidRPr="00B37F54">
        <w:rPr>
          <w:rFonts w:ascii="Times New Roman" w:eastAsia="Times New Roman" w:hAnsi="Times New Roman" w:cs="Times New Roman"/>
          <w:sz w:val="24"/>
          <w:szCs w:val="24"/>
          <w:lang w:val="en-GB" w:eastAsia="fi-FI"/>
        </w:rPr>
        <w:t>vol. 25, no. 3, pp. 252-264.</w:t>
      </w:r>
    </w:p>
    <w:p w14:paraId="1CC39894"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Kuorikoski,</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Jaakko, Lehtinen,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Aki &amp; Marchionni,</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Caterina (2010): "Economic Modelling as Robustness Analysis", </w:t>
      </w:r>
      <w:r w:rsidRPr="00B37F54">
        <w:rPr>
          <w:rFonts w:ascii="Times New Roman" w:eastAsia="Times New Roman" w:hAnsi="Times New Roman" w:cs="Times New Roman"/>
          <w:i/>
          <w:iCs/>
          <w:sz w:val="24"/>
          <w:szCs w:val="24"/>
          <w:lang w:val="en-GB" w:eastAsia="fi-FI"/>
        </w:rPr>
        <w:t xml:space="preserve">British Journal for the Philosophy of Science, </w:t>
      </w:r>
      <w:r w:rsidRPr="00B37F54">
        <w:rPr>
          <w:rFonts w:ascii="Times New Roman" w:eastAsia="Times New Roman" w:hAnsi="Times New Roman" w:cs="Times New Roman"/>
          <w:sz w:val="24"/>
          <w:szCs w:val="24"/>
          <w:lang w:val="en-GB" w:eastAsia="fi-FI"/>
        </w:rPr>
        <w:t>vol. 61, no. 3, pp. 541-567.</w:t>
      </w:r>
    </w:p>
    <w:p w14:paraId="76744A4A" w14:textId="77777777" w:rsidR="00E01512" w:rsidRPr="00B37F54" w:rsidRDefault="00E01512" w:rsidP="00E01512">
      <w:pPr>
        <w:spacing w:after="0" w:line="240" w:lineRule="auto"/>
        <w:ind w:left="450" w:hanging="450"/>
        <w:rPr>
          <w:rFonts w:ascii="Times New Roman" w:hAnsi="Times New Roman" w:cs="Times New Roman"/>
          <w:sz w:val="24"/>
          <w:szCs w:val="24"/>
          <w:lang w:val="en-US"/>
        </w:rPr>
      </w:pPr>
      <w:proofErr w:type="spellStart"/>
      <w:r w:rsidRPr="00B37F54">
        <w:rPr>
          <w:rFonts w:ascii="Times New Roman" w:hAnsi="Times New Roman" w:cs="Times New Roman"/>
          <w:sz w:val="24"/>
          <w:szCs w:val="24"/>
          <w:lang w:val="en-US"/>
        </w:rPr>
        <w:t>Kydland</w:t>
      </w:r>
      <w:proofErr w:type="spellEnd"/>
      <w:r w:rsidRPr="00B37F54">
        <w:rPr>
          <w:rFonts w:ascii="Times New Roman" w:hAnsi="Times New Roman" w:cs="Times New Roman"/>
          <w:sz w:val="24"/>
          <w:szCs w:val="24"/>
          <w:lang w:val="en-US"/>
        </w:rPr>
        <w:t xml:space="preserve">, Finn E.  &amp; Prescott, Edward C.  (1991): "The Econometrics of the General Equilibrium Approach to Business Cycles", </w:t>
      </w:r>
      <w:r w:rsidRPr="00B37F54">
        <w:rPr>
          <w:rFonts w:ascii="Times New Roman" w:hAnsi="Times New Roman" w:cs="Times New Roman"/>
          <w:i/>
          <w:iCs/>
          <w:sz w:val="24"/>
          <w:szCs w:val="24"/>
          <w:lang w:val="en-US"/>
        </w:rPr>
        <w:t xml:space="preserve">The Scandinavian journal of economics, </w:t>
      </w:r>
      <w:r w:rsidRPr="00B37F54">
        <w:rPr>
          <w:rFonts w:ascii="Times New Roman" w:hAnsi="Times New Roman" w:cs="Times New Roman"/>
          <w:sz w:val="24"/>
          <w:szCs w:val="24"/>
          <w:lang w:val="en-US"/>
        </w:rPr>
        <w:t>vol. 93, no. 2, pp. 161-178.</w:t>
      </w:r>
    </w:p>
    <w:p w14:paraId="16C11CD7" w14:textId="2A32B5C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lastRenderedPageBreak/>
        <w:t>Lehtinen,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Aki (2016): "Allocating Confirmation with Derivational Robustness", </w:t>
      </w:r>
      <w:r w:rsidRPr="00B37F54">
        <w:rPr>
          <w:rFonts w:ascii="Times New Roman" w:eastAsia="Times New Roman" w:hAnsi="Times New Roman" w:cs="Times New Roman"/>
          <w:i/>
          <w:iCs/>
          <w:sz w:val="24"/>
          <w:szCs w:val="24"/>
          <w:lang w:val="en-GB" w:eastAsia="fi-FI"/>
        </w:rPr>
        <w:t xml:space="preserve">Philosophical Studies, </w:t>
      </w:r>
      <w:r w:rsidRPr="00B37F54">
        <w:rPr>
          <w:rFonts w:ascii="Times New Roman" w:eastAsia="Times New Roman" w:hAnsi="Times New Roman" w:cs="Times New Roman"/>
          <w:sz w:val="24"/>
          <w:szCs w:val="24"/>
          <w:lang w:val="en-GB" w:eastAsia="fi-FI"/>
        </w:rPr>
        <w:t>vol. 173, pp. 2487-2509.</w:t>
      </w:r>
    </w:p>
    <w:p w14:paraId="097C2AFE"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Lehtinen,</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Aki (2018): "Derivational Robustness and Indirect Confirmation", </w:t>
      </w:r>
      <w:proofErr w:type="spellStart"/>
      <w:r w:rsidRPr="00B37F54">
        <w:rPr>
          <w:rFonts w:ascii="Times New Roman" w:eastAsia="Times New Roman" w:hAnsi="Times New Roman" w:cs="Times New Roman"/>
          <w:i/>
          <w:iCs/>
          <w:sz w:val="24"/>
          <w:szCs w:val="24"/>
          <w:lang w:val="en-GB" w:eastAsia="fi-FI"/>
        </w:rPr>
        <w:t>Erkenntnis</w:t>
      </w:r>
      <w:proofErr w:type="spellEnd"/>
      <w:r w:rsidRPr="00B37F54">
        <w:rPr>
          <w:rFonts w:ascii="Times New Roman" w:eastAsia="Times New Roman" w:hAnsi="Times New Roman" w:cs="Times New Roman"/>
          <w:i/>
          <w:iCs/>
          <w:sz w:val="24"/>
          <w:szCs w:val="24"/>
          <w:lang w:val="en-GB" w:eastAsia="fi-FI"/>
        </w:rPr>
        <w:t xml:space="preserve">, </w:t>
      </w:r>
      <w:r w:rsidRPr="00B37F54">
        <w:rPr>
          <w:rFonts w:ascii="Times New Roman" w:eastAsia="Times New Roman" w:hAnsi="Times New Roman" w:cs="Times New Roman"/>
          <w:sz w:val="24"/>
          <w:szCs w:val="24"/>
          <w:lang w:val="en-GB" w:eastAsia="fi-FI"/>
        </w:rPr>
        <w:t>vol. 83, no. 3, pp. 539-576.</w:t>
      </w:r>
    </w:p>
    <w:p w14:paraId="3FA97AB2" w14:textId="3F6A23DF" w:rsidR="00A07000"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Lengnick</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Matthias (2013): "Agent-Based Macroeconomics: A Baseline Model", </w:t>
      </w:r>
      <w:r w:rsidRPr="00B37F54">
        <w:rPr>
          <w:rFonts w:ascii="Times New Roman" w:eastAsia="Times New Roman" w:hAnsi="Times New Roman" w:cs="Times New Roman"/>
          <w:i/>
          <w:iCs/>
          <w:sz w:val="24"/>
          <w:szCs w:val="24"/>
          <w:lang w:val="en-GB" w:eastAsia="fi-FI"/>
        </w:rPr>
        <w:t xml:space="preserve">Journal of Economic </w:t>
      </w:r>
      <w:proofErr w:type="spellStart"/>
      <w:r w:rsidRPr="00B37F54">
        <w:rPr>
          <w:rFonts w:ascii="Times New Roman" w:eastAsia="Times New Roman" w:hAnsi="Times New Roman" w:cs="Times New Roman"/>
          <w:i/>
          <w:iCs/>
          <w:sz w:val="24"/>
          <w:szCs w:val="24"/>
          <w:lang w:val="en-GB" w:eastAsia="fi-FI"/>
        </w:rPr>
        <w:t>Behavior</w:t>
      </w:r>
      <w:proofErr w:type="spellEnd"/>
      <w:r w:rsidRPr="00B37F54">
        <w:rPr>
          <w:rFonts w:ascii="Times New Roman" w:eastAsia="Times New Roman" w:hAnsi="Times New Roman" w:cs="Times New Roman"/>
          <w:i/>
          <w:iCs/>
          <w:sz w:val="24"/>
          <w:szCs w:val="24"/>
          <w:lang w:val="en-GB" w:eastAsia="fi-FI"/>
        </w:rPr>
        <w:t xml:space="preserve"> &amp; Organization, </w:t>
      </w:r>
      <w:r w:rsidRPr="00B37F54">
        <w:rPr>
          <w:rFonts w:ascii="Times New Roman" w:eastAsia="Times New Roman" w:hAnsi="Times New Roman" w:cs="Times New Roman"/>
          <w:sz w:val="24"/>
          <w:szCs w:val="24"/>
          <w:lang w:val="en-GB" w:eastAsia="fi-FI"/>
        </w:rPr>
        <w:t>vol. 86, pp. 102-120.</w:t>
      </w:r>
    </w:p>
    <w:p w14:paraId="7B5B6F93" w14:textId="7304F7A4" w:rsidR="00A07000" w:rsidRPr="00A07000" w:rsidRDefault="00A07000" w:rsidP="00A07000">
      <w:pPr>
        <w:spacing w:after="0" w:line="240" w:lineRule="auto"/>
        <w:ind w:left="450" w:hanging="450"/>
        <w:rPr>
          <w:rFonts w:ascii="Times New Roman" w:eastAsia="Times New Roman" w:hAnsi="Times New Roman" w:cs="Times New Roman"/>
          <w:sz w:val="24"/>
          <w:szCs w:val="24"/>
          <w:lang w:val="en-US" w:eastAsia="fi-FI"/>
        </w:rPr>
      </w:pPr>
      <w:proofErr w:type="spellStart"/>
      <w:r w:rsidRPr="00A07000">
        <w:rPr>
          <w:rFonts w:ascii="Times New Roman" w:eastAsia="Times New Roman" w:hAnsi="Times New Roman" w:cs="Times New Roman"/>
          <w:sz w:val="24"/>
          <w:szCs w:val="24"/>
          <w:lang w:val="en-US" w:eastAsia="fi-FI"/>
        </w:rPr>
        <w:t>Lewbel</w:t>
      </w:r>
      <w:proofErr w:type="spellEnd"/>
      <w:r w:rsidRPr="00A07000">
        <w:rPr>
          <w:rFonts w:ascii="Times New Roman" w:eastAsia="Times New Roman" w:hAnsi="Times New Roman" w:cs="Times New Roman"/>
          <w:sz w:val="24"/>
          <w:szCs w:val="24"/>
          <w:lang w:val="en-US" w:eastAsia="fi-FI"/>
        </w:rPr>
        <w:t xml:space="preserve">, Arthur (2019): "The Identification Zoo: Meanings of Identification in Econometrics", </w:t>
      </w:r>
      <w:r w:rsidRPr="00A07000">
        <w:rPr>
          <w:rFonts w:ascii="Times New Roman" w:eastAsia="Times New Roman" w:hAnsi="Times New Roman" w:cs="Times New Roman"/>
          <w:i/>
          <w:iCs/>
          <w:sz w:val="24"/>
          <w:szCs w:val="24"/>
          <w:lang w:val="en-US" w:eastAsia="fi-FI"/>
        </w:rPr>
        <w:t xml:space="preserve">Journal of economic literature, </w:t>
      </w:r>
      <w:r w:rsidRPr="00A07000">
        <w:rPr>
          <w:rFonts w:ascii="Times New Roman" w:eastAsia="Times New Roman" w:hAnsi="Times New Roman" w:cs="Times New Roman"/>
          <w:sz w:val="24"/>
          <w:szCs w:val="24"/>
          <w:lang w:val="en-US" w:eastAsia="fi-FI"/>
        </w:rPr>
        <w:t xml:space="preserve">vol. 57, </w:t>
      </w:r>
      <w:r w:rsidR="007E1C33">
        <w:rPr>
          <w:rFonts w:ascii="Times New Roman" w:eastAsia="Times New Roman" w:hAnsi="Times New Roman" w:cs="Times New Roman"/>
          <w:sz w:val="24"/>
          <w:szCs w:val="24"/>
          <w:lang w:val="en-US" w:eastAsia="fi-FI"/>
        </w:rPr>
        <w:t xml:space="preserve">no. </w:t>
      </w:r>
      <w:r w:rsidRPr="00A07000">
        <w:rPr>
          <w:rFonts w:ascii="Times New Roman" w:eastAsia="Times New Roman" w:hAnsi="Times New Roman" w:cs="Times New Roman"/>
          <w:sz w:val="24"/>
          <w:szCs w:val="24"/>
          <w:lang w:val="en-US" w:eastAsia="fi-FI"/>
        </w:rPr>
        <w:t>4, pp. 835-903.</w:t>
      </w:r>
    </w:p>
    <w:p w14:paraId="7814338A"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Lindé</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Jesper (2018): "DSGE Models: Still Useful in Policy Analysis?",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269-286.</w:t>
      </w:r>
    </w:p>
    <w:p w14:paraId="3A0A3E0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Lindé</w:t>
      </w:r>
      <w:proofErr w:type="spellEnd"/>
      <w:r w:rsidRPr="00B37F54">
        <w:rPr>
          <w:rFonts w:ascii="Times New Roman" w:eastAsia="Times New Roman" w:hAnsi="Times New Roman" w:cs="Times New Roman"/>
          <w:sz w:val="24"/>
          <w:szCs w:val="24"/>
          <w:lang w:val="en-GB" w:eastAsia="fi-FI"/>
        </w:rPr>
        <w:t xml:space="preserve">, Jesper, </w:t>
      </w:r>
      <w:proofErr w:type="spellStart"/>
      <w:r w:rsidRPr="00B37F54">
        <w:rPr>
          <w:rFonts w:ascii="Times New Roman" w:eastAsia="Times New Roman" w:hAnsi="Times New Roman" w:cs="Times New Roman"/>
          <w:sz w:val="24"/>
          <w:szCs w:val="24"/>
          <w:lang w:val="en-GB" w:eastAsia="fi-FI"/>
        </w:rPr>
        <w:t>Smets</w:t>
      </w:r>
      <w:proofErr w:type="spellEnd"/>
      <w:r w:rsidRPr="00B37F54">
        <w:rPr>
          <w:rFonts w:ascii="Times New Roman" w:eastAsia="Times New Roman" w:hAnsi="Times New Roman" w:cs="Times New Roman"/>
          <w:sz w:val="24"/>
          <w:szCs w:val="24"/>
          <w:lang w:val="en-GB" w:eastAsia="fi-FI"/>
        </w:rPr>
        <w:t xml:space="preserve">, Frank &amp; </w:t>
      </w:r>
      <w:proofErr w:type="spellStart"/>
      <w:r w:rsidRPr="00B37F54">
        <w:rPr>
          <w:rFonts w:ascii="Times New Roman" w:eastAsia="Times New Roman" w:hAnsi="Times New Roman" w:cs="Times New Roman"/>
          <w:sz w:val="24"/>
          <w:szCs w:val="24"/>
          <w:lang w:val="en-GB" w:eastAsia="fi-FI"/>
        </w:rPr>
        <w:t>Wouters</w:t>
      </w:r>
      <w:proofErr w:type="spellEnd"/>
      <w:r w:rsidRPr="00B37F54">
        <w:rPr>
          <w:rFonts w:ascii="Times New Roman" w:eastAsia="Times New Roman" w:hAnsi="Times New Roman" w:cs="Times New Roman"/>
          <w:sz w:val="24"/>
          <w:szCs w:val="24"/>
          <w:lang w:val="en-GB" w:eastAsia="fi-FI"/>
        </w:rPr>
        <w:t xml:space="preserve">, Rafael (2016): "Challenges for Macro Models used at Central Banks", in </w:t>
      </w:r>
      <w:r w:rsidRPr="00B37F54">
        <w:rPr>
          <w:rFonts w:ascii="Times New Roman" w:eastAsia="Times New Roman" w:hAnsi="Times New Roman" w:cs="Times New Roman"/>
          <w:i/>
          <w:iCs/>
          <w:sz w:val="24"/>
          <w:szCs w:val="24"/>
          <w:lang w:val="en-GB" w:eastAsia="fi-FI"/>
        </w:rPr>
        <w:t>Handbook of macroeconomics</w:t>
      </w:r>
      <w:r w:rsidRPr="00B37F54">
        <w:rPr>
          <w:rFonts w:ascii="Times New Roman" w:eastAsia="Times New Roman" w:hAnsi="Times New Roman" w:cs="Times New Roman"/>
          <w:sz w:val="24"/>
          <w:szCs w:val="24"/>
          <w:lang w:val="en-GB" w:eastAsia="fi-FI"/>
        </w:rPr>
        <w:t>, eds. J. Taylor &amp; H. Uhlig, pp. 2185-2262.</w:t>
      </w:r>
    </w:p>
    <w:p w14:paraId="35FA66FD" w14:textId="76970389"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Lucas, Robert E. (1976): "Econometric Policy Evaluation: A Critique", in </w:t>
      </w:r>
      <w:r w:rsidRPr="00B37F54">
        <w:rPr>
          <w:rFonts w:ascii="Times New Roman" w:eastAsia="Times New Roman" w:hAnsi="Times New Roman" w:cs="Times New Roman"/>
          <w:i/>
          <w:iCs/>
          <w:sz w:val="24"/>
          <w:szCs w:val="24"/>
          <w:lang w:val="en-GB" w:eastAsia="fi-FI"/>
        </w:rPr>
        <w:t xml:space="preserve">LUCAS, R. E., JR.: "Econometric Policy Evaluation: A Critique," in The Phillips Curve and </w:t>
      </w:r>
      <w:proofErr w:type="spellStart"/>
      <w:r w:rsidRPr="00B37F54">
        <w:rPr>
          <w:rFonts w:ascii="Times New Roman" w:eastAsia="Times New Roman" w:hAnsi="Times New Roman" w:cs="Times New Roman"/>
          <w:i/>
          <w:iCs/>
          <w:sz w:val="24"/>
          <w:szCs w:val="24"/>
          <w:lang w:val="en-GB" w:eastAsia="fi-FI"/>
        </w:rPr>
        <w:t>Labor</w:t>
      </w:r>
      <w:proofErr w:type="spellEnd"/>
      <w:r w:rsidRPr="00B37F54">
        <w:rPr>
          <w:rFonts w:ascii="Times New Roman" w:eastAsia="Times New Roman" w:hAnsi="Times New Roman" w:cs="Times New Roman"/>
          <w:i/>
          <w:iCs/>
          <w:sz w:val="24"/>
          <w:szCs w:val="24"/>
          <w:lang w:val="en-GB" w:eastAsia="fi-FI"/>
        </w:rPr>
        <w:t xml:space="preserve"> Markets, Carnegie-Rochester Conferences on Public Policy</w:t>
      </w:r>
      <w:r w:rsidRPr="00B37F54">
        <w:rPr>
          <w:rFonts w:ascii="Times New Roman" w:eastAsia="Times New Roman" w:hAnsi="Times New Roman" w:cs="Times New Roman"/>
          <w:sz w:val="24"/>
          <w:szCs w:val="24"/>
          <w:lang w:val="en-GB" w:eastAsia="fi-FI"/>
        </w:rPr>
        <w:t>, eds. K. Brunner &amp; A.K. Meltzer, North Holland, Amsterdam, pp. 19-46.</w:t>
      </w:r>
    </w:p>
    <w:p w14:paraId="624DC695"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Lucas, Robert E. (2001): "Professional Memoir".</w:t>
      </w:r>
    </w:p>
    <w:p w14:paraId="5CC837B1"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Lucas,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Robert E. (2003): "Macroeconomic Priorities", </w:t>
      </w:r>
      <w:r w:rsidRPr="00B37F54">
        <w:rPr>
          <w:rFonts w:ascii="Times New Roman" w:eastAsia="Times New Roman" w:hAnsi="Times New Roman" w:cs="Times New Roman"/>
          <w:i/>
          <w:iCs/>
          <w:sz w:val="24"/>
          <w:szCs w:val="24"/>
          <w:lang w:val="en-GB" w:eastAsia="fi-FI"/>
        </w:rPr>
        <w:t xml:space="preserve">American Economic Review, </w:t>
      </w:r>
      <w:r w:rsidRPr="00B37F54">
        <w:rPr>
          <w:rFonts w:ascii="Times New Roman" w:eastAsia="Times New Roman" w:hAnsi="Times New Roman" w:cs="Times New Roman"/>
          <w:sz w:val="24"/>
          <w:szCs w:val="24"/>
          <w:lang w:val="en-GB" w:eastAsia="fi-FI"/>
        </w:rPr>
        <w:t>vol. 93, no. 1, pp. 1-14.</w:t>
      </w:r>
    </w:p>
    <w:p w14:paraId="080D5AE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Lucas, Robert E. &amp; Sargent, Thomas J. (1978): "After Keynesian Macroeconomics", in </w:t>
      </w:r>
      <w:r w:rsidRPr="00B37F54">
        <w:rPr>
          <w:rFonts w:ascii="Times New Roman" w:eastAsia="Times New Roman" w:hAnsi="Times New Roman" w:cs="Times New Roman"/>
          <w:i/>
          <w:iCs/>
          <w:sz w:val="24"/>
          <w:szCs w:val="24"/>
          <w:lang w:val="en-GB" w:eastAsia="fi-FI"/>
        </w:rPr>
        <w:t>After the Phillips Curve: Persistence of High Inflation and High Unemployment</w:t>
      </w:r>
      <w:r w:rsidRPr="00B37F54">
        <w:rPr>
          <w:rFonts w:ascii="Times New Roman" w:eastAsia="Times New Roman" w:hAnsi="Times New Roman" w:cs="Times New Roman"/>
          <w:sz w:val="24"/>
          <w:szCs w:val="24"/>
          <w:lang w:val="en-GB" w:eastAsia="fi-FI"/>
        </w:rPr>
        <w:t>, Federal Reserve Bank of Boston., Boston.</w:t>
      </w:r>
    </w:p>
    <w:p w14:paraId="0365A624" w14:textId="0AA01A54"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Nakamura,</w:t>
      </w:r>
      <w:r w:rsidR="0071072B">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Emi &amp; </w:t>
      </w:r>
      <w:proofErr w:type="spellStart"/>
      <w:r w:rsidRPr="00B37F54">
        <w:rPr>
          <w:rFonts w:ascii="Times New Roman" w:eastAsia="Times New Roman" w:hAnsi="Times New Roman" w:cs="Times New Roman"/>
          <w:sz w:val="24"/>
          <w:szCs w:val="24"/>
          <w:lang w:val="en-GB" w:eastAsia="fi-FI"/>
        </w:rPr>
        <w:t>Steinsson</w:t>
      </w:r>
      <w:proofErr w:type="spellEnd"/>
      <w:r w:rsidRPr="00B37F54">
        <w:rPr>
          <w:rFonts w:ascii="Times New Roman" w:eastAsia="Times New Roman" w:hAnsi="Times New Roman" w:cs="Times New Roman"/>
          <w:sz w:val="24"/>
          <w:szCs w:val="24"/>
          <w:lang w:val="en-GB" w:eastAsia="fi-FI"/>
        </w:rPr>
        <w:t>,</w:t>
      </w:r>
      <w:r w:rsidR="0071072B">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Jón (2018): "Identification in Macroeconomics", </w:t>
      </w:r>
      <w:r w:rsidRPr="00B37F54">
        <w:rPr>
          <w:rFonts w:ascii="Times New Roman" w:eastAsia="Times New Roman" w:hAnsi="Times New Roman" w:cs="Times New Roman"/>
          <w:i/>
          <w:iCs/>
          <w:sz w:val="24"/>
          <w:szCs w:val="24"/>
          <w:lang w:val="en-GB" w:eastAsia="fi-FI"/>
        </w:rPr>
        <w:t xml:space="preserve">The Journal of Economic Perspectives, </w:t>
      </w:r>
      <w:r w:rsidRPr="00B37F54">
        <w:rPr>
          <w:rFonts w:ascii="Times New Roman" w:eastAsia="Times New Roman" w:hAnsi="Times New Roman" w:cs="Times New Roman"/>
          <w:sz w:val="24"/>
          <w:szCs w:val="24"/>
          <w:lang w:val="en-GB" w:eastAsia="fi-FI"/>
        </w:rPr>
        <w:t>vol. 32, no. 3, pp. 59-86.</w:t>
      </w:r>
    </w:p>
    <w:p w14:paraId="6DA3727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Poudyal, Niraj &amp; Spanos, Aris (2016): "Model Validation and DSGE </w:t>
      </w:r>
      <w:proofErr w:type="spellStart"/>
      <w:r w:rsidRPr="00B37F54">
        <w:rPr>
          <w:rFonts w:ascii="Times New Roman" w:eastAsia="Times New Roman" w:hAnsi="Times New Roman" w:cs="Times New Roman"/>
          <w:sz w:val="24"/>
          <w:szCs w:val="24"/>
          <w:lang w:val="en-GB" w:eastAsia="fi-FI"/>
        </w:rPr>
        <w:t>Modeling</w:t>
      </w:r>
      <w:proofErr w:type="spellEnd"/>
      <w:r w:rsidRPr="00B37F54">
        <w:rPr>
          <w:rFonts w:ascii="Times New Roman" w:eastAsia="Times New Roman" w:hAnsi="Times New Roman" w:cs="Times New Roman"/>
          <w:sz w:val="24"/>
          <w:szCs w:val="24"/>
          <w:lang w:val="en-GB" w:eastAsia="fi-FI"/>
        </w:rPr>
        <w:t>", Virginia Tech technical report.</w:t>
      </w:r>
    </w:p>
    <w:p w14:paraId="4718C8F2" w14:textId="77777777" w:rsidR="00E01512" w:rsidRPr="00B37F54" w:rsidRDefault="00E01512" w:rsidP="00B37F54">
      <w:pPr>
        <w:pStyle w:val="NormalWeb"/>
        <w:spacing w:before="0" w:beforeAutospacing="0" w:after="0" w:afterAutospacing="0"/>
        <w:ind w:left="450" w:hanging="450"/>
        <w:rPr>
          <w:lang w:val="en-US"/>
        </w:rPr>
      </w:pPr>
      <w:r w:rsidRPr="00B37F54">
        <w:rPr>
          <w:lang w:val="en-US"/>
        </w:rPr>
        <w:t xml:space="preserve">Prescott, Edward C. (1986): </w:t>
      </w:r>
      <w:r w:rsidRPr="00B37F54">
        <w:rPr>
          <w:i/>
          <w:iCs/>
          <w:lang w:val="en-US"/>
        </w:rPr>
        <w:t>Theory ahead of business cycle measurement</w:t>
      </w:r>
      <w:r w:rsidRPr="00B37F54">
        <w:rPr>
          <w:lang w:val="en-US"/>
        </w:rPr>
        <w:t>, Minneapolis.</w:t>
      </w:r>
    </w:p>
    <w:p w14:paraId="326B32B2" w14:textId="77777777" w:rsidR="00D17839" w:rsidRPr="00B37F54" w:rsidRDefault="00D17839" w:rsidP="00E01512">
      <w:pPr>
        <w:spacing w:after="0" w:line="240" w:lineRule="auto"/>
        <w:ind w:left="448" w:hanging="448"/>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Ramey, Valerie (2016): "Macroeconomic Shocks and their Propagation", in </w:t>
      </w:r>
      <w:r w:rsidRPr="00B37F54">
        <w:rPr>
          <w:rFonts w:ascii="Times New Roman" w:eastAsia="Times New Roman" w:hAnsi="Times New Roman" w:cs="Times New Roman"/>
          <w:i/>
          <w:iCs/>
          <w:sz w:val="24"/>
          <w:szCs w:val="24"/>
          <w:lang w:val="en-GB" w:eastAsia="fi-FI"/>
        </w:rPr>
        <w:t>Handbook of Macroeconomics</w:t>
      </w:r>
      <w:r w:rsidRPr="00B37F54">
        <w:rPr>
          <w:rFonts w:ascii="Times New Roman" w:eastAsia="Times New Roman" w:hAnsi="Times New Roman" w:cs="Times New Roman"/>
          <w:sz w:val="24"/>
          <w:szCs w:val="24"/>
          <w:lang w:val="en-GB" w:eastAsia="fi-FI"/>
        </w:rPr>
        <w:t>, eds. J. Taylor &amp; H. Uhlig, Elsevier, North-Holland, pp. 71-162.</w:t>
      </w:r>
    </w:p>
    <w:p w14:paraId="5584AD0E" w14:textId="77777777" w:rsidR="00FF7DC1" w:rsidRPr="00B37F54" w:rsidRDefault="00FF7DC1" w:rsidP="00E01512">
      <w:pPr>
        <w:pStyle w:val="NormalWeb"/>
        <w:spacing w:before="0" w:beforeAutospacing="0" w:after="0" w:afterAutospacing="0"/>
        <w:ind w:left="448" w:hanging="448"/>
        <w:rPr>
          <w:lang w:val="en-US"/>
        </w:rPr>
      </w:pPr>
      <w:proofErr w:type="spellStart"/>
      <w:r w:rsidRPr="00B37F54">
        <w:rPr>
          <w:lang w:val="en-US"/>
        </w:rPr>
        <w:t>Ravn</w:t>
      </w:r>
      <w:proofErr w:type="spellEnd"/>
      <w:r w:rsidRPr="00B37F54">
        <w:rPr>
          <w:lang w:val="en-US"/>
        </w:rPr>
        <w:t xml:space="preserve">, Morten &amp; </w:t>
      </w:r>
      <w:proofErr w:type="spellStart"/>
      <w:r w:rsidRPr="00B37F54">
        <w:rPr>
          <w:lang w:val="en-US"/>
        </w:rPr>
        <w:t>Sterk</w:t>
      </w:r>
      <w:proofErr w:type="spellEnd"/>
      <w:r w:rsidRPr="00B37F54">
        <w:rPr>
          <w:lang w:val="en-US"/>
        </w:rPr>
        <w:t xml:space="preserve">, Vincent (forthcoming): "Macroeconomic Fluctuations with HANK &amp; SAM: An Analytical Approach", </w:t>
      </w:r>
      <w:r w:rsidRPr="00B37F54">
        <w:rPr>
          <w:i/>
          <w:iCs/>
          <w:lang w:val="en-US"/>
        </w:rPr>
        <w:t>Journal of the European Economic Association</w:t>
      </w:r>
      <w:r w:rsidRPr="00B37F54">
        <w:rPr>
          <w:lang w:val="en-US"/>
        </w:rPr>
        <w:t>.</w:t>
      </w:r>
    </w:p>
    <w:p w14:paraId="5DEFDC7C" w14:textId="61B36367" w:rsidR="00D17839" w:rsidRPr="00B37F54" w:rsidRDefault="00D17839" w:rsidP="00E01512">
      <w:pPr>
        <w:spacing w:after="0" w:line="240" w:lineRule="auto"/>
        <w:ind w:left="448" w:hanging="448"/>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Reis,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Ricardo (2018): "Is Something really Wrong with Macroeconomics?",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132-155.</w:t>
      </w:r>
    </w:p>
    <w:p w14:paraId="55EA5830" w14:textId="77777777" w:rsidR="00D17839" w:rsidRPr="00B37F54" w:rsidRDefault="00D17839" w:rsidP="00E01512">
      <w:pPr>
        <w:spacing w:after="0" w:line="240" w:lineRule="auto"/>
        <w:ind w:left="448" w:hanging="448"/>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Smets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Frank &amp; </w:t>
      </w:r>
      <w:proofErr w:type="spellStart"/>
      <w:r w:rsidRPr="00B37F54">
        <w:rPr>
          <w:rFonts w:ascii="Times New Roman" w:eastAsia="Times New Roman" w:hAnsi="Times New Roman" w:cs="Times New Roman"/>
          <w:sz w:val="24"/>
          <w:szCs w:val="24"/>
          <w:lang w:val="en-GB" w:eastAsia="fi-FI"/>
        </w:rPr>
        <w:t>Wouters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Rafael (2003): "An Estimated Dynamic Stochastic General Equilibrium Model of the Euro Area", </w:t>
      </w:r>
      <w:r w:rsidRPr="00B37F54">
        <w:rPr>
          <w:rFonts w:ascii="Times New Roman" w:eastAsia="Times New Roman" w:hAnsi="Times New Roman" w:cs="Times New Roman"/>
          <w:i/>
          <w:iCs/>
          <w:sz w:val="24"/>
          <w:szCs w:val="24"/>
          <w:lang w:val="en-GB" w:eastAsia="fi-FI"/>
        </w:rPr>
        <w:t xml:space="preserve">Journal of the European Economic Association, </w:t>
      </w:r>
      <w:r w:rsidRPr="00B37F54">
        <w:rPr>
          <w:rFonts w:ascii="Times New Roman" w:eastAsia="Times New Roman" w:hAnsi="Times New Roman" w:cs="Times New Roman"/>
          <w:sz w:val="24"/>
          <w:szCs w:val="24"/>
          <w:lang w:val="en-GB" w:eastAsia="fi-FI"/>
        </w:rPr>
        <w:t>vol. 1, no. 5, pp. 1123-1175.</w:t>
      </w:r>
    </w:p>
    <w:p w14:paraId="1A460CC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Smets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Frank &amp; </w:t>
      </w:r>
      <w:proofErr w:type="spellStart"/>
      <w:r w:rsidRPr="00B37F54">
        <w:rPr>
          <w:rFonts w:ascii="Times New Roman" w:eastAsia="Times New Roman" w:hAnsi="Times New Roman" w:cs="Times New Roman"/>
          <w:sz w:val="24"/>
          <w:szCs w:val="24"/>
          <w:lang w:val="en-GB" w:eastAsia="fi-FI"/>
        </w:rPr>
        <w:t>Wouters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Rafael (2007): "Shocks and Frictions in US Business Cycles: A Bayesian DSGE Approach", </w:t>
      </w:r>
      <w:r w:rsidRPr="00B37F54">
        <w:rPr>
          <w:rFonts w:ascii="Times New Roman" w:eastAsia="Times New Roman" w:hAnsi="Times New Roman" w:cs="Times New Roman"/>
          <w:i/>
          <w:iCs/>
          <w:sz w:val="24"/>
          <w:szCs w:val="24"/>
          <w:lang w:val="en-GB" w:eastAsia="fi-FI"/>
        </w:rPr>
        <w:t xml:space="preserve">American Economic Review, </w:t>
      </w:r>
      <w:r w:rsidRPr="00B37F54">
        <w:rPr>
          <w:rFonts w:ascii="Times New Roman" w:eastAsia="Times New Roman" w:hAnsi="Times New Roman" w:cs="Times New Roman"/>
          <w:sz w:val="24"/>
          <w:szCs w:val="24"/>
          <w:lang w:val="en-GB" w:eastAsia="fi-FI"/>
        </w:rPr>
        <w:t>vol. 97, no. 3, pp. 586-606.</w:t>
      </w:r>
    </w:p>
    <w:p w14:paraId="0C659C0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Solow,</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Robert (2008): "The State of Macroeconomics", </w:t>
      </w:r>
      <w:r w:rsidRPr="00B37F54">
        <w:rPr>
          <w:rFonts w:ascii="Times New Roman" w:eastAsia="Times New Roman" w:hAnsi="Times New Roman" w:cs="Times New Roman"/>
          <w:i/>
          <w:iCs/>
          <w:sz w:val="24"/>
          <w:szCs w:val="24"/>
          <w:lang w:val="en-GB" w:eastAsia="fi-FI"/>
        </w:rPr>
        <w:t xml:space="preserve">The Journal of Economic Perspectives, </w:t>
      </w:r>
      <w:r w:rsidRPr="00B37F54">
        <w:rPr>
          <w:rFonts w:ascii="Times New Roman" w:eastAsia="Times New Roman" w:hAnsi="Times New Roman" w:cs="Times New Roman"/>
          <w:sz w:val="24"/>
          <w:szCs w:val="24"/>
          <w:lang w:val="en-GB" w:eastAsia="fi-FI"/>
        </w:rPr>
        <w:t>vol. 22, no. 1, pp. 243-246.</w:t>
      </w:r>
    </w:p>
    <w:p w14:paraId="312012BC" w14:textId="1A6F9768"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Solow,</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Robert M. (1997): "Is there a Core of Usable Macroeconomics we should all Believe in?", </w:t>
      </w:r>
      <w:r w:rsidRPr="00B37F54">
        <w:rPr>
          <w:rFonts w:ascii="Times New Roman" w:eastAsia="Times New Roman" w:hAnsi="Times New Roman" w:cs="Times New Roman"/>
          <w:i/>
          <w:iCs/>
          <w:sz w:val="24"/>
          <w:szCs w:val="24"/>
          <w:lang w:val="en-GB" w:eastAsia="fi-FI"/>
        </w:rPr>
        <w:t xml:space="preserve">The American Economic Review, </w:t>
      </w:r>
      <w:r w:rsidRPr="00B37F54">
        <w:rPr>
          <w:rFonts w:ascii="Times New Roman" w:eastAsia="Times New Roman" w:hAnsi="Times New Roman" w:cs="Times New Roman"/>
          <w:sz w:val="24"/>
          <w:szCs w:val="24"/>
          <w:lang w:val="en-GB" w:eastAsia="fi-FI"/>
        </w:rPr>
        <w:t>vol. 87, no. 2, pp. 230-232.</w:t>
      </w:r>
    </w:p>
    <w:p w14:paraId="367B8DBD"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Spanos,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Aris (2009): "The Pre-Eminence of Theory Versus the European CVAR Perspective in </w:t>
      </w:r>
      <w:proofErr w:type="spellStart"/>
      <w:r w:rsidRPr="00B37F54">
        <w:rPr>
          <w:rFonts w:ascii="Times New Roman" w:eastAsia="Times New Roman" w:hAnsi="Times New Roman" w:cs="Times New Roman"/>
          <w:sz w:val="24"/>
          <w:szCs w:val="24"/>
          <w:lang w:val="en-GB" w:eastAsia="fi-FI"/>
        </w:rPr>
        <w:t>Macroeconometric</w:t>
      </w:r>
      <w:proofErr w:type="spellEnd"/>
      <w:r w:rsidRPr="00B37F54">
        <w:rPr>
          <w:rFonts w:ascii="Times New Roman" w:eastAsia="Times New Roman" w:hAnsi="Times New Roman" w:cs="Times New Roman"/>
          <w:sz w:val="24"/>
          <w:szCs w:val="24"/>
          <w:lang w:val="en-GB" w:eastAsia="fi-FI"/>
        </w:rPr>
        <w:t> </w:t>
      </w:r>
      <w:proofErr w:type="spellStart"/>
      <w:r w:rsidRPr="00B37F54">
        <w:rPr>
          <w:rFonts w:ascii="Times New Roman" w:eastAsia="Times New Roman" w:hAnsi="Times New Roman" w:cs="Times New Roman"/>
          <w:sz w:val="24"/>
          <w:szCs w:val="24"/>
          <w:lang w:val="en-GB" w:eastAsia="fi-FI"/>
        </w:rPr>
        <w:t>Modeling</w:t>
      </w:r>
      <w:proofErr w:type="spellEnd"/>
      <w:r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i/>
          <w:iCs/>
          <w:sz w:val="24"/>
          <w:szCs w:val="24"/>
          <w:lang w:val="en-GB" w:eastAsia="fi-FI"/>
        </w:rPr>
        <w:t xml:space="preserve">Economics, </w:t>
      </w:r>
      <w:r w:rsidRPr="00B37F54">
        <w:rPr>
          <w:rFonts w:ascii="Times New Roman" w:eastAsia="Times New Roman" w:hAnsi="Times New Roman" w:cs="Times New Roman"/>
          <w:sz w:val="24"/>
          <w:szCs w:val="24"/>
          <w:lang w:val="en-GB" w:eastAsia="fi-FI"/>
        </w:rPr>
        <w:t>vol. 3, pp. 1-14.</w:t>
      </w:r>
    </w:p>
    <w:p w14:paraId="3CF9648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Stiglitz,</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Joseph E. (2011): "Rethinking Macroeconomics: What Failed, and how to Repair It", </w:t>
      </w:r>
      <w:r w:rsidRPr="00B37F54">
        <w:rPr>
          <w:rFonts w:ascii="Times New Roman" w:eastAsia="Times New Roman" w:hAnsi="Times New Roman" w:cs="Times New Roman"/>
          <w:i/>
          <w:iCs/>
          <w:sz w:val="24"/>
          <w:szCs w:val="24"/>
          <w:lang w:val="en-GB" w:eastAsia="fi-FI"/>
        </w:rPr>
        <w:t xml:space="preserve">Journal of the European Economic Association, </w:t>
      </w:r>
      <w:r w:rsidRPr="00B37F54">
        <w:rPr>
          <w:rFonts w:ascii="Times New Roman" w:eastAsia="Times New Roman" w:hAnsi="Times New Roman" w:cs="Times New Roman"/>
          <w:sz w:val="24"/>
          <w:szCs w:val="24"/>
          <w:lang w:val="en-GB" w:eastAsia="fi-FI"/>
        </w:rPr>
        <w:t>vol. 9, no. 4, pp. 591-645.</w:t>
      </w:r>
    </w:p>
    <w:p w14:paraId="469252DA"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Stiglitz,</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Joseph E. (2018): "Where Modern Macroeconomics Went Wrong",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70-106.</w:t>
      </w:r>
    </w:p>
    <w:p w14:paraId="76815DCB"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Taylor,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John B. (1997): "A Core of Practical Macroeconomics", </w:t>
      </w:r>
      <w:r w:rsidRPr="00B37F54">
        <w:rPr>
          <w:rFonts w:ascii="Times New Roman" w:eastAsia="Times New Roman" w:hAnsi="Times New Roman" w:cs="Times New Roman"/>
          <w:i/>
          <w:iCs/>
          <w:sz w:val="24"/>
          <w:szCs w:val="24"/>
          <w:lang w:val="en-GB" w:eastAsia="fi-FI"/>
        </w:rPr>
        <w:t xml:space="preserve">The American Economic Review, </w:t>
      </w:r>
      <w:r w:rsidRPr="00B37F54">
        <w:rPr>
          <w:rFonts w:ascii="Times New Roman" w:eastAsia="Times New Roman" w:hAnsi="Times New Roman" w:cs="Times New Roman"/>
          <w:sz w:val="24"/>
          <w:szCs w:val="24"/>
          <w:lang w:val="en-GB" w:eastAsia="fi-FI"/>
        </w:rPr>
        <w:t>vol. 87, no. 2, pp. 233-235.</w:t>
      </w:r>
    </w:p>
    <w:p w14:paraId="5BF82476"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lastRenderedPageBreak/>
        <w:t>Trichet,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Jean-Claude (2011): "Reflections on the Nature of Monetary Policy Non-Standard Measures and Finance Theory", </w:t>
      </w:r>
      <w:r w:rsidRPr="00B37F54">
        <w:rPr>
          <w:rFonts w:ascii="Times New Roman" w:eastAsia="Times New Roman" w:hAnsi="Times New Roman" w:cs="Times New Roman"/>
          <w:i/>
          <w:iCs/>
          <w:sz w:val="24"/>
          <w:szCs w:val="24"/>
          <w:lang w:val="en-GB" w:eastAsia="fi-FI"/>
        </w:rPr>
        <w:t>Approaches to monetary policy revisited</w:t>
      </w:r>
      <w:proofErr w:type="gramStart"/>
      <w:r w:rsidRPr="00B37F54">
        <w:rPr>
          <w:rFonts w:ascii="Times New Roman" w:eastAsia="Times New Roman" w:hAnsi="Times New Roman" w:cs="Times New Roman"/>
          <w:i/>
          <w:iCs/>
          <w:sz w:val="24"/>
          <w:szCs w:val="24"/>
          <w:lang w:val="en-GB" w:eastAsia="fi-FI"/>
        </w:rPr>
        <w:t xml:space="preserve">, </w:t>
      </w:r>
      <w:r w:rsidRPr="00B37F54">
        <w:rPr>
          <w:rFonts w:ascii="Times New Roman" w:eastAsia="Times New Roman" w:hAnsi="Times New Roman" w:cs="Times New Roman"/>
          <w:sz w:val="24"/>
          <w:szCs w:val="24"/>
          <w:lang w:val="en-GB" w:eastAsia="fi-FI"/>
        </w:rPr>
        <w:t>,</w:t>
      </w:r>
      <w:proofErr w:type="gramEnd"/>
      <w:r w:rsidRPr="00B37F54">
        <w:rPr>
          <w:rFonts w:ascii="Times New Roman" w:eastAsia="Times New Roman" w:hAnsi="Times New Roman" w:cs="Times New Roman"/>
          <w:sz w:val="24"/>
          <w:szCs w:val="24"/>
          <w:lang w:val="en-GB" w:eastAsia="fi-FI"/>
        </w:rPr>
        <w:t xml:space="preserve"> pp. 12-22.</w:t>
      </w:r>
    </w:p>
    <w:p w14:paraId="599BBC79"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Vines,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David &amp; Wills,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Samuel (2018): "The Rebuilding Macroeconomic Theory Project: An Analytical Assessment",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1-42.</w:t>
      </w:r>
    </w:p>
    <w:p w14:paraId="469A6697"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Vlcek</w:t>
      </w:r>
      <w:proofErr w:type="spellEnd"/>
      <w:r w:rsidRPr="00B37F54">
        <w:rPr>
          <w:rFonts w:ascii="Times New Roman" w:eastAsia="Times New Roman" w:hAnsi="Times New Roman" w:cs="Times New Roman"/>
          <w:sz w:val="24"/>
          <w:szCs w:val="24"/>
          <w:lang w:val="en-GB" w:eastAsia="fi-FI"/>
        </w:rPr>
        <w:t xml:space="preserve">, Jan &amp; Roger, Scott 2012, </w:t>
      </w:r>
      <w:proofErr w:type="spellStart"/>
      <w:r w:rsidRPr="00B37F54">
        <w:rPr>
          <w:rFonts w:ascii="Times New Roman" w:eastAsia="Times New Roman" w:hAnsi="Times New Roman" w:cs="Times New Roman"/>
          <w:i/>
          <w:iCs/>
          <w:sz w:val="24"/>
          <w:szCs w:val="24"/>
          <w:lang w:val="en-GB" w:eastAsia="fi-FI"/>
        </w:rPr>
        <w:t>Macrofinancial</w:t>
      </w:r>
      <w:proofErr w:type="spellEnd"/>
      <w:r w:rsidRPr="00B37F54">
        <w:rPr>
          <w:rFonts w:ascii="Times New Roman" w:eastAsia="Times New Roman" w:hAnsi="Times New Roman" w:cs="Times New Roman"/>
          <w:i/>
          <w:iCs/>
          <w:sz w:val="24"/>
          <w:szCs w:val="24"/>
          <w:lang w:val="en-GB" w:eastAsia="fi-FI"/>
        </w:rPr>
        <w:t xml:space="preserve"> </w:t>
      </w:r>
      <w:proofErr w:type="spellStart"/>
      <w:r w:rsidRPr="00B37F54">
        <w:rPr>
          <w:rFonts w:ascii="Times New Roman" w:eastAsia="Times New Roman" w:hAnsi="Times New Roman" w:cs="Times New Roman"/>
          <w:i/>
          <w:iCs/>
          <w:sz w:val="24"/>
          <w:szCs w:val="24"/>
          <w:lang w:val="en-GB" w:eastAsia="fi-FI"/>
        </w:rPr>
        <w:t>Modeling</w:t>
      </w:r>
      <w:proofErr w:type="spellEnd"/>
      <w:r w:rsidRPr="00B37F54">
        <w:rPr>
          <w:rFonts w:ascii="Times New Roman" w:eastAsia="Times New Roman" w:hAnsi="Times New Roman" w:cs="Times New Roman"/>
          <w:i/>
          <w:iCs/>
          <w:sz w:val="24"/>
          <w:szCs w:val="24"/>
          <w:lang w:val="en-GB" w:eastAsia="fi-FI"/>
        </w:rPr>
        <w:t xml:space="preserve"> At Central Banks: Recent Developments and Future Directions</w:t>
      </w:r>
      <w:r w:rsidRPr="00B37F54">
        <w:rPr>
          <w:rFonts w:ascii="Times New Roman" w:eastAsia="Times New Roman" w:hAnsi="Times New Roman" w:cs="Times New Roman"/>
          <w:sz w:val="24"/>
          <w:szCs w:val="24"/>
          <w:lang w:val="en-GB" w:eastAsia="fi-FI"/>
        </w:rPr>
        <w:t>.</w:t>
      </w:r>
    </w:p>
    <w:p w14:paraId="2C5E99A1"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Weisberg,</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Michael (2006): "Robustness Analysis", </w:t>
      </w:r>
      <w:r w:rsidRPr="00B37F54">
        <w:rPr>
          <w:rFonts w:ascii="Times New Roman" w:eastAsia="Times New Roman" w:hAnsi="Times New Roman" w:cs="Times New Roman"/>
          <w:i/>
          <w:iCs/>
          <w:sz w:val="24"/>
          <w:szCs w:val="24"/>
          <w:lang w:val="en-GB" w:eastAsia="fi-FI"/>
        </w:rPr>
        <w:t xml:space="preserve">Philosophy of Science, </w:t>
      </w:r>
      <w:r w:rsidRPr="00B37F54">
        <w:rPr>
          <w:rFonts w:ascii="Times New Roman" w:eastAsia="Times New Roman" w:hAnsi="Times New Roman" w:cs="Times New Roman"/>
          <w:sz w:val="24"/>
          <w:szCs w:val="24"/>
          <w:lang w:val="en-GB" w:eastAsia="fi-FI"/>
        </w:rPr>
        <w:t>vol. 73, no. 5, pp. 730-742.</w:t>
      </w:r>
    </w:p>
    <w:p w14:paraId="4438891C"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proofErr w:type="spellStart"/>
      <w:r w:rsidRPr="00B37F54">
        <w:rPr>
          <w:rFonts w:ascii="Times New Roman" w:eastAsia="Times New Roman" w:hAnsi="Times New Roman" w:cs="Times New Roman"/>
          <w:sz w:val="24"/>
          <w:szCs w:val="24"/>
          <w:lang w:val="en-GB" w:eastAsia="fi-FI"/>
        </w:rPr>
        <w:t>Wickens</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Michael (2010): "What's Wrong with Modern Macroeconomics? Why its Critics have Missed the Point", </w:t>
      </w:r>
      <w:proofErr w:type="spellStart"/>
      <w:r w:rsidRPr="00B37F54">
        <w:rPr>
          <w:rFonts w:ascii="Times New Roman" w:eastAsia="Times New Roman" w:hAnsi="Times New Roman" w:cs="Times New Roman"/>
          <w:i/>
          <w:iCs/>
          <w:sz w:val="24"/>
          <w:szCs w:val="24"/>
          <w:lang w:val="en-GB" w:eastAsia="fi-FI"/>
        </w:rPr>
        <w:t>CESifo</w:t>
      </w:r>
      <w:proofErr w:type="spellEnd"/>
      <w:r w:rsidRPr="00B37F54">
        <w:rPr>
          <w:rFonts w:ascii="Times New Roman" w:eastAsia="Times New Roman" w:hAnsi="Times New Roman" w:cs="Times New Roman"/>
          <w:i/>
          <w:iCs/>
          <w:sz w:val="24"/>
          <w:szCs w:val="24"/>
          <w:lang w:val="en-GB" w:eastAsia="fi-FI"/>
        </w:rPr>
        <w:t xml:space="preserve"> Economic Studies, </w:t>
      </w:r>
      <w:r w:rsidRPr="00B37F54">
        <w:rPr>
          <w:rFonts w:ascii="Times New Roman" w:eastAsia="Times New Roman" w:hAnsi="Times New Roman" w:cs="Times New Roman"/>
          <w:sz w:val="24"/>
          <w:szCs w:val="24"/>
          <w:lang w:val="en-GB" w:eastAsia="fi-FI"/>
        </w:rPr>
        <w:t>vol. 56, no. 4, pp. 536-553.</w:t>
      </w:r>
    </w:p>
    <w:p w14:paraId="4B391038" w14:textId="77777777" w:rsidR="001D114D"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Wieland, Volker (2012): "Model Comparison and Robustness: A Proposal for Policy Analysis After the Financial Crisis", in </w:t>
      </w:r>
      <w:r w:rsidRPr="00B37F54">
        <w:rPr>
          <w:rFonts w:ascii="Times New Roman" w:eastAsia="Times New Roman" w:hAnsi="Times New Roman" w:cs="Times New Roman"/>
          <w:i/>
          <w:iCs/>
          <w:sz w:val="24"/>
          <w:szCs w:val="24"/>
          <w:lang w:val="en-GB" w:eastAsia="fi-FI"/>
        </w:rPr>
        <w:t xml:space="preserve">What's right with </w:t>
      </w:r>
      <w:proofErr w:type="gramStart"/>
      <w:r w:rsidRPr="00B37F54">
        <w:rPr>
          <w:rFonts w:ascii="Times New Roman" w:eastAsia="Times New Roman" w:hAnsi="Times New Roman" w:cs="Times New Roman"/>
          <w:i/>
          <w:iCs/>
          <w:sz w:val="24"/>
          <w:szCs w:val="24"/>
          <w:lang w:val="en-GB" w:eastAsia="fi-FI"/>
        </w:rPr>
        <w:t>macroeconomics?</w:t>
      </w:r>
      <w:r w:rsidRPr="00B37F54">
        <w:rPr>
          <w:rFonts w:ascii="Times New Roman" w:eastAsia="Times New Roman" w:hAnsi="Times New Roman" w:cs="Times New Roman"/>
          <w:sz w:val="24"/>
          <w:szCs w:val="24"/>
          <w:lang w:val="en-GB" w:eastAsia="fi-FI"/>
        </w:rPr>
        <w:t>,</w:t>
      </w:r>
      <w:proofErr w:type="gramEnd"/>
      <w:r w:rsidRPr="00B37F54">
        <w:rPr>
          <w:rFonts w:ascii="Times New Roman" w:eastAsia="Times New Roman" w:hAnsi="Times New Roman" w:cs="Times New Roman"/>
          <w:sz w:val="24"/>
          <w:szCs w:val="24"/>
          <w:lang w:val="en-GB" w:eastAsia="fi-FI"/>
        </w:rPr>
        <w:t xml:space="preserve"> eds. R.M. Solow &amp; J. </w:t>
      </w:r>
      <w:proofErr w:type="spellStart"/>
      <w:r w:rsidRPr="00B37F54">
        <w:rPr>
          <w:rFonts w:ascii="Times New Roman" w:eastAsia="Times New Roman" w:hAnsi="Times New Roman" w:cs="Times New Roman"/>
          <w:sz w:val="24"/>
          <w:szCs w:val="24"/>
          <w:lang w:val="en-GB" w:eastAsia="fi-FI"/>
        </w:rPr>
        <w:t>Touffut</w:t>
      </w:r>
      <w:proofErr w:type="spellEnd"/>
      <w:r w:rsidRPr="00B37F54">
        <w:rPr>
          <w:rFonts w:ascii="Times New Roman" w:eastAsia="Times New Roman" w:hAnsi="Times New Roman" w:cs="Times New Roman"/>
          <w:sz w:val="24"/>
          <w:szCs w:val="24"/>
          <w:lang w:val="en-GB" w:eastAsia="fi-FI"/>
        </w:rPr>
        <w:t>, Edward Elgar, Cheltenham, pp. 33-67.</w:t>
      </w:r>
    </w:p>
    <w:p w14:paraId="57B881A5" w14:textId="77777777" w:rsidR="001D114D"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Wieland,</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Volker, </w:t>
      </w:r>
      <w:proofErr w:type="spellStart"/>
      <w:r w:rsidRPr="00B37F54">
        <w:rPr>
          <w:rFonts w:ascii="Times New Roman" w:eastAsia="Times New Roman" w:hAnsi="Times New Roman" w:cs="Times New Roman"/>
          <w:sz w:val="24"/>
          <w:szCs w:val="24"/>
          <w:lang w:val="en-GB" w:eastAsia="fi-FI"/>
        </w:rPr>
        <w:t>Cwik</w:t>
      </w:r>
      <w:proofErr w:type="spellEnd"/>
      <w:r w:rsidRPr="00B37F54">
        <w:rPr>
          <w:rFonts w:ascii="Times New Roman" w:eastAsia="Times New Roman" w:hAnsi="Times New Roman" w:cs="Times New Roman"/>
          <w:sz w:val="24"/>
          <w:szCs w:val="24"/>
          <w:lang w:val="en-GB" w:eastAsia="fi-FI"/>
        </w:rPr>
        <w: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Tobias J., Müller,</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Gernot J., Wolters,</w:t>
      </w:r>
      <w:r w:rsidR="00FF7DC1" w:rsidRPr="00B37F54">
        <w:rPr>
          <w:rFonts w:ascii="Times New Roman" w:eastAsia="Times New Roman" w:hAnsi="Times New Roman" w:cs="Times New Roman"/>
          <w:sz w:val="24"/>
          <w:szCs w:val="24"/>
          <w:lang w:val="en-GB" w:eastAsia="fi-FI"/>
        </w:rPr>
        <w:t xml:space="preserve"> </w:t>
      </w:r>
      <w:proofErr w:type="spellStart"/>
      <w:r w:rsidRPr="00B37F54">
        <w:rPr>
          <w:rFonts w:ascii="Times New Roman" w:eastAsia="Times New Roman" w:hAnsi="Times New Roman" w:cs="Times New Roman"/>
          <w:sz w:val="24"/>
          <w:szCs w:val="24"/>
          <w:lang w:val="en-GB" w:eastAsia="fi-FI"/>
        </w:rPr>
        <w:t>Maik</w:t>
      </w:r>
      <w:proofErr w:type="spellEnd"/>
      <w:r w:rsidRPr="00B37F54">
        <w:rPr>
          <w:rFonts w:ascii="Times New Roman" w:eastAsia="Times New Roman" w:hAnsi="Times New Roman" w:cs="Times New Roman"/>
          <w:sz w:val="24"/>
          <w:szCs w:val="24"/>
          <w:lang w:val="en-GB" w:eastAsia="fi-FI"/>
        </w:rPr>
        <w:t xml:space="preserve"> H. &amp; Schmidt,</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Sebastian (2012): "A New Comparative Approach to Macroeconomic </w:t>
      </w:r>
      <w:proofErr w:type="spellStart"/>
      <w:r w:rsidRPr="00B37F54">
        <w:rPr>
          <w:rFonts w:ascii="Times New Roman" w:eastAsia="Times New Roman" w:hAnsi="Times New Roman" w:cs="Times New Roman"/>
          <w:sz w:val="24"/>
          <w:szCs w:val="24"/>
          <w:lang w:val="en-GB" w:eastAsia="fi-FI"/>
        </w:rPr>
        <w:t>Modeling</w:t>
      </w:r>
      <w:proofErr w:type="spellEnd"/>
      <w:r w:rsidRPr="00B37F54">
        <w:rPr>
          <w:rFonts w:ascii="Times New Roman" w:eastAsia="Times New Roman" w:hAnsi="Times New Roman" w:cs="Times New Roman"/>
          <w:sz w:val="24"/>
          <w:szCs w:val="24"/>
          <w:lang w:val="en-GB" w:eastAsia="fi-FI"/>
        </w:rPr>
        <w:t xml:space="preserve"> and Policy Analysis ", </w:t>
      </w:r>
      <w:r w:rsidRPr="00B37F54">
        <w:rPr>
          <w:rFonts w:ascii="Times New Roman" w:eastAsia="Times New Roman" w:hAnsi="Times New Roman" w:cs="Times New Roman"/>
          <w:i/>
          <w:iCs/>
          <w:sz w:val="24"/>
          <w:szCs w:val="24"/>
          <w:lang w:val="en-GB" w:eastAsia="fi-FI"/>
        </w:rPr>
        <w:t xml:space="preserve">Journal of Economic </w:t>
      </w:r>
      <w:proofErr w:type="spellStart"/>
      <w:r w:rsidRPr="00B37F54">
        <w:rPr>
          <w:rFonts w:ascii="Times New Roman" w:eastAsia="Times New Roman" w:hAnsi="Times New Roman" w:cs="Times New Roman"/>
          <w:i/>
          <w:iCs/>
          <w:sz w:val="24"/>
          <w:szCs w:val="24"/>
          <w:lang w:val="en-GB" w:eastAsia="fi-FI"/>
        </w:rPr>
        <w:t>Behavior</w:t>
      </w:r>
      <w:proofErr w:type="spellEnd"/>
      <w:r w:rsidRPr="00B37F54">
        <w:rPr>
          <w:rFonts w:ascii="Times New Roman" w:eastAsia="Times New Roman" w:hAnsi="Times New Roman" w:cs="Times New Roman"/>
          <w:i/>
          <w:iCs/>
          <w:sz w:val="24"/>
          <w:szCs w:val="24"/>
          <w:lang w:val="en-GB" w:eastAsia="fi-FI"/>
        </w:rPr>
        <w:t xml:space="preserve"> &amp; Organization, </w:t>
      </w:r>
      <w:r w:rsidRPr="00B37F54">
        <w:rPr>
          <w:rFonts w:ascii="Times New Roman" w:eastAsia="Times New Roman" w:hAnsi="Times New Roman" w:cs="Times New Roman"/>
          <w:sz w:val="24"/>
          <w:szCs w:val="24"/>
          <w:lang w:val="en-GB" w:eastAsia="fi-FI"/>
        </w:rPr>
        <w:t>vol. 83, no. 3, pp. 523-541.</w:t>
      </w:r>
    </w:p>
    <w:p w14:paraId="7AE5C4E6" w14:textId="7860878F" w:rsidR="00D17839" w:rsidRPr="00B37F54" w:rsidRDefault="001D114D" w:rsidP="00E01512">
      <w:pPr>
        <w:spacing w:after="0" w:line="240" w:lineRule="auto"/>
        <w:ind w:left="450" w:hanging="450"/>
        <w:rPr>
          <w:rFonts w:ascii="Times New Roman" w:eastAsia="Times New Roman" w:hAnsi="Times New Roman" w:cs="Times New Roman"/>
          <w:sz w:val="24"/>
          <w:szCs w:val="24"/>
          <w:lang w:val="en-US" w:eastAsia="fi-FI"/>
        </w:rPr>
      </w:pPr>
      <w:r w:rsidRPr="00B37F54">
        <w:rPr>
          <w:rFonts w:ascii="Times New Roman" w:eastAsia="Times New Roman" w:hAnsi="Times New Roman" w:cs="Times New Roman"/>
          <w:sz w:val="24"/>
          <w:szCs w:val="24"/>
          <w:lang w:val="en-US" w:eastAsia="fi-FI"/>
        </w:rPr>
        <w:t xml:space="preserve">Woodford, Michael (2009): "Convergence in Macroeconomics: Elements of the New Synthesis", </w:t>
      </w:r>
      <w:r w:rsidRPr="00B37F54">
        <w:rPr>
          <w:rFonts w:ascii="Times New Roman" w:eastAsia="Times New Roman" w:hAnsi="Times New Roman" w:cs="Times New Roman"/>
          <w:i/>
          <w:iCs/>
          <w:sz w:val="24"/>
          <w:szCs w:val="24"/>
          <w:lang w:val="en-US" w:eastAsia="fi-FI"/>
        </w:rPr>
        <w:t xml:space="preserve">American Economic Journal: Macroeconomics, </w:t>
      </w:r>
      <w:r w:rsidRPr="00B37F54">
        <w:rPr>
          <w:rFonts w:ascii="Times New Roman" w:eastAsia="Times New Roman" w:hAnsi="Times New Roman" w:cs="Times New Roman"/>
          <w:sz w:val="24"/>
          <w:szCs w:val="24"/>
          <w:lang w:val="en-US" w:eastAsia="fi-FI"/>
        </w:rPr>
        <w:t>vol. 1, no. 1, pp. 267-279.</w:t>
      </w:r>
    </w:p>
    <w:p w14:paraId="5BBFA769" w14:textId="2BAB82F5"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Woodford,</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Michael (2013): "Macroeconomic Analysis without the Rational Expectations Hypothesis,", </w:t>
      </w:r>
      <w:r w:rsidRPr="00B37F54">
        <w:rPr>
          <w:rFonts w:ascii="Times New Roman" w:eastAsia="Times New Roman" w:hAnsi="Times New Roman" w:cs="Times New Roman"/>
          <w:i/>
          <w:iCs/>
          <w:sz w:val="24"/>
          <w:szCs w:val="24"/>
          <w:lang w:val="en-GB" w:eastAsia="fi-FI"/>
        </w:rPr>
        <w:t xml:space="preserve">Annual Review of Economics, Annual Reviews, </w:t>
      </w:r>
      <w:r w:rsidRPr="00B37F54">
        <w:rPr>
          <w:rFonts w:ascii="Times New Roman" w:eastAsia="Times New Roman" w:hAnsi="Times New Roman" w:cs="Times New Roman"/>
          <w:sz w:val="24"/>
          <w:szCs w:val="24"/>
          <w:lang w:val="en-GB" w:eastAsia="fi-FI"/>
        </w:rPr>
        <w:t>vol. 5, no. 1, pp. 303-346.</w:t>
      </w:r>
    </w:p>
    <w:p w14:paraId="47D2336B" w14:textId="4A77D1AC" w:rsidR="00E01512" w:rsidRPr="00B37F54" w:rsidRDefault="00E01512" w:rsidP="00B37F54">
      <w:pPr>
        <w:pStyle w:val="NormalWeb"/>
        <w:spacing w:before="0" w:beforeAutospacing="0" w:after="0" w:afterAutospacing="0"/>
        <w:ind w:left="450" w:hanging="450"/>
        <w:rPr>
          <w:lang w:val="en-US"/>
        </w:rPr>
      </w:pPr>
      <w:proofErr w:type="spellStart"/>
      <w:r w:rsidRPr="00B37F54">
        <w:rPr>
          <w:lang w:val="en-US"/>
        </w:rPr>
        <w:t>Windrum</w:t>
      </w:r>
      <w:proofErr w:type="spellEnd"/>
      <w:r w:rsidRPr="00B37F54">
        <w:rPr>
          <w:lang w:val="en-US"/>
        </w:rPr>
        <w:t xml:space="preserve">, Paul, Fagiolo, Giorgio &amp; Moneta, Alessio (2007): "Empirical Validation of Agent-Based Models: Alternatives and Prospects", </w:t>
      </w:r>
      <w:r w:rsidRPr="00B37F54">
        <w:rPr>
          <w:i/>
          <w:iCs/>
          <w:lang w:val="en-US"/>
        </w:rPr>
        <w:t xml:space="preserve">Journal of Artificial Societies and Social Simulation, </w:t>
      </w:r>
      <w:r w:rsidRPr="00B37F54">
        <w:rPr>
          <w:lang w:val="en-US"/>
        </w:rPr>
        <w:t>vol. 10, no. 2.</w:t>
      </w:r>
    </w:p>
    <w:p w14:paraId="62864AB9" w14:textId="5EDBF264"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Wren-Lewis, Simon (2007): "Is there Consensus in the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Consensus", in </w:t>
      </w:r>
      <w:r w:rsidRPr="00B37F54">
        <w:rPr>
          <w:rFonts w:ascii="Times New Roman" w:eastAsia="Times New Roman" w:hAnsi="Times New Roman" w:cs="Times New Roman"/>
          <w:i/>
          <w:iCs/>
          <w:sz w:val="24"/>
          <w:szCs w:val="24"/>
          <w:lang w:val="en-GB" w:eastAsia="fi-FI"/>
        </w:rPr>
        <w:t xml:space="preserve">Is there a new consensus in </w:t>
      </w:r>
      <w:proofErr w:type="gramStart"/>
      <w:r w:rsidRPr="00B37F54">
        <w:rPr>
          <w:rFonts w:ascii="Times New Roman" w:eastAsia="Times New Roman" w:hAnsi="Times New Roman" w:cs="Times New Roman"/>
          <w:i/>
          <w:iCs/>
          <w:sz w:val="24"/>
          <w:szCs w:val="24"/>
          <w:lang w:val="en-GB" w:eastAsia="fi-FI"/>
        </w:rPr>
        <w:t>macroeconomics?</w:t>
      </w:r>
      <w:r w:rsidRPr="00B37F54">
        <w:rPr>
          <w:rFonts w:ascii="Times New Roman" w:eastAsia="Times New Roman" w:hAnsi="Times New Roman" w:cs="Times New Roman"/>
          <w:sz w:val="24"/>
          <w:szCs w:val="24"/>
          <w:lang w:val="en-GB" w:eastAsia="fi-FI"/>
        </w:rPr>
        <w:t>,</w:t>
      </w:r>
      <w:proofErr w:type="gramEnd"/>
      <w:r w:rsidRPr="00B37F54">
        <w:rPr>
          <w:rFonts w:ascii="Times New Roman" w:eastAsia="Times New Roman" w:hAnsi="Times New Roman" w:cs="Times New Roman"/>
          <w:sz w:val="24"/>
          <w:szCs w:val="24"/>
          <w:lang w:val="en-GB" w:eastAsia="fi-FI"/>
        </w:rPr>
        <w:t xml:space="preserve"> ed. P. </w:t>
      </w:r>
      <w:proofErr w:type="spellStart"/>
      <w:r w:rsidRPr="00B37F54">
        <w:rPr>
          <w:rFonts w:ascii="Times New Roman" w:eastAsia="Times New Roman" w:hAnsi="Times New Roman" w:cs="Times New Roman"/>
          <w:sz w:val="24"/>
          <w:szCs w:val="24"/>
          <w:lang w:val="en-GB" w:eastAsia="fi-FI"/>
        </w:rPr>
        <w:t>Arestis</w:t>
      </w:r>
      <w:proofErr w:type="spellEnd"/>
      <w:r w:rsidRPr="00B37F54">
        <w:rPr>
          <w:rFonts w:ascii="Times New Roman" w:eastAsia="Times New Roman" w:hAnsi="Times New Roman" w:cs="Times New Roman"/>
          <w:sz w:val="24"/>
          <w:szCs w:val="24"/>
          <w:lang w:val="en-GB" w:eastAsia="fi-FI"/>
        </w:rPr>
        <w:t>, Macmillan, Basingstoke, pp. 43-60.</w:t>
      </w:r>
    </w:p>
    <w:p w14:paraId="54ED8468" w14:textId="77777777"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Wren-Lewis,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Simon (2011): "Internal Consistency, Price Rigidity and the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of Macroeconomics", </w:t>
      </w:r>
      <w:r w:rsidRPr="00B37F54">
        <w:rPr>
          <w:rFonts w:ascii="Times New Roman" w:eastAsia="Times New Roman" w:hAnsi="Times New Roman" w:cs="Times New Roman"/>
          <w:i/>
          <w:iCs/>
          <w:sz w:val="24"/>
          <w:szCs w:val="24"/>
          <w:lang w:val="en-GB" w:eastAsia="fi-FI"/>
        </w:rPr>
        <w:t xml:space="preserve">Journal of Economic Methodology, </w:t>
      </w:r>
      <w:r w:rsidRPr="00B37F54">
        <w:rPr>
          <w:rFonts w:ascii="Times New Roman" w:eastAsia="Times New Roman" w:hAnsi="Times New Roman" w:cs="Times New Roman"/>
          <w:sz w:val="24"/>
          <w:szCs w:val="24"/>
          <w:lang w:val="en-GB" w:eastAsia="fi-FI"/>
        </w:rPr>
        <w:t>vol. 18, no. 2, pp. 129-146.</w:t>
      </w:r>
    </w:p>
    <w:p w14:paraId="36FD6485" w14:textId="77777777" w:rsidR="007E5C3F" w:rsidRPr="00B37F54" w:rsidRDefault="007E5C3F"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 xml:space="preserve">Wren-Lewis, Simon (2016): "Unravelling the New Classical Counter Revolution", </w:t>
      </w:r>
      <w:r w:rsidRPr="00B37F54">
        <w:rPr>
          <w:rFonts w:ascii="Times New Roman" w:eastAsia="Times New Roman" w:hAnsi="Times New Roman" w:cs="Times New Roman"/>
          <w:i/>
          <w:iCs/>
          <w:sz w:val="24"/>
          <w:szCs w:val="24"/>
          <w:lang w:val="en-GB" w:eastAsia="fi-FI"/>
        </w:rPr>
        <w:t xml:space="preserve">Review of Keynesian economics, </w:t>
      </w:r>
      <w:r w:rsidRPr="00B37F54">
        <w:rPr>
          <w:rFonts w:ascii="Times New Roman" w:eastAsia="Times New Roman" w:hAnsi="Times New Roman" w:cs="Times New Roman"/>
          <w:sz w:val="24"/>
          <w:szCs w:val="24"/>
          <w:lang w:val="en-GB" w:eastAsia="fi-FI"/>
        </w:rPr>
        <w:t>vol. 4, no. 1, pp. 20-35.</w:t>
      </w:r>
    </w:p>
    <w:p w14:paraId="32061AE2" w14:textId="405B1B9D" w:rsidR="00D17839" w:rsidRPr="00B37F54" w:rsidRDefault="00D17839" w:rsidP="00E01512">
      <w:pPr>
        <w:spacing w:after="0" w:line="240" w:lineRule="auto"/>
        <w:ind w:left="450" w:hanging="450"/>
        <w:rPr>
          <w:rFonts w:ascii="Times New Roman" w:eastAsia="Times New Roman" w:hAnsi="Times New Roman" w:cs="Times New Roman"/>
          <w:sz w:val="24"/>
          <w:szCs w:val="24"/>
          <w:lang w:val="en-GB" w:eastAsia="fi-FI"/>
        </w:rPr>
      </w:pPr>
      <w:r w:rsidRPr="00B37F54">
        <w:rPr>
          <w:rFonts w:ascii="Times New Roman" w:eastAsia="Times New Roman" w:hAnsi="Times New Roman" w:cs="Times New Roman"/>
          <w:sz w:val="24"/>
          <w:szCs w:val="24"/>
          <w:lang w:val="en-GB" w:eastAsia="fi-FI"/>
        </w:rPr>
        <w:t>Wren-Lewis,</w:t>
      </w:r>
      <w:r w:rsidR="00FF7DC1" w:rsidRPr="00B37F54">
        <w:rPr>
          <w:rFonts w:ascii="Times New Roman" w:eastAsia="Times New Roman" w:hAnsi="Times New Roman" w:cs="Times New Roman"/>
          <w:sz w:val="24"/>
          <w:szCs w:val="24"/>
          <w:lang w:val="en-GB" w:eastAsia="fi-FI"/>
        </w:rPr>
        <w:t xml:space="preserve"> </w:t>
      </w:r>
      <w:r w:rsidRPr="00B37F54">
        <w:rPr>
          <w:rFonts w:ascii="Times New Roman" w:eastAsia="Times New Roman" w:hAnsi="Times New Roman" w:cs="Times New Roman"/>
          <w:sz w:val="24"/>
          <w:szCs w:val="24"/>
          <w:lang w:val="en-GB" w:eastAsia="fi-FI"/>
        </w:rPr>
        <w:t xml:space="preserve">Simon (2018): "Ending the </w:t>
      </w:r>
      <w:proofErr w:type="spellStart"/>
      <w:r w:rsidRPr="00B37F54">
        <w:rPr>
          <w:rFonts w:ascii="Times New Roman" w:eastAsia="Times New Roman" w:hAnsi="Times New Roman" w:cs="Times New Roman"/>
          <w:sz w:val="24"/>
          <w:szCs w:val="24"/>
          <w:lang w:val="en-GB" w:eastAsia="fi-FI"/>
        </w:rPr>
        <w:t>Microfoundations</w:t>
      </w:r>
      <w:proofErr w:type="spellEnd"/>
      <w:r w:rsidRPr="00B37F54">
        <w:rPr>
          <w:rFonts w:ascii="Times New Roman" w:eastAsia="Times New Roman" w:hAnsi="Times New Roman" w:cs="Times New Roman"/>
          <w:sz w:val="24"/>
          <w:szCs w:val="24"/>
          <w:lang w:val="en-GB" w:eastAsia="fi-FI"/>
        </w:rPr>
        <w:t xml:space="preserve"> Hegemony", </w:t>
      </w:r>
      <w:r w:rsidRPr="00B37F54">
        <w:rPr>
          <w:rFonts w:ascii="Times New Roman" w:eastAsia="Times New Roman" w:hAnsi="Times New Roman" w:cs="Times New Roman"/>
          <w:i/>
          <w:iCs/>
          <w:sz w:val="24"/>
          <w:szCs w:val="24"/>
          <w:lang w:val="en-GB" w:eastAsia="fi-FI"/>
        </w:rPr>
        <w:t xml:space="preserve">Oxford Review of Economic Policy, </w:t>
      </w:r>
      <w:r w:rsidRPr="00B37F54">
        <w:rPr>
          <w:rFonts w:ascii="Times New Roman" w:eastAsia="Times New Roman" w:hAnsi="Times New Roman" w:cs="Times New Roman"/>
          <w:sz w:val="24"/>
          <w:szCs w:val="24"/>
          <w:lang w:val="en-GB" w:eastAsia="fi-FI"/>
        </w:rPr>
        <w:t>vol. 34, no. 1-2, pp. 55-69.</w:t>
      </w:r>
    </w:p>
    <w:p w14:paraId="023F1D85" w14:textId="23E76CF6" w:rsidR="00E01512" w:rsidRDefault="00E01512" w:rsidP="00E01512">
      <w:pPr>
        <w:spacing w:after="0" w:line="240" w:lineRule="auto"/>
        <w:ind w:left="450" w:hanging="450"/>
        <w:rPr>
          <w:rFonts w:ascii="Times New Roman" w:eastAsia="Times New Roman" w:hAnsi="Times New Roman" w:cs="Times New Roman"/>
          <w:sz w:val="24"/>
          <w:szCs w:val="24"/>
          <w:lang w:val="en-GB" w:eastAsia="fi-FI"/>
        </w:rPr>
      </w:pPr>
    </w:p>
    <w:p w14:paraId="2F421E67" w14:textId="195D4EE0" w:rsidR="00E13205" w:rsidRPr="00D62E63" w:rsidRDefault="00E13205" w:rsidP="00E01512">
      <w:pPr>
        <w:shd w:val="clear" w:color="auto" w:fill="FFFFFF"/>
        <w:spacing w:after="0" w:line="240" w:lineRule="auto"/>
        <w:jc w:val="center"/>
        <w:rPr>
          <w:rFonts w:ascii="Times New Roman" w:eastAsia="Times New Roman" w:hAnsi="Times New Roman" w:cs="Times New Roman"/>
          <w:vanish/>
          <w:sz w:val="24"/>
          <w:szCs w:val="24"/>
          <w:lang w:val="en-GB" w:eastAsia="fi-FI"/>
        </w:rPr>
      </w:pPr>
    </w:p>
    <w:sectPr w:rsidR="00E13205" w:rsidRPr="00D62E63">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A8E6B" w14:textId="77777777" w:rsidR="002F029F" w:rsidRDefault="002F029F" w:rsidP="004623C1">
      <w:pPr>
        <w:spacing w:after="0" w:line="240" w:lineRule="auto"/>
      </w:pPr>
      <w:r>
        <w:separator/>
      </w:r>
    </w:p>
  </w:endnote>
  <w:endnote w:type="continuationSeparator" w:id="0">
    <w:p w14:paraId="49DA4500" w14:textId="77777777" w:rsidR="002F029F" w:rsidRDefault="002F029F" w:rsidP="0046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233505"/>
      <w:docPartObj>
        <w:docPartGallery w:val="Page Numbers (Bottom of Page)"/>
        <w:docPartUnique/>
      </w:docPartObj>
    </w:sdtPr>
    <w:sdtEndPr>
      <w:rPr>
        <w:noProof/>
      </w:rPr>
    </w:sdtEndPr>
    <w:sdtContent>
      <w:p w14:paraId="79B6BDA7" w14:textId="768477EB" w:rsidR="008B7A0F" w:rsidRDefault="008B7A0F">
        <w:pPr>
          <w:pStyle w:val="Footer"/>
          <w:jc w:val="center"/>
        </w:pPr>
        <w:r>
          <w:fldChar w:fldCharType="begin"/>
        </w:r>
        <w:r>
          <w:instrText xml:space="preserve"> PAGE   \* MERGEFORMAT </w:instrText>
        </w:r>
        <w:r>
          <w:fldChar w:fldCharType="separate"/>
        </w:r>
        <w:r w:rsidR="00C80D7E">
          <w:rPr>
            <w:noProof/>
          </w:rPr>
          <w:t>21</w:t>
        </w:r>
        <w:r>
          <w:rPr>
            <w:noProof/>
          </w:rPr>
          <w:fldChar w:fldCharType="end"/>
        </w:r>
      </w:p>
    </w:sdtContent>
  </w:sdt>
  <w:p w14:paraId="7296BACF" w14:textId="77777777" w:rsidR="008B7A0F" w:rsidRDefault="008B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1E76" w14:textId="77777777" w:rsidR="002F029F" w:rsidRDefault="002F029F" w:rsidP="004623C1">
      <w:pPr>
        <w:spacing w:after="0" w:line="240" w:lineRule="auto"/>
      </w:pPr>
      <w:r>
        <w:separator/>
      </w:r>
    </w:p>
  </w:footnote>
  <w:footnote w:type="continuationSeparator" w:id="0">
    <w:p w14:paraId="50F0E58A" w14:textId="77777777" w:rsidR="002F029F" w:rsidRDefault="002F029F" w:rsidP="004623C1">
      <w:pPr>
        <w:spacing w:after="0" w:line="240" w:lineRule="auto"/>
      </w:pPr>
      <w:r>
        <w:continuationSeparator/>
      </w:r>
    </w:p>
  </w:footnote>
  <w:footnote w:id="1">
    <w:p w14:paraId="0520EA53" w14:textId="77777777" w:rsidR="008B7A0F" w:rsidRPr="007E58C2" w:rsidRDefault="008B7A0F">
      <w:pPr>
        <w:pStyle w:val="FootnoteText"/>
        <w:rPr>
          <w:rFonts w:ascii="Times New Roman" w:hAnsi="Times New Roman" w:cs="Times New Roman"/>
          <w:lang w:val="en-US"/>
        </w:rPr>
      </w:pPr>
      <w:r w:rsidRPr="007E58C2">
        <w:rPr>
          <w:rStyle w:val="FootnoteReference"/>
          <w:rFonts w:ascii="Times New Roman" w:hAnsi="Times New Roman" w:cs="Times New Roman"/>
        </w:rPr>
        <w:footnoteRef/>
      </w:r>
      <w:r w:rsidRPr="007E58C2">
        <w:rPr>
          <w:rFonts w:ascii="Times New Roman" w:hAnsi="Times New Roman" w:cs="Times New Roman"/>
          <w:lang w:val="en-US"/>
        </w:rPr>
        <w:t xml:space="preserve"> See Colander et al. (2004) for an analysis of how the mainstream typically changes. </w:t>
      </w:r>
    </w:p>
  </w:footnote>
  <w:footnote w:id="2">
    <w:p w14:paraId="0A62DDCB" w14:textId="4E2EB9F1" w:rsidR="00947F9E" w:rsidRPr="00163CFA" w:rsidRDefault="00947F9E">
      <w:pPr>
        <w:pStyle w:val="FootnoteText"/>
        <w:rPr>
          <w:lang w:val="en-US"/>
        </w:rPr>
      </w:pPr>
      <w:r>
        <w:rPr>
          <w:rStyle w:val="FootnoteReference"/>
        </w:rPr>
        <w:footnoteRef/>
      </w:r>
      <w:r w:rsidRPr="00163CFA">
        <w:rPr>
          <w:lang w:val="en-US"/>
        </w:rPr>
        <w:t xml:space="preserve"> </w:t>
      </w:r>
      <w:r w:rsidR="00197893">
        <w:rPr>
          <w:lang w:val="en-US"/>
        </w:rPr>
        <w:t xml:space="preserve">The IS-LM framework </w:t>
      </w:r>
      <w:r w:rsidR="00942689">
        <w:rPr>
          <w:lang w:val="en-US"/>
        </w:rPr>
        <w:t xml:space="preserve">has persisted </w:t>
      </w:r>
      <w:r w:rsidR="00AA397A">
        <w:rPr>
          <w:lang w:val="en-US"/>
        </w:rPr>
        <w:t>i</w:t>
      </w:r>
      <w:r w:rsidR="00E7446F">
        <w:rPr>
          <w:lang w:val="en-US"/>
        </w:rPr>
        <w:t>n central banks and in economic education</w:t>
      </w:r>
      <w:r w:rsidR="00163CFA">
        <w:rPr>
          <w:lang w:val="en-US"/>
        </w:rPr>
        <w:t xml:space="preserve"> (</w:t>
      </w:r>
      <w:r w:rsidR="00B3655C">
        <w:rPr>
          <w:lang w:val="en-US"/>
        </w:rPr>
        <w:t xml:space="preserve">de </w:t>
      </w:r>
      <w:proofErr w:type="spellStart"/>
      <w:r w:rsidR="00B3655C">
        <w:rPr>
          <w:lang w:val="en-US"/>
        </w:rPr>
        <w:t>Vroey</w:t>
      </w:r>
      <w:proofErr w:type="spellEnd"/>
      <w:r w:rsidR="00B3655C">
        <w:rPr>
          <w:lang w:val="en-US"/>
        </w:rPr>
        <w:t xml:space="preserve"> &amp; Hoover 2004, Colander 2004)</w:t>
      </w:r>
      <w:r w:rsidR="003B3A41">
        <w:rPr>
          <w:lang w:val="en-US"/>
        </w:rPr>
        <w:t xml:space="preserve"> even though it has not been </w:t>
      </w:r>
      <w:r w:rsidR="000312F1">
        <w:rPr>
          <w:lang w:val="en-US"/>
        </w:rPr>
        <w:t>the subject of much research</w:t>
      </w:r>
      <w:r w:rsidR="00E7446F">
        <w:rPr>
          <w:lang w:val="en-US"/>
        </w:rPr>
        <w:t xml:space="preserve">. </w:t>
      </w:r>
      <w:r w:rsidR="008D78DE" w:rsidRPr="00842AF0">
        <w:rPr>
          <w:lang w:val="en-US"/>
        </w:rPr>
        <w:t xml:space="preserve">The empirical version of the New Neoclassical Synthesis model </w:t>
      </w:r>
      <w:r w:rsidR="001B5E69">
        <w:rPr>
          <w:lang w:val="en-US"/>
        </w:rPr>
        <w:t xml:space="preserve">could be taken to be </w:t>
      </w:r>
      <w:r w:rsidR="008D78DE" w:rsidRPr="00842AF0">
        <w:rPr>
          <w:lang w:val="en-US"/>
        </w:rPr>
        <w:t>a candidate for a</w:t>
      </w:r>
      <w:r w:rsidR="001B5E69">
        <w:rPr>
          <w:lang w:val="en-US"/>
        </w:rPr>
        <w:t>n</w:t>
      </w:r>
      <w:r w:rsidR="008D78DE" w:rsidRPr="00842AF0">
        <w:rPr>
          <w:lang w:val="en-US"/>
        </w:rPr>
        <w:t xml:space="preserve"> </w:t>
      </w:r>
      <w:r w:rsidR="00582D4D">
        <w:rPr>
          <w:lang w:val="en-US"/>
        </w:rPr>
        <w:t xml:space="preserve">alternative </w:t>
      </w:r>
      <w:r w:rsidR="008D78DE" w:rsidRPr="00842AF0">
        <w:rPr>
          <w:lang w:val="en-US"/>
        </w:rPr>
        <w:t>core model</w:t>
      </w:r>
      <w:r w:rsidR="00582D4D">
        <w:rPr>
          <w:lang w:val="en-US"/>
        </w:rPr>
        <w:t>.</w:t>
      </w:r>
      <w:r w:rsidR="008D78DE" w:rsidRPr="00842AF0">
        <w:rPr>
          <w:lang w:val="en-US"/>
        </w:rPr>
        <w:t xml:space="preserve"> </w:t>
      </w:r>
      <w:r w:rsidR="00582D4D">
        <w:rPr>
          <w:lang w:val="en-US"/>
        </w:rPr>
        <w:t>I</w:t>
      </w:r>
      <w:r w:rsidR="008D78DE" w:rsidRPr="00842AF0">
        <w:rPr>
          <w:lang w:val="en-US"/>
        </w:rPr>
        <w:t>n a 3-equation version</w:t>
      </w:r>
      <w:r w:rsidR="00582D4D">
        <w:rPr>
          <w:lang w:val="en-US"/>
        </w:rPr>
        <w:t xml:space="preserve"> it has</w:t>
      </w:r>
      <w:r w:rsidR="008D78DE" w:rsidRPr="00842AF0">
        <w:rPr>
          <w:lang w:val="en-US"/>
        </w:rPr>
        <w:t xml:space="preserve"> </w:t>
      </w:r>
      <w:r w:rsidR="00582D4D">
        <w:rPr>
          <w:lang w:val="en-US"/>
        </w:rPr>
        <w:t xml:space="preserve">an </w:t>
      </w:r>
      <w:r w:rsidR="008D78DE" w:rsidRPr="00842AF0">
        <w:rPr>
          <w:lang w:val="en-US"/>
        </w:rPr>
        <w:t>IS curve</w:t>
      </w:r>
      <w:r w:rsidR="00582D4D">
        <w:rPr>
          <w:lang w:val="en-US"/>
        </w:rPr>
        <w:t xml:space="preserve">; a </w:t>
      </w:r>
      <w:r w:rsidR="008D78DE" w:rsidRPr="00842AF0">
        <w:rPr>
          <w:lang w:val="en-US"/>
        </w:rPr>
        <w:t>Phillips curve</w:t>
      </w:r>
      <w:r w:rsidR="00582D4D">
        <w:rPr>
          <w:lang w:val="en-US"/>
        </w:rPr>
        <w:t>, and an</w:t>
      </w:r>
      <w:r w:rsidR="008D78DE" w:rsidRPr="00842AF0">
        <w:rPr>
          <w:lang w:val="en-US"/>
        </w:rPr>
        <w:t xml:space="preserve"> interest-rate rule</w:t>
      </w:r>
      <w:r w:rsidR="00582D4D">
        <w:rPr>
          <w:lang w:val="en-US"/>
        </w:rPr>
        <w:t xml:space="preserve"> which</w:t>
      </w:r>
      <w:r w:rsidR="008D78DE" w:rsidRPr="00842AF0">
        <w:rPr>
          <w:lang w:val="en-US"/>
        </w:rPr>
        <w:t xml:space="preserve"> </w:t>
      </w:r>
      <w:r w:rsidR="00582D4D">
        <w:rPr>
          <w:lang w:val="en-US"/>
        </w:rPr>
        <w:t xml:space="preserve">may be </w:t>
      </w:r>
      <w:r w:rsidR="008D78DE" w:rsidRPr="00842AF0">
        <w:rPr>
          <w:lang w:val="en-US"/>
        </w:rPr>
        <w:t>reformulated as an LM curve</w:t>
      </w:r>
      <w:r w:rsidR="00582D4D">
        <w:rPr>
          <w:lang w:val="en-US"/>
        </w:rPr>
        <w:t>.</w:t>
      </w:r>
      <w:r w:rsidR="008D78DE">
        <w:rPr>
          <w:lang w:val="en-US"/>
        </w:rPr>
        <w:t xml:space="preserve"> </w:t>
      </w:r>
    </w:p>
  </w:footnote>
  <w:footnote w:id="3">
    <w:p w14:paraId="436E6385" w14:textId="74377E3A" w:rsidR="008376D3" w:rsidRPr="00D16218" w:rsidRDefault="008376D3">
      <w:pPr>
        <w:pStyle w:val="FootnoteText"/>
        <w:rPr>
          <w:lang w:val="en-US"/>
        </w:rPr>
      </w:pPr>
      <w:r>
        <w:rPr>
          <w:rStyle w:val="FootnoteReference"/>
        </w:rPr>
        <w:footnoteRef/>
      </w:r>
      <w:r w:rsidRPr="00D16218">
        <w:rPr>
          <w:lang w:val="en-US"/>
        </w:rPr>
        <w:t xml:space="preserve"> </w:t>
      </w:r>
      <w:r w:rsidR="009E7C07">
        <w:rPr>
          <w:lang w:val="en-US"/>
        </w:rPr>
        <w:t xml:space="preserve">This interpretation was proposed by Kevin Hoover. </w:t>
      </w:r>
    </w:p>
  </w:footnote>
  <w:footnote w:id="4">
    <w:p w14:paraId="18D5DA5E" w14:textId="77777777" w:rsidR="008B7A0F" w:rsidRPr="007E58C2" w:rsidRDefault="008B7A0F" w:rsidP="00A00B78">
      <w:pPr>
        <w:pStyle w:val="FootnoteText"/>
        <w:rPr>
          <w:rFonts w:ascii="Times New Roman" w:hAnsi="Times New Roman" w:cs="Times New Roman"/>
          <w:lang w:val="en-US"/>
        </w:rPr>
      </w:pPr>
      <w:r w:rsidRPr="007E58C2">
        <w:rPr>
          <w:rStyle w:val="FootnoteReference"/>
          <w:rFonts w:ascii="Times New Roman" w:hAnsi="Times New Roman" w:cs="Times New Roman"/>
        </w:rPr>
        <w:footnoteRef/>
      </w:r>
      <w:r w:rsidRPr="007E58C2">
        <w:rPr>
          <w:rFonts w:ascii="Times New Roman" w:hAnsi="Times New Roman" w:cs="Times New Roman"/>
          <w:lang w:val="en-US"/>
        </w:rPr>
        <w:t xml:space="preserve"> The bank of England seems to be the only major central bank to use a DSGE model exclusively in their deliberation. </w:t>
      </w:r>
    </w:p>
  </w:footnote>
  <w:footnote w:id="5">
    <w:p w14:paraId="5F2715D9" w14:textId="77777777" w:rsidR="008B7A0F" w:rsidRPr="001C08BC" w:rsidRDefault="008B7A0F">
      <w:pPr>
        <w:pStyle w:val="FootnoteText"/>
        <w:rPr>
          <w:lang w:val="en-US"/>
        </w:rPr>
      </w:pPr>
      <w:r>
        <w:rPr>
          <w:rStyle w:val="FootnoteReference"/>
        </w:rPr>
        <w:footnoteRef/>
      </w:r>
      <w:r w:rsidRPr="001C08BC">
        <w:rPr>
          <w:lang w:val="en-US"/>
        </w:rPr>
        <w:t xml:space="preserve"> </w:t>
      </w:r>
      <w:r>
        <w:rPr>
          <w:lang w:val="en-US"/>
        </w:rPr>
        <w:t xml:space="preserve">Thanks to John Davis for bringing this into my attention. </w:t>
      </w:r>
    </w:p>
  </w:footnote>
  <w:footnote w:id="6">
    <w:p w14:paraId="797E0D88" w14:textId="76D56C6B" w:rsidR="008B7A0F" w:rsidRPr="00A1513F" w:rsidRDefault="008B7A0F">
      <w:pPr>
        <w:pStyle w:val="FootnoteText"/>
        <w:rPr>
          <w:lang w:val="en-US"/>
        </w:rPr>
      </w:pPr>
      <w:r>
        <w:rPr>
          <w:rStyle w:val="FootnoteReference"/>
        </w:rPr>
        <w:footnoteRef/>
      </w:r>
      <w:r w:rsidRPr="00A1513F">
        <w:rPr>
          <w:lang w:val="en-US"/>
        </w:rPr>
        <w:t xml:space="preserve"> </w:t>
      </w:r>
      <w:r>
        <w:rPr>
          <w:lang w:val="en-US"/>
        </w:rPr>
        <w:t xml:space="preserve">I admit that the textual evidence for this interpretation is somewhat scant. Recall, however, the quote from Blanchard above, and see Stiglitz (2018) and Caballero (2010). After having written a draft of this paper, I asked Blanchard, Vines and Wills how they interpret the notion of a core model. Blanchard responded that a model is a core when it is used as a starting point to which one can add extensions. He appealed to his undergraduate textbook (Blanchard 2019), in which the IS-LM framework is presented as a core, and the extensions consist of expectations and open-economy considerations.  </w:t>
      </w:r>
    </w:p>
  </w:footnote>
  <w:footnote w:id="7">
    <w:p w14:paraId="73DA033A" w14:textId="74AD39FB" w:rsidR="008B7A0F" w:rsidRPr="007E58C2" w:rsidRDefault="008B7A0F">
      <w:pPr>
        <w:pStyle w:val="FootnoteText"/>
        <w:rPr>
          <w:rFonts w:ascii="Times New Roman" w:hAnsi="Times New Roman" w:cs="Times New Roman"/>
          <w:lang w:val="en-US"/>
        </w:rPr>
      </w:pPr>
      <w:r w:rsidRPr="007E58C2">
        <w:rPr>
          <w:rStyle w:val="FootnoteReference"/>
          <w:rFonts w:ascii="Times New Roman" w:hAnsi="Times New Roman" w:cs="Times New Roman"/>
        </w:rPr>
        <w:footnoteRef/>
      </w:r>
      <w:r w:rsidRPr="007E58C2">
        <w:rPr>
          <w:rFonts w:ascii="Times New Roman" w:hAnsi="Times New Roman" w:cs="Times New Roman"/>
          <w:lang w:val="en-US"/>
        </w:rPr>
        <w:t xml:space="preserve"> </w:t>
      </w:r>
      <w:hyperlink r:id="rId1" w:history="1">
        <w:r w:rsidRPr="007E58C2">
          <w:rPr>
            <w:rStyle w:val="Hyperlink"/>
            <w:rFonts w:ascii="Times New Roman" w:hAnsi="Times New Roman" w:cs="Times New Roman"/>
            <w:lang w:val="en-US"/>
          </w:rPr>
          <w:t>https://longandvariable.wordpress.com/2013/12/15/why-microfoundations-have-merit/</w:t>
        </w:r>
      </w:hyperlink>
      <w:r w:rsidRPr="007E58C2">
        <w:rPr>
          <w:rFonts w:ascii="Times New Roman" w:hAnsi="Times New Roman" w:cs="Times New Roman"/>
          <w:lang w:val="en-US"/>
        </w:rPr>
        <w:t>. This quotation also appears in Kuorikoski &amp; Lehtinen (2018).</w:t>
      </w:r>
    </w:p>
  </w:footnote>
  <w:footnote w:id="8">
    <w:p w14:paraId="0DBACCC6" w14:textId="41BE220F" w:rsidR="008B7A0F" w:rsidRPr="002079FC" w:rsidRDefault="008B7A0F">
      <w:pPr>
        <w:pStyle w:val="FootnoteText"/>
        <w:rPr>
          <w:lang w:val="en-US"/>
        </w:rPr>
      </w:pPr>
      <w:r>
        <w:rPr>
          <w:rStyle w:val="FootnoteReference"/>
        </w:rPr>
        <w:footnoteRef/>
      </w:r>
      <w:r w:rsidRPr="002079FC">
        <w:rPr>
          <w:lang w:val="en-US"/>
        </w:rPr>
        <w:t xml:space="preserve"> </w:t>
      </w:r>
      <w:r>
        <w:rPr>
          <w:lang w:val="en-US"/>
        </w:rPr>
        <w:t xml:space="preserve">See De </w:t>
      </w:r>
      <w:proofErr w:type="spellStart"/>
      <w:r>
        <w:rPr>
          <w:lang w:val="en-US"/>
        </w:rPr>
        <w:t>Vroey</w:t>
      </w:r>
      <w:proofErr w:type="spellEnd"/>
      <w:r>
        <w:rPr>
          <w:lang w:val="en-US"/>
        </w:rPr>
        <w:t xml:space="preserve"> (2012), Duarte (2012), and </w:t>
      </w:r>
      <w:proofErr w:type="spellStart"/>
      <w:r>
        <w:rPr>
          <w:lang w:val="en-US"/>
        </w:rPr>
        <w:t>Frydman</w:t>
      </w:r>
      <w:proofErr w:type="spellEnd"/>
      <w:r>
        <w:rPr>
          <w:lang w:val="en-US"/>
        </w:rPr>
        <w:t xml:space="preserve"> &amp; Goldberg (2008) for accounts of Lucas’ methodology that note how, according to Lucas, any theory that assumes irrationality is the ‘wrong theory’. This expression appears in Lucas (2001).</w:t>
      </w:r>
    </w:p>
  </w:footnote>
  <w:footnote w:id="9">
    <w:p w14:paraId="6AC27329" w14:textId="34964ECA" w:rsidR="008B7A0F" w:rsidRPr="007E58C2" w:rsidRDefault="008B7A0F" w:rsidP="0070792B">
      <w:pPr>
        <w:pStyle w:val="FootnoteText"/>
        <w:rPr>
          <w:rFonts w:ascii="Times New Roman" w:hAnsi="Times New Roman" w:cs="Times New Roman"/>
          <w:lang w:val="en-US"/>
        </w:rPr>
      </w:pPr>
      <w:r w:rsidRPr="007E58C2">
        <w:rPr>
          <w:rStyle w:val="FootnoteReference"/>
          <w:rFonts w:ascii="Times New Roman" w:hAnsi="Times New Roman" w:cs="Times New Roman"/>
        </w:rPr>
        <w:footnoteRef/>
      </w:r>
      <w:r w:rsidRPr="007E58C2">
        <w:rPr>
          <w:rFonts w:ascii="Times New Roman" w:hAnsi="Times New Roman" w:cs="Times New Roman"/>
          <w:lang w:val="en-US"/>
        </w:rPr>
        <w:t xml:space="preserve"> Del Negro &amp; </w:t>
      </w:r>
      <w:proofErr w:type="spellStart"/>
      <w:r w:rsidRPr="007E58C2">
        <w:rPr>
          <w:rFonts w:ascii="Times New Roman" w:hAnsi="Times New Roman" w:cs="Times New Roman"/>
          <w:lang w:val="en-US"/>
        </w:rPr>
        <w:t>Schorfheide</w:t>
      </w:r>
      <w:proofErr w:type="spellEnd"/>
      <w:r w:rsidRPr="007E58C2">
        <w:rPr>
          <w:rFonts w:ascii="Times New Roman" w:hAnsi="Times New Roman" w:cs="Times New Roman"/>
          <w:lang w:val="en-US"/>
        </w:rPr>
        <w:t xml:space="preserve"> (2013) make the argument but not by appealing to the notion of a ’core’. They speak about the ‘coherence’ of the model. See also Wren-Lewis (201</w:t>
      </w:r>
      <w:r>
        <w:rPr>
          <w:rFonts w:ascii="Times New Roman" w:hAnsi="Times New Roman" w:cs="Times New Roman"/>
          <w:lang w:val="en-US"/>
        </w:rPr>
        <w:t>1</w:t>
      </w:r>
      <w:r w:rsidRPr="007E58C2">
        <w:rPr>
          <w:rFonts w:ascii="Times New Roman" w:hAnsi="Times New Roman" w:cs="Times New Roman"/>
          <w:lang w:val="en-US"/>
        </w:rPr>
        <w:t>).</w:t>
      </w:r>
    </w:p>
  </w:footnote>
  <w:footnote w:id="10">
    <w:p w14:paraId="5EFC9CD3" w14:textId="6484F5B1" w:rsidR="00CC71CC" w:rsidRPr="00D16218" w:rsidRDefault="00CC71CC">
      <w:pPr>
        <w:pStyle w:val="FootnoteText"/>
        <w:rPr>
          <w:lang w:val="en-US"/>
        </w:rPr>
      </w:pPr>
      <w:r>
        <w:rPr>
          <w:rStyle w:val="FootnoteReference"/>
        </w:rPr>
        <w:footnoteRef/>
      </w:r>
      <w:r w:rsidRPr="00D16218">
        <w:rPr>
          <w:lang w:val="en-US"/>
        </w:rPr>
        <w:t xml:space="preserve"> </w:t>
      </w:r>
      <w:r w:rsidRPr="00464487">
        <w:rPr>
          <w:rFonts w:ascii="Times New Roman" w:hAnsi="Times New Roman" w:cs="Times New Roman"/>
          <w:lang w:val="en-US"/>
        </w:rPr>
        <w:t xml:space="preserve">I do not mean to say that this exhausts the empirical methods used in macroeconomics. </w:t>
      </w:r>
      <w:r w:rsidRPr="00464487">
        <w:rPr>
          <w:rFonts w:ascii="Times New Roman" w:hAnsi="Times New Roman" w:cs="Times New Roman"/>
          <w:lang w:val="en-GB"/>
        </w:rPr>
        <w:t xml:space="preserve">The theory may also provide priors for a Bayesian estimation or </w:t>
      </w:r>
      <w:r>
        <w:rPr>
          <w:rFonts w:ascii="Times New Roman" w:hAnsi="Times New Roman" w:cs="Times New Roman"/>
          <w:lang w:val="en-GB"/>
        </w:rPr>
        <w:t xml:space="preserve">the </w:t>
      </w:r>
      <w:r w:rsidRPr="00464487">
        <w:rPr>
          <w:rFonts w:ascii="Times New Roman" w:hAnsi="Times New Roman" w:cs="Times New Roman"/>
          <w:lang w:val="en-GB"/>
        </w:rPr>
        <w:t xml:space="preserve">theory-based parameters </w:t>
      </w:r>
      <w:r>
        <w:rPr>
          <w:rFonts w:ascii="Times New Roman" w:hAnsi="Times New Roman" w:cs="Times New Roman"/>
          <w:lang w:val="en-GB"/>
        </w:rPr>
        <w:t xml:space="preserve">may be </w:t>
      </w:r>
      <w:r w:rsidRPr="00464487">
        <w:rPr>
          <w:rFonts w:ascii="Times New Roman" w:hAnsi="Times New Roman" w:cs="Times New Roman"/>
          <w:lang w:val="en-GB"/>
        </w:rPr>
        <w:t xml:space="preserve">chosen </w:t>
      </w:r>
      <w:proofErr w:type="gramStart"/>
      <w:r w:rsidRPr="00464487">
        <w:rPr>
          <w:rFonts w:ascii="Times New Roman" w:hAnsi="Times New Roman" w:cs="Times New Roman"/>
          <w:lang w:val="en-GB"/>
        </w:rPr>
        <w:t>so as to</w:t>
      </w:r>
      <w:proofErr w:type="gramEnd"/>
      <w:r w:rsidRPr="00464487">
        <w:rPr>
          <w:rFonts w:ascii="Times New Roman" w:hAnsi="Times New Roman" w:cs="Times New Roman"/>
          <w:lang w:val="en-GB"/>
        </w:rPr>
        <w:t xml:space="preserve"> minimise the distance between the impulse response functions from the model and a VAR representation of the data</w:t>
      </w:r>
      <w:r>
        <w:rPr>
          <w:rFonts w:ascii="Times New Roman" w:hAnsi="Times New Roman" w:cs="Times New Roman"/>
          <w:lang w:val="en-GB"/>
        </w:rPr>
        <w:t>, and so on</w:t>
      </w:r>
      <w:r w:rsidRPr="00464487">
        <w:rPr>
          <w:rFonts w:ascii="Times New Roman" w:hAnsi="Times New Roman" w:cs="Times New Roman"/>
          <w:lang w:val="en-GB"/>
        </w:rPr>
        <w:t>.</w:t>
      </w:r>
    </w:p>
  </w:footnote>
  <w:footnote w:id="11">
    <w:p w14:paraId="26152B26" w14:textId="77777777" w:rsidR="008B7A0F" w:rsidRPr="007E58C2" w:rsidRDefault="008B7A0F" w:rsidP="00AC06FD">
      <w:pPr>
        <w:pStyle w:val="FootnoteText"/>
        <w:rPr>
          <w:rFonts w:ascii="Times New Roman" w:hAnsi="Times New Roman" w:cs="Times New Roman"/>
          <w:lang w:val="en-US"/>
        </w:rPr>
      </w:pPr>
      <w:r w:rsidRPr="007E58C2">
        <w:rPr>
          <w:rStyle w:val="FootnoteReference"/>
          <w:rFonts w:ascii="Times New Roman" w:hAnsi="Times New Roman" w:cs="Times New Roman"/>
        </w:rPr>
        <w:footnoteRef/>
      </w:r>
      <w:r w:rsidRPr="007E58C2">
        <w:rPr>
          <w:rFonts w:ascii="Times New Roman" w:hAnsi="Times New Roman" w:cs="Times New Roman"/>
          <w:lang w:val="en-US"/>
        </w:rPr>
        <w:t xml:space="preserve"> Unfortunately, I can no longer find this version of the paper on the internet. The reader is asked to trust me that the text is directly copy-pasted from an earlier version of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B00"/>
    <w:multiLevelType w:val="multilevel"/>
    <w:tmpl w:val="EB3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1B71"/>
    <w:multiLevelType w:val="multilevel"/>
    <w:tmpl w:val="E418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565F4"/>
    <w:multiLevelType w:val="multilevel"/>
    <w:tmpl w:val="1156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60D6E"/>
    <w:multiLevelType w:val="multilevel"/>
    <w:tmpl w:val="E8E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D372E"/>
    <w:multiLevelType w:val="multilevel"/>
    <w:tmpl w:val="53D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25BB4"/>
    <w:multiLevelType w:val="multilevel"/>
    <w:tmpl w:val="8EE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87287"/>
    <w:multiLevelType w:val="multilevel"/>
    <w:tmpl w:val="C85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B30A9"/>
    <w:multiLevelType w:val="multilevel"/>
    <w:tmpl w:val="18C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11241"/>
    <w:multiLevelType w:val="multilevel"/>
    <w:tmpl w:val="D50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12D04"/>
    <w:multiLevelType w:val="multilevel"/>
    <w:tmpl w:val="466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52193"/>
    <w:multiLevelType w:val="multilevel"/>
    <w:tmpl w:val="6CC2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121A3"/>
    <w:multiLevelType w:val="multilevel"/>
    <w:tmpl w:val="6ACE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F1D0D"/>
    <w:multiLevelType w:val="hybridMultilevel"/>
    <w:tmpl w:val="809C5E9A"/>
    <w:lvl w:ilvl="0" w:tplc="B078770E">
      <w:start w:val="1"/>
      <w:numFmt w:val="bullet"/>
      <w:lvlText w:val="•"/>
      <w:lvlJc w:val="left"/>
      <w:pPr>
        <w:tabs>
          <w:tab w:val="num" w:pos="720"/>
        </w:tabs>
        <w:ind w:left="720" w:hanging="360"/>
      </w:pPr>
      <w:rPr>
        <w:rFonts w:ascii="Arial" w:hAnsi="Arial" w:hint="default"/>
      </w:rPr>
    </w:lvl>
    <w:lvl w:ilvl="1" w:tplc="B15466E8" w:tentative="1">
      <w:start w:val="1"/>
      <w:numFmt w:val="bullet"/>
      <w:lvlText w:val="•"/>
      <w:lvlJc w:val="left"/>
      <w:pPr>
        <w:tabs>
          <w:tab w:val="num" w:pos="1440"/>
        </w:tabs>
        <w:ind w:left="1440" w:hanging="360"/>
      </w:pPr>
      <w:rPr>
        <w:rFonts w:ascii="Arial" w:hAnsi="Arial" w:hint="default"/>
      </w:rPr>
    </w:lvl>
    <w:lvl w:ilvl="2" w:tplc="42E47006" w:tentative="1">
      <w:start w:val="1"/>
      <w:numFmt w:val="bullet"/>
      <w:lvlText w:val="•"/>
      <w:lvlJc w:val="left"/>
      <w:pPr>
        <w:tabs>
          <w:tab w:val="num" w:pos="2160"/>
        </w:tabs>
        <w:ind w:left="2160" w:hanging="360"/>
      </w:pPr>
      <w:rPr>
        <w:rFonts w:ascii="Arial" w:hAnsi="Arial" w:hint="default"/>
      </w:rPr>
    </w:lvl>
    <w:lvl w:ilvl="3" w:tplc="1BA27D14" w:tentative="1">
      <w:start w:val="1"/>
      <w:numFmt w:val="bullet"/>
      <w:lvlText w:val="•"/>
      <w:lvlJc w:val="left"/>
      <w:pPr>
        <w:tabs>
          <w:tab w:val="num" w:pos="2880"/>
        </w:tabs>
        <w:ind w:left="2880" w:hanging="360"/>
      </w:pPr>
      <w:rPr>
        <w:rFonts w:ascii="Arial" w:hAnsi="Arial" w:hint="default"/>
      </w:rPr>
    </w:lvl>
    <w:lvl w:ilvl="4" w:tplc="FA4A7DD6" w:tentative="1">
      <w:start w:val="1"/>
      <w:numFmt w:val="bullet"/>
      <w:lvlText w:val="•"/>
      <w:lvlJc w:val="left"/>
      <w:pPr>
        <w:tabs>
          <w:tab w:val="num" w:pos="3600"/>
        </w:tabs>
        <w:ind w:left="3600" w:hanging="360"/>
      </w:pPr>
      <w:rPr>
        <w:rFonts w:ascii="Arial" w:hAnsi="Arial" w:hint="default"/>
      </w:rPr>
    </w:lvl>
    <w:lvl w:ilvl="5" w:tplc="EDB01D24" w:tentative="1">
      <w:start w:val="1"/>
      <w:numFmt w:val="bullet"/>
      <w:lvlText w:val="•"/>
      <w:lvlJc w:val="left"/>
      <w:pPr>
        <w:tabs>
          <w:tab w:val="num" w:pos="4320"/>
        </w:tabs>
        <w:ind w:left="4320" w:hanging="360"/>
      </w:pPr>
      <w:rPr>
        <w:rFonts w:ascii="Arial" w:hAnsi="Arial" w:hint="default"/>
      </w:rPr>
    </w:lvl>
    <w:lvl w:ilvl="6" w:tplc="77601A2A" w:tentative="1">
      <w:start w:val="1"/>
      <w:numFmt w:val="bullet"/>
      <w:lvlText w:val="•"/>
      <w:lvlJc w:val="left"/>
      <w:pPr>
        <w:tabs>
          <w:tab w:val="num" w:pos="5040"/>
        </w:tabs>
        <w:ind w:left="5040" w:hanging="360"/>
      </w:pPr>
      <w:rPr>
        <w:rFonts w:ascii="Arial" w:hAnsi="Arial" w:hint="default"/>
      </w:rPr>
    </w:lvl>
    <w:lvl w:ilvl="7" w:tplc="12CC870A" w:tentative="1">
      <w:start w:val="1"/>
      <w:numFmt w:val="bullet"/>
      <w:lvlText w:val="•"/>
      <w:lvlJc w:val="left"/>
      <w:pPr>
        <w:tabs>
          <w:tab w:val="num" w:pos="5760"/>
        </w:tabs>
        <w:ind w:left="5760" w:hanging="360"/>
      </w:pPr>
      <w:rPr>
        <w:rFonts w:ascii="Arial" w:hAnsi="Arial" w:hint="default"/>
      </w:rPr>
    </w:lvl>
    <w:lvl w:ilvl="8" w:tplc="221ACB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E4037"/>
    <w:multiLevelType w:val="multilevel"/>
    <w:tmpl w:val="83B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92FC7"/>
    <w:multiLevelType w:val="hybridMultilevel"/>
    <w:tmpl w:val="2C04DA6A"/>
    <w:lvl w:ilvl="0" w:tplc="AD121290">
      <w:start w:val="1"/>
      <w:numFmt w:val="bullet"/>
      <w:lvlText w:val="•"/>
      <w:lvlJc w:val="left"/>
      <w:pPr>
        <w:tabs>
          <w:tab w:val="num" w:pos="720"/>
        </w:tabs>
        <w:ind w:left="720" w:hanging="360"/>
      </w:pPr>
      <w:rPr>
        <w:rFonts w:ascii="Arial" w:hAnsi="Arial" w:hint="default"/>
      </w:rPr>
    </w:lvl>
    <w:lvl w:ilvl="1" w:tplc="63B0AC78" w:tentative="1">
      <w:start w:val="1"/>
      <w:numFmt w:val="bullet"/>
      <w:lvlText w:val="•"/>
      <w:lvlJc w:val="left"/>
      <w:pPr>
        <w:tabs>
          <w:tab w:val="num" w:pos="1440"/>
        </w:tabs>
        <w:ind w:left="1440" w:hanging="360"/>
      </w:pPr>
      <w:rPr>
        <w:rFonts w:ascii="Arial" w:hAnsi="Arial" w:hint="default"/>
      </w:rPr>
    </w:lvl>
    <w:lvl w:ilvl="2" w:tplc="0A84CDBE" w:tentative="1">
      <w:start w:val="1"/>
      <w:numFmt w:val="bullet"/>
      <w:lvlText w:val="•"/>
      <w:lvlJc w:val="left"/>
      <w:pPr>
        <w:tabs>
          <w:tab w:val="num" w:pos="2160"/>
        </w:tabs>
        <w:ind w:left="2160" w:hanging="360"/>
      </w:pPr>
      <w:rPr>
        <w:rFonts w:ascii="Arial" w:hAnsi="Arial" w:hint="default"/>
      </w:rPr>
    </w:lvl>
    <w:lvl w:ilvl="3" w:tplc="94447C16" w:tentative="1">
      <w:start w:val="1"/>
      <w:numFmt w:val="bullet"/>
      <w:lvlText w:val="•"/>
      <w:lvlJc w:val="left"/>
      <w:pPr>
        <w:tabs>
          <w:tab w:val="num" w:pos="2880"/>
        </w:tabs>
        <w:ind w:left="2880" w:hanging="360"/>
      </w:pPr>
      <w:rPr>
        <w:rFonts w:ascii="Arial" w:hAnsi="Arial" w:hint="default"/>
      </w:rPr>
    </w:lvl>
    <w:lvl w:ilvl="4" w:tplc="C26C4D12" w:tentative="1">
      <w:start w:val="1"/>
      <w:numFmt w:val="bullet"/>
      <w:lvlText w:val="•"/>
      <w:lvlJc w:val="left"/>
      <w:pPr>
        <w:tabs>
          <w:tab w:val="num" w:pos="3600"/>
        </w:tabs>
        <w:ind w:left="3600" w:hanging="360"/>
      </w:pPr>
      <w:rPr>
        <w:rFonts w:ascii="Arial" w:hAnsi="Arial" w:hint="default"/>
      </w:rPr>
    </w:lvl>
    <w:lvl w:ilvl="5" w:tplc="F8DA8058" w:tentative="1">
      <w:start w:val="1"/>
      <w:numFmt w:val="bullet"/>
      <w:lvlText w:val="•"/>
      <w:lvlJc w:val="left"/>
      <w:pPr>
        <w:tabs>
          <w:tab w:val="num" w:pos="4320"/>
        </w:tabs>
        <w:ind w:left="4320" w:hanging="360"/>
      </w:pPr>
      <w:rPr>
        <w:rFonts w:ascii="Arial" w:hAnsi="Arial" w:hint="default"/>
      </w:rPr>
    </w:lvl>
    <w:lvl w:ilvl="6" w:tplc="4754C732" w:tentative="1">
      <w:start w:val="1"/>
      <w:numFmt w:val="bullet"/>
      <w:lvlText w:val="•"/>
      <w:lvlJc w:val="left"/>
      <w:pPr>
        <w:tabs>
          <w:tab w:val="num" w:pos="5040"/>
        </w:tabs>
        <w:ind w:left="5040" w:hanging="360"/>
      </w:pPr>
      <w:rPr>
        <w:rFonts w:ascii="Arial" w:hAnsi="Arial" w:hint="default"/>
      </w:rPr>
    </w:lvl>
    <w:lvl w:ilvl="7" w:tplc="4288C460" w:tentative="1">
      <w:start w:val="1"/>
      <w:numFmt w:val="bullet"/>
      <w:lvlText w:val="•"/>
      <w:lvlJc w:val="left"/>
      <w:pPr>
        <w:tabs>
          <w:tab w:val="num" w:pos="5760"/>
        </w:tabs>
        <w:ind w:left="5760" w:hanging="360"/>
      </w:pPr>
      <w:rPr>
        <w:rFonts w:ascii="Arial" w:hAnsi="Arial" w:hint="default"/>
      </w:rPr>
    </w:lvl>
    <w:lvl w:ilvl="8" w:tplc="4B7892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8D1B99"/>
    <w:multiLevelType w:val="multilevel"/>
    <w:tmpl w:val="C5D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57A6F"/>
    <w:multiLevelType w:val="multilevel"/>
    <w:tmpl w:val="A672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310B9"/>
    <w:multiLevelType w:val="multilevel"/>
    <w:tmpl w:val="7F64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06305"/>
    <w:multiLevelType w:val="multilevel"/>
    <w:tmpl w:val="EFAC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23B43"/>
    <w:multiLevelType w:val="multilevel"/>
    <w:tmpl w:val="5E82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868D6"/>
    <w:multiLevelType w:val="multilevel"/>
    <w:tmpl w:val="5FEC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F75A4"/>
    <w:multiLevelType w:val="hybridMultilevel"/>
    <w:tmpl w:val="A7C229A8"/>
    <w:lvl w:ilvl="0" w:tplc="9782FE72">
      <w:start w:val="1"/>
      <w:numFmt w:val="bullet"/>
      <w:lvlText w:val="-"/>
      <w:lvlJc w:val="left"/>
      <w:pPr>
        <w:tabs>
          <w:tab w:val="num" w:pos="720"/>
        </w:tabs>
        <w:ind w:left="720" w:hanging="360"/>
      </w:pPr>
      <w:rPr>
        <w:rFonts w:ascii="Times New Roman" w:hAnsi="Times New Roman" w:hint="default"/>
      </w:rPr>
    </w:lvl>
    <w:lvl w:ilvl="1" w:tplc="0910E582" w:tentative="1">
      <w:start w:val="1"/>
      <w:numFmt w:val="bullet"/>
      <w:lvlText w:val="-"/>
      <w:lvlJc w:val="left"/>
      <w:pPr>
        <w:tabs>
          <w:tab w:val="num" w:pos="1440"/>
        </w:tabs>
        <w:ind w:left="1440" w:hanging="360"/>
      </w:pPr>
      <w:rPr>
        <w:rFonts w:ascii="Times New Roman" w:hAnsi="Times New Roman" w:hint="default"/>
      </w:rPr>
    </w:lvl>
    <w:lvl w:ilvl="2" w:tplc="650E62E8" w:tentative="1">
      <w:start w:val="1"/>
      <w:numFmt w:val="bullet"/>
      <w:lvlText w:val="-"/>
      <w:lvlJc w:val="left"/>
      <w:pPr>
        <w:tabs>
          <w:tab w:val="num" w:pos="2160"/>
        </w:tabs>
        <w:ind w:left="2160" w:hanging="360"/>
      </w:pPr>
      <w:rPr>
        <w:rFonts w:ascii="Times New Roman" w:hAnsi="Times New Roman" w:hint="default"/>
      </w:rPr>
    </w:lvl>
    <w:lvl w:ilvl="3" w:tplc="B5FC152E" w:tentative="1">
      <w:start w:val="1"/>
      <w:numFmt w:val="bullet"/>
      <w:lvlText w:val="-"/>
      <w:lvlJc w:val="left"/>
      <w:pPr>
        <w:tabs>
          <w:tab w:val="num" w:pos="2880"/>
        </w:tabs>
        <w:ind w:left="2880" w:hanging="360"/>
      </w:pPr>
      <w:rPr>
        <w:rFonts w:ascii="Times New Roman" w:hAnsi="Times New Roman" w:hint="default"/>
      </w:rPr>
    </w:lvl>
    <w:lvl w:ilvl="4" w:tplc="F1282798" w:tentative="1">
      <w:start w:val="1"/>
      <w:numFmt w:val="bullet"/>
      <w:lvlText w:val="-"/>
      <w:lvlJc w:val="left"/>
      <w:pPr>
        <w:tabs>
          <w:tab w:val="num" w:pos="3600"/>
        </w:tabs>
        <w:ind w:left="3600" w:hanging="360"/>
      </w:pPr>
      <w:rPr>
        <w:rFonts w:ascii="Times New Roman" w:hAnsi="Times New Roman" w:hint="default"/>
      </w:rPr>
    </w:lvl>
    <w:lvl w:ilvl="5" w:tplc="5634949C" w:tentative="1">
      <w:start w:val="1"/>
      <w:numFmt w:val="bullet"/>
      <w:lvlText w:val="-"/>
      <w:lvlJc w:val="left"/>
      <w:pPr>
        <w:tabs>
          <w:tab w:val="num" w:pos="4320"/>
        </w:tabs>
        <w:ind w:left="4320" w:hanging="360"/>
      </w:pPr>
      <w:rPr>
        <w:rFonts w:ascii="Times New Roman" w:hAnsi="Times New Roman" w:hint="default"/>
      </w:rPr>
    </w:lvl>
    <w:lvl w:ilvl="6" w:tplc="A11089FC" w:tentative="1">
      <w:start w:val="1"/>
      <w:numFmt w:val="bullet"/>
      <w:lvlText w:val="-"/>
      <w:lvlJc w:val="left"/>
      <w:pPr>
        <w:tabs>
          <w:tab w:val="num" w:pos="5040"/>
        </w:tabs>
        <w:ind w:left="5040" w:hanging="360"/>
      </w:pPr>
      <w:rPr>
        <w:rFonts w:ascii="Times New Roman" w:hAnsi="Times New Roman" w:hint="default"/>
      </w:rPr>
    </w:lvl>
    <w:lvl w:ilvl="7" w:tplc="0E623DFA" w:tentative="1">
      <w:start w:val="1"/>
      <w:numFmt w:val="bullet"/>
      <w:lvlText w:val="-"/>
      <w:lvlJc w:val="left"/>
      <w:pPr>
        <w:tabs>
          <w:tab w:val="num" w:pos="5760"/>
        </w:tabs>
        <w:ind w:left="5760" w:hanging="360"/>
      </w:pPr>
      <w:rPr>
        <w:rFonts w:ascii="Times New Roman" w:hAnsi="Times New Roman" w:hint="default"/>
      </w:rPr>
    </w:lvl>
    <w:lvl w:ilvl="8" w:tplc="2B5EFA6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DD305E4"/>
    <w:multiLevelType w:val="multilevel"/>
    <w:tmpl w:val="5B5A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A00D1"/>
    <w:multiLevelType w:val="multilevel"/>
    <w:tmpl w:val="1BE4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356B8"/>
    <w:multiLevelType w:val="multilevel"/>
    <w:tmpl w:val="2A4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C38EA"/>
    <w:multiLevelType w:val="multilevel"/>
    <w:tmpl w:val="70D8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F3CBE"/>
    <w:multiLevelType w:val="multilevel"/>
    <w:tmpl w:val="302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522F5"/>
    <w:multiLevelType w:val="multilevel"/>
    <w:tmpl w:val="ACBC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0"/>
  </w:num>
  <w:num w:numId="5">
    <w:abstractNumId w:val="25"/>
  </w:num>
  <w:num w:numId="6">
    <w:abstractNumId w:val="8"/>
  </w:num>
  <w:num w:numId="7">
    <w:abstractNumId w:val="7"/>
  </w:num>
  <w:num w:numId="8">
    <w:abstractNumId w:val="11"/>
  </w:num>
  <w:num w:numId="9">
    <w:abstractNumId w:val="20"/>
  </w:num>
  <w:num w:numId="10">
    <w:abstractNumId w:val="6"/>
  </w:num>
  <w:num w:numId="11">
    <w:abstractNumId w:val="17"/>
  </w:num>
  <w:num w:numId="12">
    <w:abstractNumId w:val="15"/>
  </w:num>
  <w:num w:numId="13">
    <w:abstractNumId w:val="23"/>
  </w:num>
  <w:num w:numId="14">
    <w:abstractNumId w:val="19"/>
  </w:num>
  <w:num w:numId="15">
    <w:abstractNumId w:val="13"/>
  </w:num>
  <w:num w:numId="16">
    <w:abstractNumId w:val="10"/>
  </w:num>
  <w:num w:numId="17">
    <w:abstractNumId w:val="18"/>
  </w:num>
  <w:num w:numId="18">
    <w:abstractNumId w:val="9"/>
  </w:num>
  <w:num w:numId="19">
    <w:abstractNumId w:val="24"/>
  </w:num>
  <w:num w:numId="20">
    <w:abstractNumId w:val="1"/>
  </w:num>
  <w:num w:numId="21">
    <w:abstractNumId w:val="16"/>
  </w:num>
  <w:num w:numId="22">
    <w:abstractNumId w:val="4"/>
  </w:num>
  <w:num w:numId="23">
    <w:abstractNumId w:val="2"/>
  </w:num>
  <w:num w:numId="24">
    <w:abstractNumId w:val="26"/>
  </w:num>
  <w:num w:numId="25">
    <w:abstractNumId w:val="27"/>
  </w:num>
  <w:num w:numId="26">
    <w:abstractNumId w:val="3"/>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C1"/>
    <w:rsid w:val="0000313A"/>
    <w:rsid w:val="00003668"/>
    <w:rsid w:val="00003E31"/>
    <w:rsid w:val="000101C9"/>
    <w:rsid w:val="00011C56"/>
    <w:rsid w:val="00011ED8"/>
    <w:rsid w:val="00012366"/>
    <w:rsid w:val="00012C5F"/>
    <w:rsid w:val="00013553"/>
    <w:rsid w:val="000135DA"/>
    <w:rsid w:val="00014D23"/>
    <w:rsid w:val="00015C9E"/>
    <w:rsid w:val="000165D6"/>
    <w:rsid w:val="00016C38"/>
    <w:rsid w:val="00017555"/>
    <w:rsid w:val="00017826"/>
    <w:rsid w:val="00021078"/>
    <w:rsid w:val="0002177B"/>
    <w:rsid w:val="00024EBB"/>
    <w:rsid w:val="000256E0"/>
    <w:rsid w:val="000312F1"/>
    <w:rsid w:val="0003255E"/>
    <w:rsid w:val="00032EAB"/>
    <w:rsid w:val="00032F24"/>
    <w:rsid w:val="000348F1"/>
    <w:rsid w:val="00035953"/>
    <w:rsid w:val="00036168"/>
    <w:rsid w:val="00036F7E"/>
    <w:rsid w:val="00041C5E"/>
    <w:rsid w:val="00042E29"/>
    <w:rsid w:val="00046661"/>
    <w:rsid w:val="00047A4B"/>
    <w:rsid w:val="000515C4"/>
    <w:rsid w:val="00054564"/>
    <w:rsid w:val="00057A7F"/>
    <w:rsid w:val="0006266B"/>
    <w:rsid w:val="00065149"/>
    <w:rsid w:val="00065BF2"/>
    <w:rsid w:val="000667C2"/>
    <w:rsid w:val="00066DFF"/>
    <w:rsid w:val="00070024"/>
    <w:rsid w:val="00082949"/>
    <w:rsid w:val="00085674"/>
    <w:rsid w:val="0009236E"/>
    <w:rsid w:val="00093AA3"/>
    <w:rsid w:val="0009404A"/>
    <w:rsid w:val="000956DE"/>
    <w:rsid w:val="0009592F"/>
    <w:rsid w:val="000A05A7"/>
    <w:rsid w:val="000A1F5A"/>
    <w:rsid w:val="000A3282"/>
    <w:rsid w:val="000A6D7D"/>
    <w:rsid w:val="000A7061"/>
    <w:rsid w:val="000A7B63"/>
    <w:rsid w:val="000B248B"/>
    <w:rsid w:val="000B3A4B"/>
    <w:rsid w:val="000B421D"/>
    <w:rsid w:val="000B4922"/>
    <w:rsid w:val="000B52F8"/>
    <w:rsid w:val="000B737B"/>
    <w:rsid w:val="000C0127"/>
    <w:rsid w:val="000C089C"/>
    <w:rsid w:val="000C34A0"/>
    <w:rsid w:val="000C6371"/>
    <w:rsid w:val="000D071F"/>
    <w:rsid w:val="000D1558"/>
    <w:rsid w:val="000D169A"/>
    <w:rsid w:val="000D1EDE"/>
    <w:rsid w:val="000D722B"/>
    <w:rsid w:val="000D7348"/>
    <w:rsid w:val="000E1AD3"/>
    <w:rsid w:val="000E26E3"/>
    <w:rsid w:val="000E45F0"/>
    <w:rsid w:val="000E4F93"/>
    <w:rsid w:val="000E5409"/>
    <w:rsid w:val="000E709E"/>
    <w:rsid w:val="000F04A7"/>
    <w:rsid w:val="000F0B58"/>
    <w:rsid w:val="000F15CF"/>
    <w:rsid w:val="000F4E59"/>
    <w:rsid w:val="000F4EC1"/>
    <w:rsid w:val="000F6460"/>
    <w:rsid w:val="000F680D"/>
    <w:rsid w:val="000F7D64"/>
    <w:rsid w:val="000F7EE1"/>
    <w:rsid w:val="00100607"/>
    <w:rsid w:val="00100EDD"/>
    <w:rsid w:val="00101AF4"/>
    <w:rsid w:val="00103D94"/>
    <w:rsid w:val="00103E00"/>
    <w:rsid w:val="001050A5"/>
    <w:rsid w:val="00106885"/>
    <w:rsid w:val="00107B86"/>
    <w:rsid w:val="001124EB"/>
    <w:rsid w:val="00115294"/>
    <w:rsid w:val="00121ACA"/>
    <w:rsid w:val="00122238"/>
    <w:rsid w:val="00124B41"/>
    <w:rsid w:val="001274AB"/>
    <w:rsid w:val="0012776F"/>
    <w:rsid w:val="00127B4B"/>
    <w:rsid w:val="00127B7E"/>
    <w:rsid w:val="001303A8"/>
    <w:rsid w:val="00131DC8"/>
    <w:rsid w:val="00134CBC"/>
    <w:rsid w:val="00135C8E"/>
    <w:rsid w:val="0013718D"/>
    <w:rsid w:val="001375AA"/>
    <w:rsid w:val="00141118"/>
    <w:rsid w:val="0014297A"/>
    <w:rsid w:val="001430DA"/>
    <w:rsid w:val="00144A5B"/>
    <w:rsid w:val="0014521E"/>
    <w:rsid w:val="001513AA"/>
    <w:rsid w:val="00152AC7"/>
    <w:rsid w:val="001544C2"/>
    <w:rsid w:val="00155A66"/>
    <w:rsid w:val="0015631E"/>
    <w:rsid w:val="00160F06"/>
    <w:rsid w:val="001619FB"/>
    <w:rsid w:val="00161B50"/>
    <w:rsid w:val="001623A5"/>
    <w:rsid w:val="00163CFA"/>
    <w:rsid w:val="00164CB4"/>
    <w:rsid w:val="001666C4"/>
    <w:rsid w:val="00171706"/>
    <w:rsid w:val="00175AC1"/>
    <w:rsid w:val="00176160"/>
    <w:rsid w:val="00176DA1"/>
    <w:rsid w:val="00177F18"/>
    <w:rsid w:val="001809DF"/>
    <w:rsid w:val="00181B6A"/>
    <w:rsid w:val="00181C80"/>
    <w:rsid w:val="0018428F"/>
    <w:rsid w:val="00184E49"/>
    <w:rsid w:val="0018608F"/>
    <w:rsid w:val="00192600"/>
    <w:rsid w:val="001944E2"/>
    <w:rsid w:val="0019508A"/>
    <w:rsid w:val="001972CF"/>
    <w:rsid w:val="00197893"/>
    <w:rsid w:val="001A033B"/>
    <w:rsid w:val="001A064C"/>
    <w:rsid w:val="001A0B22"/>
    <w:rsid w:val="001A12EB"/>
    <w:rsid w:val="001A12F9"/>
    <w:rsid w:val="001A19C8"/>
    <w:rsid w:val="001A3524"/>
    <w:rsid w:val="001B5E69"/>
    <w:rsid w:val="001B5F81"/>
    <w:rsid w:val="001B64BE"/>
    <w:rsid w:val="001B64C6"/>
    <w:rsid w:val="001B76EC"/>
    <w:rsid w:val="001B7F3C"/>
    <w:rsid w:val="001C08BC"/>
    <w:rsid w:val="001C25A1"/>
    <w:rsid w:val="001C4051"/>
    <w:rsid w:val="001C5029"/>
    <w:rsid w:val="001C62B5"/>
    <w:rsid w:val="001C6759"/>
    <w:rsid w:val="001C79F7"/>
    <w:rsid w:val="001C7E30"/>
    <w:rsid w:val="001D114D"/>
    <w:rsid w:val="001D1FB7"/>
    <w:rsid w:val="001D4C9C"/>
    <w:rsid w:val="001D6C6A"/>
    <w:rsid w:val="001E0346"/>
    <w:rsid w:val="001E1707"/>
    <w:rsid w:val="001E47E7"/>
    <w:rsid w:val="001E4A6D"/>
    <w:rsid w:val="001E51E3"/>
    <w:rsid w:val="001E6A94"/>
    <w:rsid w:val="001F3D12"/>
    <w:rsid w:val="001F538B"/>
    <w:rsid w:val="00200092"/>
    <w:rsid w:val="00203E25"/>
    <w:rsid w:val="002079FC"/>
    <w:rsid w:val="00210A9C"/>
    <w:rsid w:val="00210C72"/>
    <w:rsid w:val="0021593E"/>
    <w:rsid w:val="002224CA"/>
    <w:rsid w:val="002232A2"/>
    <w:rsid w:val="00223852"/>
    <w:rsid w:val="002244E4"/>
    <w:rsid w:val="00225F53"/>
    <w:rsid w:val="00230025"/>
    <w:rsid w:val="002308A0"/>
    <w:rsid w:val="00231DF6"/>
    <w:rsid w:val="002349EB"/>
    <w:rsid w:val="00235233"/>
    <w:rsid w:val="002377BA"/>
    <w:rsid w:val="002400BE"/>
    <w:rsid w:val="002405E5"/>
    <w:rsid w:val="0024093C"/>
    <w:rsid w:val="00243E88"/>
    <w:rsid w:val="00245868"/>
    <w:rsid w:val="00247859"/>
    <w:rsid w:val="00253A9E"/>
    <w:rsid w:val="0025514E"/>
    <w:rsid w:val="0025688B"/>
    <w:rsid w:val="00256AFF"/>
    <w:rsid w:val="00257067"/>
    <w:rsid w:val="00257981"/>
    <w:rsid w:val="00261B85"/>
    <w:rsid w:val="00266B60"/>
    <w:rsid w:val="002702D4"/>
    <w:rsid w:val="00273A61"/>
    <w:rsid w:val="00277248"/>
    <w:rsid w:val="00280560"/>
    <w:rsid w:val="00283277"/>
    <w:rsid w:val="00284CA6"/>
    <w:rsid w:val="00285EC4"/>
    <w:rsid w:val="002876D0"/>
    <w:rsid w:val="00290516"/>
    <w:rsid w:val="00291F61"/>
    <w:rsid w:val="0029391C"/>
    <w:rsid w:val="00293C1D"/>
    <w:rsid w:val="002947E4"/>
    <w:rsid w:val="002A0714"/>
    <w:rsid w:val="002A1C6D"/>
    <w:rsid w:val="002A34DE"/>
    <w:rsid w:val="002A3E90"/>
    <w:rsid w:val="002B1F2F"/>
    <w:rsid w:val="002B22F7"/>
    <w:rsid w:val="002B2A31"/>
    <w:rsid w:val="002B375C"/>
    <w:rsid w:val="002B38C0"/>
    <w:rsid w:val="002B5C60"/>
    <w:rsid w:val="002B6D66"/>
    <w:rsid w:val="002C0E7B"/>
    <w:rsid w:val="002C18E3"/>
    <w:rsid w:val="002C22EB"/>
    <w:rsid w:val="002C2F22"/>
    <w:rsid w:val="002C4E64"/>
    <w:rsid w:val="002C6B67"/>
    <w:rsid w:val="002D1512"/>
    <w:rsid w:val="002D33DB"/>
    <w:rsid w:val="002E1B7D"/>
    <w:rsid w:val="002E6076"/>
    <w:rsid w:val="002E66BC"/>
    <w:rsid w:val="002E78DE"/>
    <w:rsid w:val="002F029F"/>
    <w:rsid w:val="002F1EEB"/>
    <w:rsid w:val="002F30C0"/>
    <w:rsid w:val="002F31B1"/>
    <w:rsid w:val="00300A13"/>
    <w:rsid w:val="00302930"/>
    <w:rsid w:val="00303B8F"/>
    <w:rsid w:val="00303BDA"/>
    <w:rsid w:val="00304B5B"/>
    <w:rsid w:val="00305835"/>
    <w:rsid w:val="00306E34"/>
    <w:rsid w:val="00310D0D"/>
    <w:rsid w:val="00310F96"/>
    <w:rsid w:val="00311134"/>
    <w:rsid w:val="0031145C"/>
    <w:rsid w:val="003127AC"/>
    <w:rsid w:val="00316D0C"/>
    <w:rsid w:val="00317678"/>
    <w:rsid w:val="00317735"/>
    <w:rsid w:val="00322CE4"/>
    <w:rsid w:val="003309FD"/>
    <w:rsid w:val="00333477"/>
    <w:rsid w:val="003338E1"/>
    <w:rsid w:val="00336D44"/>
    <w:rsid w:val="0033705F"/>
    <w:rsid w:val="003372AD"/>
    <w:rsid w:val="0033754A"/>
    <w:rsid w:val="00337B84"/>
    <w:rsid w:val="0034182E"/>
    <w:rsid w:val="003423CA"/>
    <w:rsid w:val="00347DAD"/>
    <w:rsid w:val="00350F77"/>
    <w:rsid w:val="0035173D"/>
    <w:rsid w:val="00352270"/>
    <w:rsid w:val="003530E6"/>
    <w:rsid w:val="00353531"/>
    <w:rsid w:val="0035386C"/>
    <w:rsid w:val="00354C4B"/>
    <w:rsid w:val="00354C6D"/>
    <w:rsid w:val="00362D01"/>
    <w:rsid w:val="0036532A"/>
    <w:rsid w:val="00367A4D"/>
    <w:rsid w:val="00370304"/>
    <w:rsid w:val="00375CF8"/>
    <w:rsid w:val="00380575"/>
    <w:rsid w:val="003817F4"/>
    <w:rsid w:val="00382266"/>
    <w:rsid w:val="00383E0F"/>
    <w:rsid w:val="0038416E"/>
    <w:rsid w:val="00393192"/>
    <w:rsid w:val="003A2305"/>
    <w:rsid w:val="003A2BF6"/>
    <w:rsid w:val="003A40BB"/>
    <w:rsid w:val="003A68E5"/>
    <w:rsid w:val="003A7449"/>
    <w:rsid w:val="003B25E6"/>
    <w:rsid w:val="003B36F9"/>
    <w:rsid w:val="003B381F"/>
    <w:rsid w:val="003B3A41"/>
    <w:rsid w:val="003B5A89"/>
    <w:rsid w:val="003B5B9D"/>
    <w:rsid w:val="003B67C4"/>
    <w:rsid w:val="003B6D5D"/>
    <w:rsid w:val="003B7648"/>
    <w:rsid w:val="003C055A"/>
    <w:rsid w:val="003C0CD6"/>
    <w:rsid w:val="003C6094"/>
    <w:rsid w:val="003C6808"/>
    <w:rsid w:val="003C75C4"/>
    <w:rsid w:val="003D4AFF"/>
    <w:rsid w:val="003D5CC1"/>
    <w:rsid w:val="003D71AF"/>
    <w:rsid w:val="003E1131"/>
    <w:rsid w:val="003E1F01"/>
    <w:rsid w:val="003E4A03"/>
    <w:rsid w:val="003E64F3"/>
    <w:rsid w:val="003F08DE"/>
    <w:rsid w:val="003F4A26"/>
    <w:rsid w:val="003F61C2"/>
    <w:rsid w:val="004020B4"/>
    <w:rsid w:val="0040284C"/>
    <w:rsid w:val="00402FFA"/>
    <w:rsid w:val="0041081C"/>
    <w:rsid w:val="00411570"/>
    <w:rsid w:val="004121BA"/>
    <w:rsid w:val="00414298"/>
    <w:rsid w:val="004202D5"/>
    <w:rsid w:val="00421D5D"/>
    <w:rsid w:val="00422625"/>
    <w:rsid w:val="00425B13"/>
    <w:rsid w:val="00433DB1"/>
    <w:rsid w:val="00435162"/>
    <w:rsid w:val="004353D6"/>
    <w:rsid w:val="0043730B"/>
    <w:rsid w:val="0044401D"/>
    <w:rsid w:val="00445880"/>
    <w:rsid w:val="00446C64"/>
    <w:rsid w:val="00450425"/>
    <w:rsid w:val="00450B30"/>
    <w:rsid w:val="00453AEB"/>
    <w:rsid w:val="00456803"/>
    <w:rsid w:val="0045728F"/>
    <w:rsid w:val="00457FB4"/>
    <w:rsid w:val="004623C1"/>
    <w:rsid w:val="004629E4"/>
    <w:rsid w:val="004629FC"/>
    <w:rsid w:val="0046488B"/>
    <w:rsid w:val="00465D73"/>
    <w:rsid w:val="004670BF"/>
    <w:rsid w:val="00475D9E"/>
    <w:rsid w:val="004765C5"/>
    <w:rsid w:val="0048061E"/>
    <w:rsid w:val="0048289A"/>
    <w:rsid w:val="00486583"/>
    <w:rsid w:val="004875DA"/>
    <w:rsid w:val="00490B16"/>
    <w:rsid w:val="004945AB"/>
    <w:rsid w:val="00497515"/>
    <w:rsid w:val="004A03ED"/>
    <w:rsid w:val="004A4468"/>
    <w:rsid w:val="004A4B1F"/>
    <w:rsid w:val="004A65D3"/>
    <w:rsid w:val="004A7775"/>
    <w:rsid w:val="004A7997"/>
    <w:rsid w:val="004B2FA9"/>
    <w:rsid w:val="004B4EF4"/>
    <w:rsid w:val="004B53AC"/>
    <w:rsid w:val="004B5B86"/>
    <w:rsid w:val="004B6106"/>
    <w:rsid w:val="004B7BC0"/>
    <w:rsid w:val="004C040A"/>
    <w:rsid w:val="004C181F"/>
    <w:rsid w:val="004C1E2C"/>
    <w:rsid w:val="004C3FC4"/>
    <w:rsid w:val="004C7866"/>
    <w:rsid w:val="004D321E"/>
    <w:rsid w:val="004D46FA"/>
    <w:rsid w:val="004D63D2"/>
    <w:rsid w:val="004D7813"/>
    <w:rsid w:val="004E0160"/>
    <w:rsid w:val="004E1E82"/>
    <w:rsid w:val="004E4B02"/>
    <w:rsid w:val="004E5A35"/>
    <w:rsid w:val="004F3529"/>
    <w:rsid w:val="004F4D05"/>
    <w:rsid w:val="004F50B4"/>
    <w:rsid w:val="004F5736"/>
    <w:rsid w:val="00501165"/>
    <w:rsid w:val="005016B2"/>
    <w:rsid w:val="00503916"/>
    <w:rsid w:val="005057B2"/>
    <w:rsid w:val="0050651E"/>
    <w:rsid w:val="00506E9A"/>
    <w:rsid w:val="00507281"/>
    <w:rsid w:val="005103D3"/>
    <w:rsid w:val="00511A87"/>
    <w:rsid w:val="00511DE9"/>
    <w:rsid w:val="0051208E"/>
    <w:rsid w:val="0051414C"/>
    <w:rsid w:val="00514ED0"/>
    <w:rsid w:val="00516186"/>
    <w:rsid w:val="00516729"/>
    <w:rsid w:val="0052581E"/>
    <w:rsid w:val="00527115"/>
    <w:rsid w:val="00527DCE"/>
    <w:rsid w:val="00530A62"/>
    <w:rsid w:val="0053110D"/>
    <w:rsid w:val="0053165C"/>
    <w:rsid w:val="005326BA"/>
    <w:rsid w:val="00532FBA"/>
    <w:rsid w:val="00540087"/>
    <w:rsid w:val="00542D3E"/>
    <w:rsid w:val="005430DA"/>
    <w:rsid w:val="005439EA"/>
    <w:rsid w:val="00544590"/>
    <w:rsid w:val="0054473D"/>
    <w:rsid w:val="00545932"/>
    <w:rsid w:val="0055318A"/>
    <w:rsid w:val="005541C9"/>
    <w:rsid w:val="005543E4"/>
    <w:rsid w:val="00556254"/>
    <w:rsid w:val="005565D7"/>
    <w:rsid w:val="00557BBE"/>
    <w:rsid w:val="00560219"/>
    <w:rsid w:val="00562F6D"/>
    <w:rsid w:val="00563022"/>
    <w:rsid w:val="005638F5"/>
    <w:rsid w:val="00564F3C"/>
    <w:rsid w:val="0056520E"/>
    <w:rsid w:val="00567661"/>
    <w:rsid w:val="00567D36"/>
    <w:rsid w:val="00570298"/>
    <w:rsid w:val="005721F9"/>
    <w:rsid w:val="005733FD"/>
    <w:rsid w:val="00576D3F"/>
    <w:rsid w:val="00577A12"/>
    <w:rsid w:val="00577B9C"/>
    <w:rsid w:val="00582D4D"/>
    <w:rsid w:val="00582FE0"/>
    <w:rsid w:val="00584305"/>
    <w:rsid w:val="00590315"/>
    <w:rsid w:val="00591A2E"/>
    <w:rsid w:val="0059203C"/>
    <w:rsid w:val="0059232F"/>
    <w:rsid w:val="00594B9D"/>
    <w:rsid w:val="005A1654"/>
    <w:rsid w:val="005A239E"/>
    <w:rsid w:val="005A317E"/>
    <w:rsid w:val="005A42BF"/>
    <w:rsid w:val="005A5856"/>
    <w:rsid w:val="005A6F30"/>
    <w:rsid w:val="005B3B3F"/>
    <w:rsid w:val="005B6AA8"/>
    <w:rsid w:val="005B77D1"/>
    <w:rsid w:val="005C0B20"/>
    <w:rsid w:val="005C11DD"/>
    <w:rsid w:val="005C2771"/>
    <w:rsid w:val="005C3586"/>
    <w:rsid w:val="005C4184"/>
    <w:rsid w:val="005C652A"/>
    <w:rsid w:val="005C711D"/>
    <w:rsid w:val="005C7D31"/>
    <w:rsid w:val="005D0D99"/>
    <w:rsid w:val="005D5D2C"/>
    <w:rsid w:val="005D606E"/>
    <w:rsid w:val="005D6325"/>
    <w:rsid w:val="005D66B1"/>
    <w:rsid w:val="005D6702"/>
    <w:rsid w:val="005E3947"/>
    <w:rsid w:val="005E4F38"/>
    <w:rsid w:val="005E51D3"/>
    <w:rsid w:val="005E7983"/>
    <w:rsid w:val="005F0E10"/>
    <w:rsid w:val="005F36A9"/>
    <w:rsid w:val="005F3BED"/>
    <w:rsid w:val="005F41DC"/>
    <w:rsid w:val="005F48C3"/>
    <w:rsid w:val="005F4C88"/>
    <w:rsid w:val="00610C27"/>
    <w:rsid w:val="0061656A"/>
    <w:rsid w:val="0062304F"/>
    <w:rsid w:val="00625E59"/>
    <w:rsid w:val="00630B3D"/>
    <w:rsid w:val="00633D6A"/>
    <w:rsid w:val="00633E94"/>
    <w:rsid w:val="0063451A"/>
    <w:rsid w:val="006415E5"/>
    <w:rsid w:val="00641E80"/>
    <w:rsid w:val="00646C93"/>
    <w:rsid w:val="00661510"/>
    <w:rsid w:val="00661524"/>
    <w:rsid w:val="00663465"/>
    <w:rsid w:val="00663868"/>
    <w:rsid w:val="00663FAA"/>
    <w:rsid w:val="006667EE"/>
    <w:rsid w:val="00666F42"/>
    <w:rsid w:val="006738A6"/>
    <w:rsid w:val="006742E4"/>
    <w:rsid w:val="0067456E"/>
    <w:rsid w:val="00676FA2"/>
    <w:rsid w:val="00677BD9"/>
    <w:rsid w:val="00677F92"/>
    <w:rsid w:val="006801E3"/>
    <w:rsid w:val="00680CE9"/>
    <w:rsid w:val="0068122A"/>
    <w:rsid w:val="00681634"/>
    <w:rsid w:val="0068309E"/>
    <w:rsid w:val="00683B87"/>
    <w:rsid w:val="0069022A"/>
    <w:rsid w:val="00690DED"/>
    <w:rsid w:val="00691B94"/>
    <w:rsid w:val="00693B26"/>
    <w:rsid w:val="00693E49"/>
    <w:rsid w:val="006A03A3"/>
    <w:rsid w:val="006A27F2"/>
    <w:rsid w:val="006A500B"/>
    <w:rsid w:val="006A69FA"/>
    <w:rsid w:val="006B4EE2"/>
    <w:rsid w:val="006B6DDF"/>
    <w:rsid w:val="006C08A7"/>
    <w:rsid w:val="006C1C08"/>
    <w:rsid w:val="006C48A7"/>
    <w:rsid w:val="006C5BCE"/>
    <w:rsid w:val="006C5E30"/>
    <w:rsid w:val="006C7B65"/>
    <w:rsid w:val="006D0849"/>
    <w:rsid w:val="006D3371"/>
    <w:rsid w:val="006D4415"/>
    <w:rsid w:val="006D68D6"/>
    <w:rsid w:val="006D7493"/>
    <w:rsid w:val="006E1E05"/>
    <w:rsid w:val="006E28CC"/>
    <w:rsid w:val="006E3E67"/>
    <w:rsid w:val="006E516B"/>
    <w:rsid w:val="006E63AF"/>
    <w:rsid w:val="006F0467"/>
    <w:rsid w:val="006F3FCE"/>
    <w:rsid w:val="006F6AE1"/>
    <w:rsid w:val="00705810"/>
    <w:rsid w:val="0070792B"/>
    <w:rsid w:val="0071072B"/>
    <w:rsid w:val="007116E7"/>
    <w:rsid w:val="00714C6A"/>
    <w:rsid w:val="00716845"/>
    <w:rsid w:val="0071787B"/>
    <w:rsid w:val="00720658"/>
    <w:rsid w:val="007214B2"/>
    <w:rsid w:val="00721E10"/>
    <w:rsid w:val="00725135"/>
    <w:rsid w:val="0072655D"/>
    <w:rsid w:val="00727599"/>
    <w:rsid w:val="007301DF"/>
    <w:rsid w:val="007311A3"/>
    <w:rsid w:val="00734C21"/>
    <w:rsid w:val="007376A5"/>
    <w:rsid w:val="007435BD"/>
    <w:rsid w:val="00744059"/>
    <w:rsid w:val="007461BC"/>
    <w:rsid w:val="00747F3E"/>
    <w:rsid w:val="007526AD"/>
    <w:rsid w:val="007550A4"/>
    <w:rsid w:val="0075682C"/>
    <w:rsid w:val="00761562"/>
    <w:rsid w:val="007629EB"/>
    <w:rsid w:val="007659BF"/>
    <w:rsid w:val="00766B45"/>
    <w:rsid w:val="00766FC2"/>
    <w:rsid w:val="0076768B"/>
    <w:rsid w:val="00775625"/>
    <w:rsid w:val="0077613A"/>
    <w:rsid w:val="00776E6B"/>
    <w:rsid w:val="0077796D"/>
    <w:rsid w:val="00783975"/>
    <w:rsid w:val="00786FD5"/>
    <w:rsid w:val="00787607"/>
    <w:rsid w:val="007912B5"/>
    <w:rsid w:val="00792F37"/>
    <w:rsid w:val="00794BF8"/>
    <w:rsid w:val="00795912"/>
    <w:rsid w:val="007A1573"/>
    <w:rsid w:val="007A46BB"/>
    <w:rsid w:val="007A6A07"/>
    <w:rsid w:val="007A7ED8"/>
    <w:rsid w:val="007B2937"/>
    <w:rsid w:val="007B2F9B"/>
    <w:rsid w:val="007B30DF"/>
    <w:rsid w:val="007B4F20"/>
    <w:rsid w:val="007B5B66"/>
    <w:rsid w:val="007B5D2B"/>
    <w:rsid w:val="007B7218"/>
    <w:rsid w:val="007B7AE7"/>
    <w:rsid w:val="007B7C4F"/>
    <w:rsid w:val="007C114B"/>
    <w:rsid w:val="007C4A67"/>
    <w:rsid w:val="007C4BEF"/>
    <w:rsid w:val="007C5F3E"/>
    <w:rsid w:val="007C7280"/>
    <w:rsid w:val="007D1A3D"/>
    <w:rsid w:val="007D1B17"/>
    <w:rsid w:val="007D3191"/>
    <w:rsid w:val="007E05C7"/>
    <w:rsid w:val="007E1A7F"/>
    <w:rsid w:val="007E1C33"/>
    <w:rsid w:val="007E2A50"/>
    <w:rsid w:val="007E3B80"/>
    <w:rsid w:val="007E57D7"/>
    <w:rsid w:val="007E58C2"/>
    <w:rsid w:val="007E5C3F"/>
    <w:rsid w:val="007E7D41"/>
    <w:rsid w:val="007F6CA0"/>
    <w:rsid w:val="007F74B5"/>
    <w:rsid w:val="0080081F"/>
    <w:rsid w:val="0080237C"/>
    <w:rsid w:val="008032A8"/>
    <w:rsid w:val="00803F01"/>
    <w:rsid w:val="00804C2F"/>
    <w:rsid w:val="00804F5D"/>
    <w:rsid w:val="00805086"/>
    <w:rsid w:val="008062EE"/>
    <w:rsid w:val="0080658E"/>
    <w:rsid w:val="008072FE"/>
    <w:rsid w:val="00811DC9"/>
    <w:rsid w:val="00813727"/>
    <w:rsid w:val="00816D4D"/>
    <w:rsid w:val="00820028"/>
    <w:rsid w:val="008205D0"/>
    <w:rsid w:val="008218E3"/>
    <w:rsid w:val="00821F52"/>
    <w:rsid w:val="00822008"/>
    <w:rsid w:val="00831734"/>
    <w:rsid w:val="008329F5"/>
    <w:rsid w:val="008350B4"/>
    <w:rsid w:val="008355F1"/>
    <w:rsid w:val="008376D3"/>
    <w:rsid w:val="00842AF0"/>
    <w:rsid w:val="00843040"/>
    <w:rsid w:val="00845408"/>
    <w:rsid w:val="00845736"/>
    <w:rsid w:val="00845BBD"/>
    <w:rsid w:val="008464BB"/>
    <w:rsid w:val="0084728C"/>
    <w:rsid w:val="00851E48"/>
    <w:rsid w:val="008539FC"/>
    <w:rsid w:val="00853C92"/>
    <w:rsid w:val="008548DA"/>
    <w:rsid w:val="00854CAA"/>
    <w:rsid w:val="008565D9"/>
    <w:rsid w:val="00857D93"/>
    <w:rsid w:val="0086040F"/>
    <w:rsid w:val="00860F95"/>
    <w:rsid w:val="00862496"/>
    <w:rsid w:val="00862D73"/>
    <w:rsid w:val="00865891"/>
    <w:rsid w:val="00865BEF"/>
    <w:rsid w:val="00872F20"/>
    <w:rsid w:val="008761B6"/>
    <w:rsid w:val="00880286"/>
    <w:rsid w:val="0088237C"/>
    <w:rsid w:val="0088714D"/>
    <w:rsid w:val="00887474"/>
    <w:rsid w:val="00894ED8"/>
    <w:rsid w:val="00895FFA"/>
    <w:rsid w:val="0089664F"/>
    <w:rsid w:val="008973FA"/>
    <w:rsid w:val="008974B8"/>
    <w:rsid w:val="008A0A51"/>
    <w:rsid w:val="008A48DE"/>
    <w:rsid w:val="008A6EAA"/>
    <w:rsid w:val="008B1DCA"/>
    <w:rsid w:val="008B335B"/>
    <w:rsid w:val="008B5461"/>
    <w:rsid w:val="008B7A0F"/>
    <w:rsid w:val="008B7FB5"/>
    <w:rsid w:val="008C1EE4"/>
    <w:rsid w:val="008C5AE0"/>
    <w:rsid w:val="008D1C63"/>
    <w:rsid w:val="008D2492"/>
    <w:rsid w:val="008D4BB5"/>
    <w:rsid w:val="008D78DE"/>
    <w:rsid w:val="008F218B"/>
    <w:rsid w:val="008F5390"/>
    <w:rsid w:val="008F54A2"/>
    <w:rsid w:val="008F64D0"/>
    <w:rsid w:val="00900B73"/>
    <w:rsid w:val="0090718D"/>
    <w:rsid w:val="00910B8E"/>
    <w:rsid w:val="00914B66"/>
    <w:rsid w:val="0091548D"/>
    <w:rsid w:val="00916695"/>
    <w:rsid w:val="009172D1"/>
    <w:rsid w:val="0092118A"/>
    <w:rsid w:val="0092165F"/>
    <w:rsid w:val="00924033"/>
    <w:rsid w:val="00925F9C"/>
    <w:rsid w:val="0092704C"/>
    <w:rsid w:val="00927D53"/>
    <w:rsid w:val="00933254"/>
    <w:rsid w:val="00937324"/>
    <w:rsid w:val="00940DDF"/>
    <w:rsid w:val="00942689"/>
    <w:rsid w:val="009445EC"/>
    <w:rsid w:val="00945FD9"/>
    <w:rsid w:val="00947F9E"/>
    <w:rsid w:val="00951043"/>
    <w:rsid w:val="009521CD"/>
    <w:rsid w:val="00952DD2"/>
    <w:rsid w:val="00955046"/>
    <w:rsid w:val="009558EE"/>
    <w:rsid w:val="0095757D"/>
    <w:rsid w:val="00957A66"/>
    <w:rsid w:val="00961694"/>
    <w:rsid w:val="00961A57"/>
    <w:rsid w:val="00962D0C"/>
    <w:rsid w:val="0096389B"/>
    <w:rsid w:val="00964900"/>
    <w:rsid w:val="00964B50"/>
    <w:rsid w:val="00965488"/>
    <w:rsid w:val="00965966"/>
    <w:rsid w:val="00966B8A"/>
    <w:rsid w:val="00970133"/>
    <w:rsid w:val="00971A2E"/>
    <w:rsid w:val="00972120"/>
    <w:rsid w:val="0097505B"/>
    <w:rsid w:val="00977C5E"/>
    <w:rsid w:val="009800AA"/>
    <w:rsid w:val="00982A05"/>
    <w:rsid w:val="0098334A"/>
    <w:rsid w:val="00984E61"/>
    <w:rsid w:val="009A2F8D"/>
    <w:rsid w:val="009A4787"/>
    <w:rsid w:val="009A6FED"/>
    <w:rsid w:val="009B1D4F"/>
    <w:rsid w:val="009B2A47"/>
    <w:rsid w:val="009B3DA4"/>
    <w:rsid w:val="009B42A6"/>
    <w:rsid w:val="009B4E45"/>
    <w:rsid w:val="009B5CA8"/>
    <w:rsid w:val="009B64F6"/>
    <w:rsid w:val="009C013B"/>
    <w:rsid w:val="009C17B3"/>
    <w:rsid w:val="009C36F6"/>
    <w:rsid w:val="009C3E8D"/>
    <w:rsid w:val="009C74BE"/>
    <w:rsid w:val="009D0026"/>
    <w:rsid w:val="009D008D"/>
    <w:rsid w:val="009D050D"/>
    <w:rsid w:val="009D1855"/>
    <w:rsid w:val="009D2333"/>
    <w:rsid w:val="009E5A2C"/>
    <w:rsid w:val="009E609C"/>
    <w:rsid w:val="009E6FFC"/>
    <w:rsid w:val="009E75D9"/>
    <w:rsid w:val="009E7C07"/>
    <w:rsid w:val="009F1778"/>
    <w:rsid w:val="009F328E"/>
    <w:rsid w:val="009F3D1D"/>
    <w:rsid w:val="009F4DB6"/>
    <w:rsid w:val="009F5CCC"/>
    <w:rsid w:val="009F6401"/>
    <w:rsid w:val="009F7D06"/>
    <w:rsid w:val="00A00B78"/>
    <w:rsid w:val="00A02AB4"/>
    <w:rsid w:val="00A03B42"/>
    <w:rsid w:val="00A043B5"/>
    <w:rsid w:val="00A051EF"/>
    <w:rsid w:val="00A05864"/>
    <w:rsid w:val="00A07000"/>
    <w:rsid w:val="00A07A1A"/>
    <w:rsid w:val="00A103AE"/>
    <w:rsid w:val="00A10418"/>
    <w:rsid w:val="00A106A6"/>
    <w:rsid w:val="00A110CB"/>
    <w:rsid w:val="00A11DBC"/>
    <w:rsid w:val="00A1513F"/>
    <w:rsid w:val="00A16942"/>
    <w:rsid w:val="00A205D8"/>
    <w:rsid w:val="00A23503"/>
    <w:rsid w:val="00A2412A"/>
    <w:rsid w:val="00A34FDE"/>
    <w:rsid w:val="00A356FB"/>
    <w:rsid w:val="00A41C06"/>
    <w:rsid w:val="00A43514"/>
    <w:rsid w:val="00A43B38"/>
    <w:rsid w:val="00A4550F"/>
    <w:rsid w:val="00A50BEB"/>
    <w:rsid w:val="00A51959"/>
    <w:rsid w:val="00A524E0"/>
    <w:rsid w:val="00A540BB"/>
    <w:rsid w:val="00A549D2"/>
    <w:rsid w:val="00A54E26"/>
    <w:rsid w:val="00A56048"/>
    <w:rsid w:val="00A5606E"/>
    <w:rsid w:val="00A56386"/>
    <w:rsid w:val="00A6024F"/>
    <w:rsid w:val="00A610A0"/>
    <w:rsid w:val="00A61716"/>
    <w:rsid w:val="00A630CC"/>
    <w:rsid w:val="00A64352"/>
    <w:rsid w:val="00A71B66"/>
    <w:rsid w:val="00A73FEA"/>
    <w:rsid w:val="00A752D2"/>
    <w:rsid w:val="00A801DC"/>
    <w:rsid w:val="00A82E9E"/>
    <w:rsid w:val="00A83B62"/>
    <w:rsid w:val="00A85565"/>
    <w:rsid w:val="00A869C1"/>
    <w:rsid w:val="00A9000A"/>
    <w:rsid w:val="00A9269C"/>
    <w:rsid w:val="00AA0BD2"/>
    <w:rsid w:val="00AA397A"/>
    <w:rsid w:val="00AA3BE5"/>
    <w:rsid w:val="00AA7D4A"/>
    <w:rsid w:val="00AB5DE0"/>
    <w:rsid w:val="00AB79DE"/>
    <w:rsid w:val="00AB7C61"/>
    <w:rsid w:val="00AC018F"/>
    <w:rsid w:val="00AC06FD"/>
    <w:rsid w:val="00AC3748"/>
    <w:rsid w:val="00AC3CD4"/>
    <w:rsid w:val="00AC4342"/>
    <w:rsid w:val="00AC6B88"/>
    <w:rsid w:val="00AC7BD4"/>
    <w:rsid w:val="00AD0CE5"/>
    <w:rsid w:val="00AD1E37"/>
    <w:rsid w:val="00AD2E19"/>
    <w:rsid w:val="00AD4DC5"/>
    <w:rsid w:val="00AD549A"/>
    <w:rsid w:val="00AE19C3"/>
    <w:rsid w:val="00AE1D57"/>
    <w:rsid w:val="00AE544D"/>
    <w:rsid w:val="00AF0C2D"/>
    <w:rsid w:val="00AF17BC"/>
    <w:rsid w:val="00AF206F"/>
    <w:rsid w:val="00AF4032"/>
    <w:rsid w:val="00AF43D7"/>
    <w:rsid w:val="00AF45C4"/>
    <w:rsid w:val="00AF6EF8"/>
    <w:rsid w:val="00B067C0"/>
    <w:rsid w:val="00B07AB3"/>
    <w:rsid w:val="00B07C1E"/>
    <w:rsid w:val="00B10BCD"/>
    <w:rsid w:val="00B11B38"/>
    <w:rsid w:val="00B12124"/>
    <w:rsid w:val="00B13910"/>
    <w:rsid w:val="00B14152"/>
    <w:rsid w:val="00B20D74"/>
    <w:rsid w:val="00B224D0"/>
    <w:rsid w:val="00B3077A"/>
    <w:rsid w:val="00B32E12"/>
    <w:rsid w:val="00B3655C"/>
    <w:rsid w:val="00B37F54"/>
    <w:rsid w:val="00B41250"/>
    <w:rsid w:val="00B4262C"/>
    <w:rsid w:val="00B42664"/>
    <w:rsid w:val="00B42EAA"/>
    <w:rsid w:val="00B45305"/>
    <w:rsid w:val="00B506D7"/>
    <w:rsid w:val="00B51A96"/>
    <w:rsid w:val="00B52108"/>
    <w:rsid w:val="00B55001"/>
    <w:rsid w:val="00B5659E"/>
    <w:rsid w:val="00B56890"/>
    <w:rsid w:val="00B57D75"/>
    <w:rsid w:val="00B62C3B"/>
    <w:rsid w:val="00B6374D"/>
    <w:rsid w:val="00B67DB2"/>
    <w:rsid w:val="00B730A6"/>
    <w:rsid w:val="00B771C8"/>
    <w:rsid w:val="00B77718"/>
    <w:rsid w:val="00B77A34"/>
    <w:rsid w:val="00B80433"/>
    <w:rsid w:val="00B81731"/>
    <w:rsid w:val="00B8235C"/>
    <w:rsid w:val="00B86258"/>
    <w:rsid w:val="00B87C94"/>
    <w:rsid w:val="00B91874"/>
    <w:rsid w:val="00B92A3B"/>
    <w:rsid w:val="00B9730B"/>
    <w:rsid w:val="00B97CA5"/>
    <w:rsid w:val="00BA1849"/>
    <w:rsid w:val="00BA2E05"/>
    <w:rsid w:val="00BA3619"/>
    <w:rsid w:val="00BA685A"/>
    <w:rsid w:val="00BC2929"/>
    <w:rsid w:val="00BC3FA3"/>
    <w:rsid w:val="00BC506F"/>
    <w:rsid w:val="00BD0633"/>
    <w:rsid w:val="00BD0F66"/>
    <w:rsid w:val="00BD37BA"/>
    <w:rsid w:val="00BD3D4E"/>
    <w:rsid w:val="00BD4318"/>
    <w:rsid w:val="00BD58C4"/>
    <w:rsid w:val="00BE058D"/>
    <w:rsid w:val="00BF33E4"/>
    <w:rsid w:val="00BF4ACF"/>
    <w:rsid w:val="00BF5896"/>
    <w:rsid w:val="00BF6A70"/>
    <w:rsid w:val="00C0113D"/>
    <w:rsid w:val="00C04882"/>
    <w:rsid w:val="00C10D6D"/>
    <w:rsid w:val="00C12EEB"/>
    <w:rsid w:val="00C1313F"/>
    <w:rsid w:val="00C151F6"/>
    <w:rsid w:val="00C163B3"/>
    <w:rsid w:val="00C209BE"/>
    <w:rsid w:val="00C20DE6"/>
    <w:rsid w:val="00C2242C"/>
    <w:rsid w:val="00C23B7A"/>
    <w:rsid w:val="00C23C44"/>
    <w:rsid w:val="00C25B0D"/>
    <w:rsid w:val="00C25E48"/>
    <w:rsid w:val="00C26944"/>
    <w:rsid w:val="00C270FD"/>
    <w:rsid w:val="00C320FF"/>
    <w:rsid w:val="00C33057"/>
    <w:rsid w:val="00C3524D"/>
    <w:rsid w:val="00C35C43"/>
    <w:rsid w:val="00C360B8"/>
    <w:rsid w:val="00C503A9"/>
    <w:rsid w:val="00C517BB"/>
    <w:rsid w:val="00C53FFF"/>
    <w:rsid w:val="00C56207"/>
    <w:rsid w:val="00C5740E"/>
    <w:rsid w:val="00C67241"/>
    <w:rsid w:val="00C7164E"/>
    <w:rsid w:val="00C71AE0"/>
    <w:rsid w:val="00C8014F"/>
    <w:rsid w:val="00C805B5"/>
    <w:rsid w:val="00C80A55"/>
    <w:rsid w:val="00C80D7E"/>
    <w:rsid w:val="00C822BE"/>
    <w:rsid w:val="00C82837"/>
    <w:rsid w:val="00C90ACE"/>
    <w:rsid w:val="00C942C2"/>
    <w:rsid w:val="00C954DD"/>
    <w:rsid w:val="00C95791"/>
    <w:rsid w:val="00C95ED5"/>
    <w:rsid w:val="00C96213"/>
    <w:rsid w:val="00C96E12"/>
    <w:rsid w:val="00C97B0D"/>
    <w:rsid w:val="00C97BFD"/>
    <w:rsid w:val="00CA4225"/>
    <w:rsid w:val="00CA5E3A"/>
    <w:rsid w:val="00CA6A41"/>
    <w:rsid w:val="00CB022A"/>
    <w:rsid w:val="00CB0F52"/>
    <w:rsid w:val="00CB1458"/>
    <w:rsid w:val="00CB30C8"/>
    <w:rsid w:val="00CB3E37"/>
    <w:rsid w:val="00CB40FE"/>
    <w:rsid w:val="00CB6586"/>
    <w:rsid w:val="00CC029B"/>
    <w:rsid w:val="00CC4910"/>
    <w:rsid w:val="00CC71CC"/>
    <w:rsid w:val="00CC7F7E"/>
    <w:rsid w:val="00CD0D43"/>
    <w:rsid w:val="00CD1329"/>
    <w:rsid w:val="00CD1F8A"/>
    <w:rsid w:val="00CD5ECB"/>
    <w:rsid w:val="00CD677D"/>
    <w:rsid w:val="00CE02AF"/>
    <w:rsid w:val="00CE2F7A"/>
    <w:rsid w:val="00CE3A82"/>
    <w:rsid w:val="00CE7B48"/>
    <w:rsid w:val="00CF11A1"/>
    <w:rsid w:val="00CF307C"/>
    <w:rsid w:val="00CF4F92"/>
    <w:rsid w:val="00CF7D97"/>
    <w:rsid w:val="00D0650B"/>
    <w:rsid w:val="00D07BE9"/>
    <w:rsid w:val="00D103FA"/>
    <w:rsid w:val="00D11BAA"/>
    <w:rsid w:val="00D124EC"/>
    <w:rsid w:val="00D14658"/>
    <w:rsid w:val="00D16218"/>
    <w:rsid w:val="00D17839"/>
    <w:rsid w:val="00D17BC4"/>
    <w:rsid w:val="00D21073"/>
    <w:rsid w:val="00D212BC"/>
    <w:rsid w:val="00D228C5"/>
    <w:rsid w:val="00D24612"/>
    <w:rsid w:val="00D32113"/>
    <w:rsid w:val="00D32D23"/>
    <w:rsid w:val="00D33096"/>
    <w:rsid w:val="00D3391D"/>
    <w:rsid w:val="00D34761"/>
    <w:rsid w:val="00D353F4"/>
    <w:rsid w:val="00D44044"/>
    <w:rsid w:val="00D458FD"/>
    <w:rsid w:val="00D45C71"/>
    <w:rsid w:val="00D46685"/>
    <w:rsid w:val="00D4738B"/>
    <w:rsid w:val="00D47428"/>
    <w:rsid w:val="00D51326"/>
    <w:rsid w:val="00D51BFF"/>
    <w:rsid w:val="00D54254"/>
    <w:rsid w:val="00D5565A"/>
    <w:rsid w:val="00D62E63"/>
    <w:rsid w:val="00D652AD"/>
    <w:rsid w:val="00D66072"/>
    <w:rsid w:val="00D66B52"/>
    <w:rsid w:val="00D66C89"/>
    <w:rsid w:val="00D67995"/>
    <w:rsid w:val="00D70596"/>
    <w:rsid w:val="00D72103"/>
    <w:rsid w:val="00D744D3"/>
    <w:rsid w:val="00D8274D"/>
    <w:rsid w:val="00D837E3"/>
    <w:rsid w:val="00D8402E"/>
    <w:rsid w:val="00D875B2"/>
    <w:rsid w:val="00D8776C"/>
    <w:rsid w:val="00D907E5"/>
    <w:rsid w:val="00D9114B"/>
    <w:rsid w:val="00D91722"/>
    <w:rsid w:val="00D92C56"/>
    <w:rsid w:val="00D94A14"/>
    <w:rsid w:val="00D96AE5"/>
    <w:rsid w:val="00DA0871"/>
    <w:rsid w:val="00DA2411"/>
    <w:rsid w:val="00DA64BE"/>
    <w:rsid w:val="00DB354A"/>
    <w:rsid w:val="00DB4624"/>
    <w:rsid w:val="00DB56B7"/>
    <w:rsid w:val="00DC030C"/>
    <w:rsid w:val="00DC30CD"/>
    <w:rsid w:val="00DC6309"/>
    <w:rsid w:val="00DC74F6"/>
    <w:rsid w:val="00DD08E4"/>
    <w:rsid w:val="00DD14A0"/>
    <w:rsid w:val="00DD4A34"/>
    <w:rsid w:val="00DE05C4"/>
    <w:rsid w:val="00DE207D"/>
    <w:rsid w:val="00DE232A"/>
    <w:rsid w:val="00DE6F3C"/>
    <w:rsid w:val="00DF1EAE"/>
    <w:rsid w:val="00DF2F5B"/>
    <w:rsid w:val="00DF4F68"/>
    <w:rsid w:val="00DF79F3"/>
    <w:rsid w:val="00E012EE"/>
    <w:rsid w:val="00E01512"/>
    <w:rsid w:val="00E02004"/>
    <w:rsid w:val="00E02CDF"/>
    <w:rsid w:val="00E03A40"/>
    <w:rsid w:val="00E03B88"/>
    <w:rsid w:val="00E0788C"/>
    <w:rsid w:val="00E13205"/>
    <w:rsid w:val="00E14E4E"/>
    <w:rsid w:val="00E1645D"/>
    <w:rsid w:val="00E17234"/>
    <w:rsid w:val="00E17E9E"/>
    <w:rsid w:val="00E221B9"/>
    <w:rsid w:val="00E232B9"/>
    <w:rsid w:val="00E2663C"/>
    <w:rsid w:val="00E2787B"/>
    <w:rsid w:val="00E27997"/>
    <w:rsid w:val="00E30836"/>
    <w:rsid w:val="00E32725"/>
    <w:rsid w:val="00E32C63"/>
    <w:rsid w:val="00E34BEA"/>
    <w:rsid w:val="00E36BC8"/>
    <w:rsid w:val="00E37367"/>
    <w:rsid w:val="00E40F80"/>
    <w:rsid w:val="00E428F9"/>
    <w:rsid w:val="00E52646"/>
    <w:rsid w:val="00E52C7A"/>
    <w:rsid w:val="00E55769"/>
    <w:rsid w:val="00E558E5"/>
    <w:rsid w:val="00E569B1"/>
    <w:rsid w:val="00E56AA5"/>
    <w:rsid w:val="00E57C59"/>
    <w:rsid w:val="00E61AF1"/>
    <w:rsid w:val="00E672AA"/>
    <w:rsid w:val="00E72E83"/>
    <w:rsid w:val="00E7398B"/>
    <w:rsid w:val="00E7446F"/>
    <w:rsid w:val="00E8007A"/>
    <w:rsid w:val="00E81CDE"/>
    <w:rsid w:val="00E838EB"/>
    <w:rsid w:val="00E841A5"/>
    <w:rsid w:val="00E8525F"/>
    <w:rsid w:val="00E861B8"/>
    <w:rsid w:val="00E8709A"/>
    <w:rsid w:val="00E90A69"/>
    <w:rsid w:val="00E918BB"/>
    <w:rsid w:val="00E95846"/>
    <w:rsid w:val="00E97202"/>
    <w:rsid w:val="00EA3A85"/>
    <w:rsid w:val="00EA7096"/>
    <w:rsid w:val="00EB2A9F"/>
    <w:rsid w:val="00EB429E"/>
    <w:rsid w:val="00EB4850"/>
    <w:rsid w:val="00EC214A"/>
    <w:rsid w:val="00EC393F"/>
    <w:rsid w:val="00EC46FB"/>
    <w:rsid w:val="00EC74F9"/>
    <w:rsid w:val="00ED08C5"/>
    <w:rsid w:val="00ED1E91"/>
    <w:rsid w:val="00ED4655"/>
    <w:rsid w:val="00ED4D62"/>
    <w:rsid w:val="00EE28B1"/>
    <w:rsid w:val="00EE6326"/>
    <w:rsid w:val="00EF0378"/>
    <w:rsid w:val="00EF08C6"/>
    <w:rsid w:val="00EF12ED"/>
    <w:rsid w:val="00EF2595"/>
    <w:rsid w:val="00F038E8"/>
    <w:rsid w:val="00F13281"/>
    <w:rsid w:val="00F14713"/>
    <w:rsid w:val="00F15DF9"/>
    <w:rsid w:val="00F17F26"/>
    <w:rsid w:val="00F23D33"/>
    <w:rsid w:val="00F262F1"/>
    <w:rsid w:val="00F31653"/>
    <w:rsid w:val="00F31C03"/>
    <w:rsid w:val="00F31C3D"/>
    <w:rsid w:val="00F33564"/>
    <w:rsid w:val="00F338BB"/>
    <w:rsid w:val="00F41F34"/>
    <w:rsid w:val="00F42736"/>
    <w:rsid w:val="00F44081"/>
    <w:rsid w:val="00F46829"/>
    <w:rsid w:val="00F47771"/>
    <w:rsid w:val="00F509E1"/>
    <w:rsid w:val="00F60D2B"/>
    <w:rsid w:val="00F62523"/>
    <w:rsid w:val="00F638BC"/>
    <w:rsid w:val="00F63AF3"/>
    <w:rsid w:val="00F647D3"/>
    <w:rsid w:val="00F6484B"/>
    <w:rsid w:val="00F6529B"/>
    <w:rsid w:val="00F72203"/>
    <w:rsid w:val="00F80ED9"/>
    <w:rsid w:val="00F83008"/>
    <w:rsid w:val="00F83089"/>
    <w:rsid w:val="00F83D52"/>
    <w:rsid w:val="00F87538"/>
    <w:rsid w:val="00F903EB"/>
    <w:rsid w:val="00F9091C"/>
    <w:rsid w:val="00F91E8D"/>
    <w:rsid w:val="00F92DA4"/>
    <w:rsid w:val="00F92F1D"/>
    <w:rsid w:val="00F9378A"/>
    <w:rsid w:val="00F94EFB"/>
    <w:rsid w:val="00F95B58"/>
    <w:rsid w:val="00F976E5"/>
    <w:rsid w:val="00FA0B1E"/>
    <w:rsid w:val="00FA2FD5"/>
    <w:rsid w:val="00FA4DEE"/>
    <w:rsid w:val="00FA709B"/>
    <w:rsid w:val="00FA743B"/>
    <w:rsid w:val="00FB2BE5"/>
    <w:rsid w:val="00FB2EB5"/>
    <w:rsid w:val="00FB672B"/>
    <w:rsid w:val="00FC177D"/>
    <w:rsid w:val="00FC2D03"/>
    <w:rsid w:val="00FC3930"/>
    <w:rsid w:val="00FC59AF"/>
    <w:rsid w:val="00FC7B78"/>
    <w:rsid w:val="00FD2ADF"/>
    <w:rsid w:val="00FD427D"/>
    <w:rsid w:val="00FE0CCA"/>
    <w:rsid w:val="00FE1802"/>
    <w:rsid w:val="00FE1A8B"/>
    <w:rsid w:val="00FE1E16"/>
    <w:rsid w:val="00FE3F8B"/>
    <w:rsid w:val="00FE41D1"/>
    <w:rsid w:val="00FE6840"/>
    <w:rsid w:val="00FF30E1"/>
    <w:rsid w:val="00FF4DFB"/>
    <w:rsid w:val="00FF5325"/>
    <w:rsid w:val="00FF5649"/>
    <w:rsid w:val="00FF69FB"/>
    <w:rsid w:val="00FF7D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74B91"/>
  <w15:docId w15:val="{72317347-486B-4FD4-B0B9-0BE01636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549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2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3C1"/>
    <w:rPr>
      <w:sz w:val="20"/>
      <w:szCs w:val="20"/>
    </w:rPr>
  </w:style>
  <w:style w:type="character" w:styleId="FootnoteReference">
    <w:name w:val="footnote reference"/>
    <w:basedOn w:val="DefaultParagraphFont"/>
    <w:uiPriority w:val="99"/>
    <w:semiHidden/>
    <w:unhideWhenUsed/>
    <w:rsid w:val="004623C1"/>
    <w:rPr>
      <w:vertAlign w:val="superscript"/>
    </w:rPr>
  </w:style>
  <w:style w:type="paragraph" w:styleId="ListParagraph">
    <w:name w:val="List Paragraph"/>
    <w:basedOn w:val="Normal"/>
    <w:uiPriority w:val="34"/>
    <w:qFormat/>
    <w:rsid w:val="004623C1"/>
    <w:pPr>
      <w:spacing w:after="0" w:line="240" w:lineRule="auto"/>
      <w:ind w:left="720"/>
      <w:contextualSpacing/>
    </w:pPr>
    <w:rPr>
      <w:rFonts w:ascii="Times New Roman" w:eastAsia="Times New Roman" w:hAnsi="Times New Roman" w:cs="Times New Roman"/>
      <w:sz w:val="24"/>
      <w:szCs w:val="24"/>
      <w:lang w:eastAsia="fi-FI"/>
    </w:rPr>
  </w:style>
  <w:style w:type="paragraph" w:styleId="NormalWeb">
    <w:name w:val="Normal (Web)"/>
    <w:basedOn w:val="Normal"/>
    <w:uiPriority w:val="99"/>
    <w:unhideWhenUsed/>
    <w:rsid w:val="00A205D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BalloonText">
    <w:name w:val="Balloon Text"/>
    <w:basedOn w:val="Normal"/>
    <w:link w:val="BalloonTextChar"/>
    <w:uiPriority w:val="99"/>
    <w:semiHidden/>
    <w:unhideWhenUsed/>
    <w:rsid w:val="007B2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9B"/>
    <w:rPr>
      <w:rFonts w:ascii="Segoe UI" w:hAnsi="Segoe UI" w:cs="Segoe UI"/>
      <w:sz w:val="18"/>
      <w:szCs w:val="18"/>
    </w:rPr>
  </w:style>
  <w:style w:type="character" w:styleId="Hyperlink">
    <w:name w:val="Hyperlink"/>
    <w:basedOn w:val="DefaultParagraphFont"/>
    <w:uiPriority w:val="99"/>
    <w:unhideWhenUsed/>
    <w:rsid w:val="00D652AD"/>
    <w:rPr>
      <w:color w:val="0563C1" w:themeColor="hyperlink"/>
      <w:u w:val="single"/>
    </w:rPr>
  </w:style>
  <w:style w:type="paragraph" w:styleId="z-TopofForm">
    <w:name w:val="HTML Top of Form"/>
    <w:basedOn w:val="Normal"/>
    <w:next w:val="Normal"/>
    <w:link w:val="z-TopofFormChar"/>
    <w:hidden/>
    <w:uiPriority w:val="99"/>
    <w:semiHidden/>
    <w:unhideWhenUsed/>
    <w:rsid w:val="00E13205"/>
    <w:pPr>
      <w:pBdr>
        <w:bottom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TopofFormChar">
    <w:name w:val="z-Top of Form Char"/>
    <w:basedOn w:val="DefaultParagraphFont"/>
    <w:link w:val="z-TopofForm"/>
    <w:uiPriority w:val="99"/>
    <w:semiHidden/>
    <w:rsid w:val="00E13205"/>
    <w:rPr>
      <w:rFonts w:ascii="Arial" w:eastAsia="Times New Roman" w:hAnsi="Arial" w:cs="Arial"/>
      <w:vanish/>
      <w:sz w:val="16"/>
      <w:szCs w:val="16"/>
      <w:lang w:eastAsia="fi-FI"/>
    </w:rPr>
  </w:style>
  <w:style w:type="paragraph" w:styleId="z-BottomofForm">
    <w:name w:val="HTML Bottom of Form"/>
    <w:basedOn w:val="Normal"/>
    <w:next w:val="Normal"/>
    <w:link w:val="z-BottomofFormChar"/>
    <w:hidden/>
    <w:uiPriority w:val="99"/>
    <w:semiHidden/>
    <w:unhideWhenUsed/>
    <w:rsid w:val="00E13205"/>
    <w:pPr>
      <w:pBdr>
        <w:top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BottomofFormChar">
    <w:name w:val="z-Bottom of Form Char"/>
    <w:basedOn w:val="DefaultParagraphFont"/>
    <w:link w:val="z-BottomofForm"/>
    <w:uiPriority w:val="99"/>
    <w:semiHidden/>
    <w:rsid w:val="00E13205"/>
    <w:rPr>
      <w:rFonts w:ascii="Arial" w:eastAsia="Times New Roman" w:hAnsi="Arial" w:cs="Arial"/>
      <w:vanish/>
      <w:sz w:val="16"/>
      <w:szCs w:val="16"/>
      <w:lang w:eastAsia="fi-FI"/>
    </w:rPr>
  </w:style>
  <w:style w:type="paragraph" w:styleId="Header">
    <w:name w:val="header"/>
    <w:basedOn w:val="Normal"/>
    <w:link w:val="HeaderChar"/>
    <w:uiPriority w:val="99"/>
    <w:unhideWhenUsed/>
    <w:rsid w:val="00BD3D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BD3D4E"/>
  </w:style>
  <w:style w:type="paragraph" w:styleId="Footer">
    <w:name w:val="footer"/>
    <w:basedOn w:val="Normal"/>
    <w:link w:val="FooterChar"/>
    <w:uiPriority w:val="99"/>
    <w:unhideWhenUsed/>
    <w:rsid w:val="00BD3D4E"/>
    <w:pPr>
      <w:tabs>
        <w:tab w:val="center" w:pos="4819"/>
        <w:tab w:val="right" w:pos="9638"/>
      </w:tabs>
      <w:spacing w:after="0" w:line="240" w:lineRule="auto"/>
    </w:pPr>
  </w:style>
  <w:style w:type="character" w:customStyle="1" w:styleId="FooterChar">
    <w:name w:val="Footer Char"/>
    <w:basedOn w:val="DefaultParagraphFont"/>
    <w:link w:val="Footer"/>
    <w:uiPriority w:val="99"/>
    <w:rsid w:val="00BD3D4E"/>
  </w:style>
  <w:style w:type="character" w:styleId="CommentReference">
    <w:name w:val="annotation reference"/>
    <w:basedOn w:val="DefaultParagraphFont"/>
    <w:uiPriority w:val="99"/>
    <w:semiHidden/>
    <w:unhideWhenUsed/>
    <w:rsid w:val="00CE2F7A"/>
    <w:rPr>
      <w:sz w:val="16"/>
      <w:szCs w:val="16"/>
    </w:rPr>
  </w:style>
  <w:style w:type="paragraph" w:styleId="CommentText">
    <w:name w:val="annotation text"/>
    <w:basedOn w:val="Normal"/>
    <w:link w:val="CommentTextChar"/>
    <w:uiPriority w:val="99"/>
    <w:unhideWhenUsed/>
    <w:rsid w:val="00CE2F7A"/>
    <w:pPr>
      <w:spacing w:line="240" w:lineRule="auto"/>
    </w:pPr>
    <w:rPr>
      <w:sz w:val="20"/>
      <w:szCs w:val="20"/>
    </w:rPr>
  </w:style>
  <w:style w:type="character" w:customStyle="1" w:styleId="CommentTextChar">
    <w:name w:val="Comment Text Char"/>
    <w:basedOn w:val="DefaultParagraphFont"/>
    <w:link w:val="CommentText"/>
    <w:uiPriority w:val="99"/>
    <w:rsid w:val="00CE2F7A"/>
    <w:rPr>
      <w:sz w:val="20"/>
      <w:szCs w:val="20"/>
    </w:rPr>
  </w:style>
  <w:style w:type="paragraph" w:styleId="CommentSubject">
    <w:name w:val="annotation subject"/>
    <w:basedOn w:val="CommentText"/>
    <w:next w:val="CommentText"/>
    <w:link w:val="CommentSubjectChar"/>
    <w:uiPriority w:val="99"/>
    <w:semiHidden/>
    <w:unhideWhenUsed/>
    <w:rsid w:val="00CE2F7A"/>
    <w:rPr>
      <w:b/>
      <w:bCs/>
    </w:rPr>
  </w:style>
  <w:style w:type="character" w:customStyle="1" w:styleId="CommentSubjectChar">
    <w:name w:val="Comment Subject Char"/>
    <w:basedOn w:val="CommentTextChar"/>
    <w:link w:val="CommentSubject"/>
    <w:uiPriority w:val="99"/>
    <w:semiHidden/>
    <w:rsid w:val="00CE2F7A"/>
    <w:rPr>
      <w:b/>
      <w:bCs/>
      <w:sz w:val="20"/>
      <w:szCs w:val="20"/>
    </w:rPr>
  </w:style>
  <w:style w:type="character" w:customStyle="1" w:styleId="Heading3Char">
    <w:name w:val="Heading 3 Char"/>
    <w:basedOn w:val="DefaultParagraphFont"/>
    <w:link w:val="Heading3"/>
    <w:uiPriority w:val="9"/>
    <w:rsid w:val="00AD549A"/>
    <w:rPr>
      <w:rFonts w:ascii="Times New Roman" w:eastAsia="Times New Roman" w:hAnsi="Times New Roman" w:cs="Times New Roman"/>
      <w:b/>
      <w:bCs/>
      <w:sz w:val="27"/>
      <w:szCs w:val="27"/>
      <w:lang w:val="en-US"/>
    </w:rPr>
  </w:style>
  <w:style w:type="character" w:customStyle="1" w:styleId="hidden">
    <w:name w:val="hidden"/>
    <w:basedOn w:val="DefaultParagraphFont"/>
    <w:rsid w:val="00AD549A"/>
  </w:style>
  <w:style w:type="character" w:styleId="Strong">
    <w:name w:val="Strong"/>
    <w:basedOn w:val="DefaultParagraphFont"/>
    <w:uiPriority w:val="22"/>
    <w:qFormat/>
    <w:rsid w:val="00AD549A"/>
    <w:rPr>
      <w:b/>
      <w:bCs/>
    </w:rPr>
  </w:style>
  <w:style w:type="character" w:styleId="Emphasis">
    <w:name w:val="Emphasis"/>
    <w:basedOn w:val="DefaultParagraphFont"/>
    <w:uiPriority w:val="20"/>
    <w:qFormat/>
    <w:rsid w:val="005C7D31"/>
    <w:rPr>
      <w:i/>
      <w:iCs/>
    </w:rPr>
  </w:style>
  <w:style w:type="paragraph" w:styleId="Revision">
    <w:name w:val="Revision"/>
    <w:hidden/>
    <w:uiPriority w:val="99"/>
    <w:semiHidden/>
    <w:rsid w:val="002C4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3710">
      <w:bodyDiv w:val="1"/>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
      </w:divsChild>
    </w:div>
    <w:div w:id="44530125">
      <w:bodyDiv w:val="1"/>
      <w:marLeft w:val="0"/>
      <w:marRight w:val="0"/>
      <w:marTop w:val="0"/>
      <w:marBottom w:val="0"/>
      <w:divBdr>
        <w:top w:val="none" w:sz="0" w:space="0" w:color="auto"/>
        <w:left w:val="none" w:sz="0" w:space="0" w:color="auto"/>
        <w:bottom w:val="none" w:sz="0" w:space="0" w:color="auto"/>
        <w:right w:val="none" w:sz="0" w:space="0" w:color="auto"/>
      </w:divBdr>
    </w:div>
    <w:div w:id="67576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7301">
          <w:marLeft w:val="0"/>
          <w:marRight w:val="0"/>
          <w:marTop w:val="0"/>
          <w:marBottom w:val="0"/>
          <w:divBdr>
            <w:top w:val="none" w:sz="0" w:space="0" w:color="auto"/>
            <w:left w:val="none" w:sz="0" w:space="0" w:color="auto"/>
            <w:bottom w:val="none" w:sz="0" w:space="0" w:color="auto"/>
            <w:right w:val="none" w:sz="0" w:space="0" w:color="auto"/>
          </w:divBdr>
        </w:div>
      </w:divsChild>
    </w:div>
    <w:div w:id="165947641">
      <w:bodyDiv w:val="1"/>
      <w:marLeft w:val="0"/>
      <w:marRight w:val="0"/>
      <w:marTop w:val="0"/>
      <w:marBottom w:val="0"/>
      <w:divBdr>
        <w:top w:val="none" w:sz="0" w:space="0" w:color="auto"/>
        <w:left w:val="none" w:sz="0" w:space="0" w:color="auto"/>
        <w:bottom w:val="none" w:sz="0" w:space="0" w:color="auto"/>
        <w:right w:val="none" w:sz="0" w:space="0" w:color="auto"/>
      </w:divBdr>
    </w:div>
    <w:div w:id="271321785">
      <w:bodyDiv w:val="1"/>
      <w:marLeft w:val="0"/>
      <w:marRight w:val="0"/>
      <w:marTop w:val="0"/>
      <w:marBottom w:val="0"/>
      <w:divBdr>
        <w:top w:val="none" w:sz="0" w:space="0" w:color="auto"/>
        <w:left w:val="none" w:sz="0" w:space="0" w:color="auto"/>
        <w:bottom w:val="none" w:sz="0" w:space="0" w:color="auto"/>
        <w:right w:val="none" w:sz="0" w:space="0" w:color="auto"/>
      </w:divBdr>
    </w:div>
    <w:div w:id="369065563">
      <w:bodyDiv w:val="1"/>
      <w:marLeft w:val="0"/>
      <w:marRight w:val="0"/>
      <w:marTop w:val="0"/>
      <w:marBottom w:val="0"/>
      <w:divBdr>
        <w:top w:val="none" w:sz="0" w:space="0" w:color="auto"/>
        <w:left w:val="none" w:sz="0" w:space="0" w:color="auto"/>
        <w:bottom w:val="none" w:sz="0" w:space="0" w:color="auto"/>
        <w:right w:val="none" w:sz="0" w:space="0" w:color="auto"/>
      </w:divBdr>
      <w:divsChild>
        <w:div w:id="1415978897">
          <w:marLeft w:val="0"/>
          <w:marRight w:val="0"/>
          <w:marTop w:val="0"/>
          <w:marBottom w:val="0"/>
          <w:divBdr>
            <w:top w:val="none" w:sz="0" w:space="0" w:color="auto"/>
            <w:left w:val="none" w:sz="0" w:space="0" w:color="auto"/>
            <w:bottom w:val="none" w:sz="0" w:space="0" w:color="auto"/>
            <w:right w:val="none" w:sz="0" w:space="0" w:color="auto"/>
          </w:divBdr>
        </w:div>
      </w:divsChild>
    </w:div>
    <w:div w:id="386759641">
      <w:bodyDiv w:val="1"/>
      <w:marLeft w:val="0"/>
      <w:marRight w:val="0"/>
      <w:marTop w:val="0"/>
      <w:marBottom w:val="0"/>
      <w:divBdr>
        <w:top w:val="none" w:sz="0" w:space="0" w:color="auto"/>
        <w:left w:val="none" w:sz="0" w:space="0" w:color="auto"/>
        <w:bottom w:val="none" w:sz="0" w:space="0" w:color="auto"/>
        <w:right w:val="none" w:sz="0" w:space="0" w:color="auto"/>
      </w:divBdr>
    </w:div>
    <w:div w:id="479276189">
      <w:bodyDiv w:val="1"/>
      <w:marLeft w:val="0"/>
      <w:marRight w:val="0"/>
      <w:marTop w:val="0"/>
      <w:marBottom w:val="0"/>
      <w:divBdr>
        <w:top w:val="none" w:sz="0" w:space="0" w:color="auto"/>
        <w:left w:val="none" w:sz="0" w:space="0" w:color="auto"/>
        <w:bottom w:val="none" w:sz="0" w:space="0" w:color="auto"/>
        <w:right w:val="none" w:sz="0" w:space="0" w:color="auto"/>
      </w:divBdr>
      <w:divsChild>
        <w:div w:id="1870609376">
          <w:marLeft w:val="0"/>
          <w:marRight w:val="0"/>
          <w:marTop w:val="0"/>
          <w:marBottom w:val="0"/>
          <w:divBdr>
            <w:top w:val="none" w:sz="0" w:space="0" w:color="auto"/>
            <w:left w:val="none" w:sz="0" w:space="0" w:color="auto"/>
            <w:bottom w:val="none" w:sz="0" w:space="0" w:color="auto"/>
            <w:right w:val="none" w:sz="0" w:space="0" w:color="auto"/>
          </w:divBdr>
        </w:div>
      </w:divsChild>
    </w:div>
    <w:div w:id="525749901">
      <w:bodyDiv w:val="1"/>
      <w:marLeft w:val="0"/>
      <w:marRight w:val="0"/>
      <w:marTop w:val="0"/>
      <w:marBottom w:val="0"/>
      <w:divBdr>
        <w:top w:val="none" w:sz="0" w:space="0" w:color="auto"/>
        <w:left w:val="none" w:sz="0" w:space="0" w:color="auto"/>
        <w:bottom w:val="none" w:sz="0" w:space="0" w:color="auto"/>
        <w:right w:val="none" w:sz="0" w:space="0" w:color="auto"/>
      </w:divBdr>
      <w:divsChild>
        <w:div w:id="100152995">
          <w:marLeft w:val="360"/>
          <w:marRight w:val="0"/>
          <w:marTop w:val="200"/>
          <w:marBottom w:val="0"/>
          <w:divBdr>
            <w:top w:val="none" w:sz="0" w:space="0" w:color="auto"/>
            <w:left w:val="none" w:sz="0" w:space="0" w:color="auto"/>
            <w:bottom w:val="none" w:sz="0" w:space="0" w:color="auto"/>
            <w:right w:val="none" w:sz="0" w:space="0" w:color="auto"/>
          </w:divBdr>
        </w:div>
      </w:divsChild>
    </w:div>
    <w:div w:id="939679353">
      <w:marLeft w:val="0"/>
      <w:marRight w:val="0"/>
      <w:marTop w:val="0"/>
      <w:marBottom w:val="0"/>
      <w:divBdr>
        <w:top w:val="none" w:sz="0" w:space="0" w:color="auto"/>
        <w:left w:val="none" w:sz="0" w:space="0" w:color="auto"/>
        <w:bottom w:val="none" w:sz="0" w:space="0" w:color="auto"/>
        <w:right w:val="none" w:sz="0" w:space="0" w:color="auto"/>
      </w:divBdr>
    </w:div>
    <w:div w:id="946691535">
      <w:marLeft w:val="0"/>
      <w:marRight w:val="0"/>
      <w:marTop w:val="0"/>
      <w:marBottom w:val="0"/>
      <w:divBdr>
        <w:top w:val="none" w:sz="0" w:space="0" w:color="auto"/>
        <w:left w:val="none" w:sz="0" w:space="0" w:color="auto"/>
        <w:bottom w:val="none" w:sz="0" w:space="0" w:color="auto"/>
        <w:right w:val="none" w:sz="0" w:space="0" w:color="auto"/>
      </w:divBdr>
    </w:div>
    <w:div w:id="1144278677">
      <w:bodyDiv w:val="1"/>
      <w:marLeft w:val="0"/>
      <w:marRight w:val="0"/>
      <w:marTop w:val="0"/>
      <w:marBottom w:val="0"/>
      <w:divBdr>
        <w:top w:val="none" w:sz="0" w:space="0" w:color="auto"/>
        <w:left w:val="none" w:sz="0" w:space="0" w:color="auto"/>
        <w:bottom w:val="none" w:sz="0" w:space="0" w:color="auto"/>
        <w:right w:val="none" w:sz="0" w:space="0" w:color="auto"/>
      </w:divBdr>
      <w:divsChild>
        <w:div w:id="1266965415">
          <w:marLeft w:val="0"/>
          <w:marRight w:val="0"/>
          <w:marTop w:val="0"/>
          <w:marBottom w:val="0"/>
          <w:divBdr>
            <w:top w:val="none" w:sz="0" w:space="0" w:color="auto"/>
            <w:left w:val="none" w:sz="0" w:space="0" w:color="auto"/>
            <w:bottom w:val="none" w:sz="0" w:space="0" w:color="auto"/>
            <w:right w:val="none" w:sz="0" w:space="0" w:color="auto"/>
          </w:divBdr>
        </w:div>
      </w:divsChild>
    </w:div>
    <w:div w:id="1231967851">
      <w:bodyDiv w:val="1"/>
      <w:marLeft w:val="0"/>
      <w:marRight w:val="0"/>
      <w:marTop w:val="0"/>
      <w:marBottom w:val="0"/>
      <w:divBdr>
        <w:top w:val="none" w:sz="0" w:space="0" w:color="auto"/>
        <w:left w:val="none" w:sz="0" w:space="0" w:color="auto"/>
        <w:bottom w:val="none" w:sz="0" w:space="0" w:color="auto"/>
        <w:right w:val="none" w:sz="0" w:space="0" w:color="auto"/>
      </w:divBdr>
      <w:divsChild>
        <w:div w:id="1681084096">
          <w:marLeft w:val="0"/>
          <w:marRight w:val="0"/>
          <w:marTop w:val="0"/>
          <w:marBottom w:val="0"/>
          <w:divBdr>
            <w:top w:val="none" w:sz="0" w:space="0" w:color="auto"/>
            <w:left w:val="none" w:sz="0" w:space="0" w:color="auto"/>
            <w:bottom w:val="none" w:sz="0" w:space="0" w:color="auto"/>
            <w:right w:val="none" w:sz="0" w:space="0" w:color="auto"/>
          </w:divBdr>
        </w:div>
      </w:divsChild>
    </w:div>
    <w:div w:id="1264071032">
      <w:bodyDiv w:val="1"/>
      <w:marLeft w:val="0"/>
      <w:marRight w:val="0"/>
      <w:marTop w:val="0"/>
      <w:marBottom w:val="0"/>
      <w:divBdr>
        <w:top w:val="none" w:sz="0" w:space="0" w:color="auto"/>
        <w:left w:val="none" w:sz="0" w:space="0" w:color="auto"/>
        <w:bottom w:val="none" w:sz="0" w:space="0" w:color="auto"/>
        <w:right w:val="none" w:sz="0" w:space="0" w:color="auto"/>
      </w:divBdr>
    </w:div>
    <w:div w:id="1272905958">
      <w:bodyDiv w:val="1"/>
      <w:marLeft w:val="0"/>
      <w:marRight w:val="0"/>
      <w:marTop w:val="0"/>
      <w:marBottom w:val="0"/>
      <w:divBdr>
        <w:top w:val="none" w:sz="0" w:space="0" w:color="auto"/>
        <w:left w:val="none" w:sz="0" w:space="0" w:color="auto"/>
        <w:bottom w:val="none" w:sz="0" w:space="0" w:color="auto"/>
        <w:right w:val="none" w:sz="0" w:space="0" w:color="auto"/>
      </w:divBdr>
    </w:div>
    <w:div w:id="1315332369">
      <w:bodyDiv w:val="1"/>
      <w:marLeft w:val="0"/>
      <w:marRight w:val="0"/>
      <w:marTop w:val="0"/>
      <w:marBottom w:val="0"/>
      <w:divBdr>
        <w:top w:val="none" w:sz="0" w:space="0" w:color="auto"/>
        <w:left w:val="none" w:sz="0" w:space="0" w:color="auto"/>
        <w:bottom w:val="none" w:sz="0" w:space="0" w:color="auto"/>
        <w:right w:val="none" w:sz="0" w:space="0" w:color="auto"/>
      </w:divBdr>
      <w:divsChild>
        <w:div w:id="644507620">
          <w:marLeft w:val="360"/>
          <w:marRight w:val="0"/>
          <w:marTop w:val="200"/>
          <w:marBottom w:val="0"/>
          <w:divBdr>
            <w:top w:val="none" w:sz="0" w:space="0" w:color="auto"/>
            <w:left w:val="none" w:sz="0" w:space="0" w:color="auto"/>
            <w:bottom w:val="none" w:sz="0" w:space="0" w:color="auto"/>
            <w:right w:val="none" w:sz="0" w:space="0" w:color="auto"/>
          </w:divBdr>
        </w:div>
        <w:div w:id="1539396733">
          <w:marLeft w:val="360"/>
          <w:marRight w:val="0"/>
          <w:marTop w:val="200"/>
          <w:marBottom w:val="0"/>
          <w:divBdr>
            <w:top w:val="none" w:sz="0" w:space="0" w:color="auto"/>
            <w:left w:val="none" w:sz="0" w:space="0" w:color="auto"/>
            <w:bottom w:val="none" w:sz="0" w:space="0" w:color="auto"/>
            <w:right w:val="none" w:sz="0" w:space="0" w:color="auto"/>
          </w:divBdr>
        </w:div>
        <w:div w:id="1685479381">
          <w:marLeft w:val="360"/>
          <w:marRight w:val="0"/>
          <w:marTop w:val="200"/>
          <w:marBottom w:val="0"/>
          <w:divBdr>
            <w:top w:val="none" w:sz="0" w:space="0" w:color="auto"/>
            <w:left w:val="none" w:sz="0" w:space="0" w:color="auto"/>
            <w:bottom w:val="none" w:sz="0" w:space="0" w:color="auto"/>
            <w:right w:val="none" w:sz="0" w:space="0" w:color="auto"/>
          </w:divBdr>
        </w:div>
      </w:divsChild>
    </w:div>
    <w:div w:id="1322008625">
      <w:bodyDiv w:val="1"/>
      <w:marLeft w:val="0"/>
      <w:marRight w:val="0"/>
      <w:marTop w:val="0"/>
      <w:marBottom w:val="0"/>
      <w:divBdr>
        <w:top w:val="none" w:sz="0" w:space="0" w:color="auto"/>
        <w:left w:val="none" w:sz="0" w:space="0" w:color="auto"/>
        <w:bottom w:val="none" w:sz="0" w:space="0" w:color="auto"/>
        <w:right w:val="none" w:sz="0" w:space="0" w:color="auto"/>
      </w:divBdr>
    </w:div>
    <w:div w:id="1343702366">
      <w:bodyDiv w:val="1"/>
      <w:marLeft w:val="0"/>
      <w:marRight w:val="0"/>
      <w:marTop w:val="0"/>
      <w:marBottom w:val="0"/>
      <w:divBdr>
        <w:top w:val="none" w:sz="0" w:space="0" w:color="auto"/>
        <w:left w:val="none" w:sz="0" w:space="0" w:color="auto"/>
        <w:bottom w:val="none" w:sz="0" w:space="0" w:color="auto"/>
        <w:right w:val="none" w:sz="0" w:space="0" w:color="auto"/>
      </w:divBdr>
    </w:div>
    <w:div w:id="1349679451">
      <w:bodyDiv w:val="1"/>
      <w:marLeft w:val="0"/>
      <w:marRight w:val="0"/>
      <w:marTop w:val="0"/>
      <w:marBottom w:val="0"/>
      <w:divBdr>
        <w:top w:val="none" w:sz="0" w:space="0" w:color="auto"/>
        <w:left w:val="none" w:sz="0" w:space="0" w:color="auto"/>
        <w:bottom w:val="none" w:sz="0" w:space="0" w:color="auto"/>
        <w:right w:val="none" w:sz="0" w:space="0" w:color="auto"/>
      </w:divBdr>
      <w:divsChild>
        <w:div w:id="282657250">
          <w:marLeft w:val="0"/>
          <w:marRight w:val="0"/>
          <w:marTop w:val="0"/>
          <w:marBottom w:val="0"/>
          <w:divBdr>
            <w:top w:val="none" w:sz="0" w:space="0" w:color="auto"/>
            <w:left w:val="none" w:sz="0" w:space="0" w:color="auto"/>
            <w:bottom w:val="none" w:sz="0" w:space="0" w:color="auto"/>
            <w:right w:val="none" w:sz="0" w:space="0" w:color="auto"/>
          </w:divBdr>
        </w:div>
      </w:divsChild>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sChild>
        <w:div w:id="633751893">
          <w:marLeft w:val="0"/>
          <w:marRight w:val="0"/>
          <w:marTop w:val="0"/>
          <w:marBottom w:val="0"/>
          <w:divBdr>
            <w:top w:val="none" w:sz="0" w:space="0" w:color="auto"/>
            <w:left w:val="none" w:sz="0" w:space="0" w:color="auto"/>
            <w:bottom w:val="none" w:sz="0" w:space="0" w:color="auto"/>
            <w:right w:val="none" w:sz="0" w:space="0" w:color="auto"/>
          </w:divBdr>
        </w:div>
      </w:divsChild>
    </w:div>
    <w:div w:id="1497919380">
      <w:marLeft w:val="0"/>
      <w:marRight w:val="0"/>
      <w:marTop w:val="0"/>
      <w:marBottom w:val="0"/>
      <w:divBdr>
        <w:top w:val="none" w:sz="0" w:space="0" w:color="auto"/>
        <w:left w:val="none" w:sz="0" w:space="0" w:color="auto"/>
        <w:bottom w:val="none" w:sz="0" w:space="0" w:color="auto"/>
        <w:right w:val="none" w:sz="0" w:space="0" w:color="auto"/>
      </w:divBdr>
      <w:divsChild>
        <w:div w:id="4287845">
          <w:marLeft w:val="0"/>
          <w:marRight w:val="0"/>
          <w:marTop w:val="0"/>
          <w:marBottom w:val="0"/>
          <w:divBdr>
            <w:top w:val="none" w:sz="0" w:space="0" w:color="auto"/>
            <w:left w:val="none" w:sz="0" w:space="0" w:color="auto"/>
            <w:bottom w:val="none" w:sz="0" w:space="0" w:color="auto"/>
            <w:right w:val="none" w:sz="0" w:space="0" w:color="auto"/>
          </w:divBdr>
          <w:divsChild>
            <w:div w:id="2061399352">
              <w:marLeft w:val="0"/>
              <w:marRight w:val="0"/>
              <w:marTop w:val="0"/>
              <w:marBottom w:val="0"/>
              <w:divBdr>
                <w:top w:val="none" w:sz="0" w:space="0" w:color="auto"/>
                <w:left w:val="none" w:sz="0" w:space="0" w:color="auto"/>
                <w:bottom w:val="none" w:sz="0" w:space="0" w:color="auto"/>
                <w:right w:val="none" w:sz="0" w:space="0" w:color="auto"/>
              </w:divBdr>
              <w:divsChild>
                <w:div w:id="116411991">
                  <w:marLeft w:val="0"/>
                  <w:marRight w:val="0"/>
                  <w:marTop w:val="0"/>
                  <w:marBottom w:val="0"/>
                  <w:divBdr>
                    <w:top w:val="none" w:sz="0" w:space="0" w:color="auto"/>
                    <w:left w:val="none" w:sz="0" w:space="0" w:color="auto"/>
                    <w:bottom w:val="none" w:sz="0" w:space="0" w:color="auto"/>
                    <w:right w:val="none" w:sz="0" w:space="0" w:color="auto"/>
                  </w:divBdr>
                  <w:divsChild>
                    <w:div w:id="379746800">
                      <w:marLeft w:val="0"/>
                      <w:marRight w:val="0"/>
                      <w:marTop w:val="0"/>
                      <w:marBottom w:val="0"/>
                      <w:divBdr>
                        <w:top w:val="none" w:sz="0" w:space="0" w:color="auto"/>
                        <w:left w:val="none" w:sz="0" w:space="0" w:color="auto"/>
                        <w:bottom w:val="none" w:sz="0" w:space="0" w:color="auto"/>
                        <w:right w:val="none" w:sz="0" w:space="0" w:color="auto"/>
                      </w:divBdr>
                      <w:divsChild>
                        <w:div w:id="109980145">
                          <w:marLeft w:val="0"/>
                          <w:marRight w:val="0"/>
                          <w:marTop w:val="0"/>
                          <w:marBottom w:val="0"/>
                          <w:divBdr>
                            <w:top w:val="none" w:sz="0" w:space="0" w:color="auto"/>
                            <w:left w:val="none" w:sz="0" w:space="0" w:color="auto"/>
                            <w:bottom w:val="none" w:sz="0" w:space="0" w:color="auto"/>
                            <w:right w:val="none" w:sz="0" w:space="0" w:color="auto"/>
                          </w:divBdr>
                          <w:divsChild>
                            <w:div w:id="517693997">
                              <w:marLeft w:val="0"/>
                              <w:marRight w:val="0"/>
                              <w:marTop w:val="0"/>
                              <w:marBottom w:val="0"/>
                              <w:divBdr>
                                <w:top w:val="none" w:sz="0" w:space="0" w:color="auto"/>
                                <w:left w:val="none" w:sz="0" w:space="0" w:color="auto"/>
                                <w:bottom w:val="none" w:sz="0" w:space="0" w:color="auto"/>
                                <w:right w:val="none" w:sz="0" w:space="0" w:color="auto"/>
                              </w:divBdr>
                              <w:divsChild>
                                <w:div w:id="148056571">
                                  <w:marLeft w:val="0"/>
                                  <w:marRight w:val="0"/>
                                  <w:marTop w:val="0"/>
                                  <w:marBottom w:val="0"/>
                                  <w:divBdr>
                                    <w:top w:val="none" w:sz="0" w:space="0" w:color="auto"/>
                                    <w:left w:val="none" w:sz="0" w:space="0" w:color="auto"/>
                                    <w:bottom w:val="none" w:sz="0" w:space="0" w:color="auto"/>
                                    <w:right w:val="none" w:sz="0" w:space="0" w:color="auto"/>
                                  </w:divBdr>
                                  <w:divsChild>
                                    <w:div w:id="1756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521">
      <w:bodyDiv w:val="1"/>
      <w:marLeft w:val="0"/>
      <w:marRight w:val="0"/>
      <w:marTop w:val="0"/>
      <w:marBottom w:val="0"/>
      <w:divBdr>
        <w:top w:val="none" w:sz="0" w:space="0" w:color="auto"/>
        <w:left w:val="none" w:sz="0" w:space="0" w:color="auto"/>
        <w:bottom w:val="none" w:sz="0" w:space="0" w:color="auto"/>
        <w:right w:val="none" w:sz="0" w:space="0" w:color="auto"/>
      </w:divBdr>
    </w:div>
    <w:div w:id="1634630318">
      <w:bodyDiv w:val="1"/>
      <w:marLeft w:val="0"/>
      <w:marRight w:val="0"/>
      <w:marTop w:val="0"/>
      <w:marBottom w:val="0"/>
      <w:divBdr>
        <w:top w:val="none" w:sz="0" w:space="0" w:color="auto"/>
        <w:left w:val="none" w:sz="0" w:space="0" w:color="auto"/>
        <w:bottom w:val="none" w:sz="0" w:space="0" w:color="auto"/>
        <w:right w:val="none" w:sz="0" w:space="0" w:color="auto"/>
      </w:divBdr>
      <w:divsChild>
        <w:div w:id="511650792">
          <w:marLeft w:val="360"/>
          <w:marRight w:val="0"/>
          <w:marTop w:val="200"/>
          <w:marBottom w:val="0"/>
          <w:divBdr>
            <w:top w:val="none" w:sz="0" w:space="0" w:color="auto"/>
            <w:left w:val="none" w:sz="0" w:space="0" w:color="auto"/>
            <w:bottom w:val="none" w:sz="0" w:space="0" w:color="auto"/>
            <w:right w:val="none" w:sz="0" w:space="0" w:color="auto"/>
          </w:divBdr>
        </w:div>
        <w:div w:id="825123827">
          <w:marLeft w:val="360"/>
          <w:marRight w:val="0"/>
          <w:marTop w:val="200"/>
          <w:marBottom w:val="0"/>
          <w:divBdr>
            <w:top w:val="none" w:sz="0" w:space="0" w:color="auto"/>
            <w:left w:val="none" w:sz="0" w:space="0" w:color="auto"/>
            <w:bottom w:val="none" w:sz="0" w:space="0" w:color="auto"/>
            <w:right w:val="none" w:sz="0" w:space="0" w:color="auto"/>
          </w:divBdr>
        </w:div>
        <w:div w:id="1052968042">
          <w:marLeft w:val="360"/>
          <w:marRight w:val="0"/>
          <w:marTop w:val="200"/>
          <w:marBottom w:val="0"/>
          <w:divBdr>
            <w:top w:val="none" w:sz="0" w:space="0" w:color="auto"/>
            <w:left w:val="none" w:sz="0" w:space="0" w:color="auto"/>
            <w:bottom w:val="none" w:sz="0" w:space="0" w:color="auto"/>
            <w:right w:val="none" w:sz="0" w:space="0" w:color="auto"/>
          </w:divBdr>
        </w:div>
        <w:div w:id="1172450877">
          <w:marLeft w:val="360"/>
          <w:marRight w:val="0"/>
          <w:marTop w:val="200"/>
          <w:marBottom w:val="0"/>
          <w:divBdr>
            <w:top w:val="none" w:sz="0" w:space="0" w:color="auto"/>
            <w:left w:val="none" w:sz="0" w:space="0" w:color="auto"/>
            <w:bottom w:val="none" w:sz="0" w:space="0" w:color="auto"/>
            <w:right w:val="none" w:sz="0" w:space="0" w:color="auto"/>
          </w:divBdr>
        </w:div>
      </w:divsChild>
    </w:div>
    <w:div w:id="1677687990">
      <w:bodyDiv w:val="1"/>
      <w:marLeft w:val="0"/>
      <w:marRight w:val="0"/>
      <w:marTop w:val="0"/>
      <w:marBottom w:val="0"/>
      <w:divBdr>
        <w:top w:val="none" w:sz="0" w:space="0" w:color="auto"/>
        <w:left w:val="none" w:sz="0" w:space="0" w:color="auto"/>
        <w:bottom w:val="none" w:sz="0" w:space="0" w:color="auto"/>
        <w:right w:val="none" w:sz="0" w:space="0" w:color="auto"/>
      </w:divBdr>
    </w:div>
    <w:div w:id="1679035817">
      <w:marLeft w:val="0"/>
      <w:marRight w:val="0"/>
      <w:marTop w:val="0"/>
      <w:marBottom w:val="0"/>
      <w:divBdr>
        <w:top w:val="none" w:sz="0" w:space="0" w:color="auto"/>
        <w:left w:val="none" w:sz="0" w:space="0" w:color="auto"/>
        <w:bottom w:val="none" w:sz="0" w:space="0" w:color="auto"/>
        <w:right w:val="none" w:sz="0" w:space="0" w:color="auto"/>
      </w:divBdr>
    </w:div>
    <w:div w:id="1873690466">
      <w:bodyDiv w:val="1"/>
      <w:marLeft w:val="0"/>
      <w:marRight w:val="0"/>
      <w:marTop w:val="0"/>
      <w:marBottom w:val="0"/>
      <w:divBdr>
        <w:top w:val="none" w:sz="0" w:space="0" w:color="auto"/>
        <w:left w:val="none" w:sz="0" w:space="0" w:color="auto"/>
        <w:bottom w:val="none" w:sz="0" w:space="0" w:color="auto"/>
        <w:right w:val="none" w:sz="0" w:space="0" w:color="auto"/>
      </w:divBdr>
    </w:div>
    <w:div w:id="1921212087">
      <w:marLeft w:val="0"/>
      <w:marRight w:val="0"/>
      <w:marTop w:val="0"/>
      <w:marBottom w:val="0"/>
      <w:divBdr>
        <w:top w:val="none" w:sz="0" w:space="0" w:color="auto"/>
        <w:left w:val="none" w:sz="0" w:space="0" w:color="auto"/>
        <w:bottom w:val="none" w:sz="0" w:space="0" w:color="auto"/>
        <w:right w:val="none" w:sz="0" w:space="0" w:color="auto"/>
      </w:divBdr>
    </w:div>
    <w:div w:id="1954285922">
      <w:bodyDiv w:val="1"/>
      <w:marLeft w:val="0"/>
      <w:marRight w:val="0"/>
      <w:marTop w:val="0"/>
      <w:marBottom w:val="0"/>
      <w:divBdr>
        <w:top w:val="none" w:sz="0" w:space="0" w:color="auto"/>
        <w:left w:val="none" w:sz="0" w:space="0" w:color="auto"/>
        <w:bottom w:val="none" w:sz="0" w:space="0" w:color="auto"/>
        <w:right w:val="none" w:sz="0" w:space="0" w:color="auto"/>
      </w:divBdr>
      <w:divsChild>
        <w:div w:id="598026402">
          <w:marLeft w:val="0"/>
          <w:marRight w:val="0"/>
          <w:marTop w:val="0"/>
          <w:marBottom w:val="0"/>
          <w:divBdr>
            <w:top w:val="none" w:sz="0" w:space="0" w:color="auto"/>
            <w:left w:val="none" w:sz="0" w:space="0" w:color="auto"/>
            <w:bottom w:val="none" w:sz="0" w:space="0" w:color="auto"/>
            <w:right w:val="none" w:sz="0" w:space="0" w:color="auto"/>
          </w:divBdr>
        </w:div>
      </w:divsChild>
    </w:div>
    <w:div w:id="1993170317">
      <w:bodyDiv w:val="1"/>
      <w:marLeft w:val="0"/>
      <w:marRight w:val="0"/>
      <w:marTop w:val="0"/>
      <w:marBottom w:val="0"/>
      <w:divBdr>
        <w:top w:val="none" w:sz="0" w:space="0" w:color="auto"/>
        <w:left w:val="none" w:sz="0" w:space="0" w:color="auto"/>
        <w:bottom w:val="none" w:sz="0" w:space="0" w:color="auto"/>
        <w:right w:val="none" w:sz="0" w:space="0" w:color="auto"/>
      </w:divBdr>
    </w:div>
    <w:div w:id="2043166788">
      <w:bodyDiv w:val="1"/>
      <w:marLeft w:val="0"/>
      <w:marRight w:val="0"/>
      <w:marTop w:val="0"/>
      <w:marBottom w:val="0"/>
      <w:divBdr>
        <w:top w:val="none" w:sz="0" w:space="0" w:color="auto"/>
        <w:left w:val="none" w:sz="0" w:space="0" w:color="auto"/>
        <w:bottom w:val="none" w:sz="0" w:space="0" w:color="auto"/>
        <w:right w:val="none" w:sz="0" w:space="0" w:color="auto"/>
      </w:divBdr>
      <w:divsChild>
        <w:div w:id="79717549">
          <w:marLeft w:val="0"/>
          <w:marRight w:val="0"/>
          <w:marTop w:val="0"/>
          <w:marBottom w:val="0"/>
          <w:divBdr>
            <w:top w:val="none" w:sz="0" w:space="0" w:color="auto"/>
            <w:left w:val="none" w:sz="0" w:space="0" w:color="auto"/>
            <w:bottom w:val="none" w:sz="0" w:space="0" w:color="auto"/>
            <w:right w:val="none" w:sz="0" w:space="0" w:color="auto"/>
          </w:divBdr>
        </w:div>
      </w:divsChild>
    </w:div>
    <w:div w:id="2108306411">
      <w:bodyDiv w:val="1"/>
      <w:marLeft w:val="0"/>
      <w:marRight w:val="0"/>
      <w:marTop w:val="0"/>
      <w:marBottom w:val="0"/>
      <w:divBdr>
        <w:top w:val="none" w:sz="0" w:space="0" w:color="auto"/>
        <w:left w:val="none" w:sz="0" w:space="0" w:color="auto"/>
        <w:bottom w:val="none" w:sz="0" w:space="0" w:color="auto"/>
        <w:right w:val="none" w:sz="0" w:space="0" w:color="auto"/>
      </w:divBdr>
      <w:divsChild>
        <w:div w:id="610547772">
          <w:marLeft w:val="0"/>
          <w:marRight w:val="0"/>
          <w:marTop w:val="0"/>
          <w:marBottom w:val="0"/>
          <w:divBdr>
            <w:top w:val="none" w:sz="0" w:space="0" w:color="auto"/>
            <w:left w:val="none" w:sz="0" w:space="0" w:color="auto"/>
            <w:bottom w:val="none" w:sz="0" w:space="0" w:color="auto"/>
            <w:right w:val="none" w:sz="0" w:space="0" w:color="auto"/>
          </w:divBdr>
        </w:div>
      </w:divsChild>
    </w:div>
    <w:div w:id="2115898041">
      <w:bodyDiv w:val="1"/>
      <w:marLeft w:val="0"/>
      <w:marRight w:val="0"/>
      <w:marTop w:val="0"/>
      <w:marBottom w:val="0"/>
      <w:divBdr>
        <w:top w:val="none" w:sz="0" w:space="0" w:color="auto"/>
        <w:left w:val="none" w:sz="0" w:space="0" w:color="auto"/>
        <w:bottom w:val="none" w:sz="0" w:space="0" w:color="auto"/>
        <w:right w:val="none" w:sz="0" w:space="0" w:color="auto"/>
      </w:divBdr>
      <w:divsChild>
        <w:div w:id="33634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longandvariable.wordpress.com/2013/12/15/why-microfoundations-have-me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AE41742729B45B12A1F613BFE511F" ma:contentTypeVersion="13" ma:contentTypeDescription="Create a new document." ma:contentTypeScope="" ma:versionID="c1e40d5203a7e34a5880c8222ce0b61c">
  <xsd:schema xmlns:xsd="http://www.w3.org/2001/XMLSchema" xmlns:xs="http://www.w3.org/2001/XMLSchema" xmlns:p="http://schemas.microsoft.com/office/2006/metadata/properties" xmlns:ns3="dee27955-a6ee-405b-87a9-d3ea1886483d" xmlns:ns4="159943fc-b1a4-4c5d-86e1-b0903863ea69" targetNamespace="http://schemas.microsoft.com/office/2006/metadata/properties" ma:root="true" ma:fieldsID="20198bf72ff82d3b54a0e1a907db485a" ns3:_="" ns4:_="">
    <xsd:import namespace="dee27955-a6ee-405b-87a9-d3ea1886483d"/>
    <xsd:import namespace="159943fc-b1a4-4c5d-86e1-b0903863ea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27955-a6ee-405b-87a9-d3ea188648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943fc-b1a4-4c5d-86e1-b0903863ea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7D36-237A-4966-B8DF-A6A2938C8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0E1D39-59DF-4129-AA90-DE3802542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27955-a6ee-405b-87a9-d3ea1886483d"/>
    <ds:schemaRef ds:uri="159943fc-b1a4-4c5d-86e1-b0903863e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8415D-7A1F-4E99-898F-9E1F122EB2D3}">
  <ds:schemaRefs>
    <ds:schemaRef ds:uri="http://schemas.microsoft.com/sharepoint/v3/contenttype/forms"/>
  </ds:schemaRefs>
</ds:datastoreItem>
</file>

<file path=customXml/itemProps4.xml><?xml version="1.0" encoding="utf-8"?>
<ds:datastoreItem xmlns:ds="http://schemas.openxmlformats.org/officeDocument/2006/customXml" ds:itemID="{B52D00A0-501D-46F7-932E-4D9080FF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9355</Words>
  <Characters>75779</Characters>
  <Application>Microsoft Office Word</Application>
  <DocSecurity>0</DocSecurity>
  <Lines>631</Lines>
  <Paragraphs>169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84965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Lehtinen, Aki P</dc:creator>
  <cp:keywords/>
  <dc:description/>
  <cp:lastModifiedBy>Lehtinen, Aki P</cp:lastModifiedBy>
  <cp:revision>38</cp:revision>
  <cp:lastPrinted>2020-03-10T14:37:00Z</cp:lastPrinted>
  <dcterms:created xsi:type="dcterms:W3CDTF">2020-10-05T13:28:00Z</dcterms:created>
  <dcterms:modified xsi:type="dcterms:W3CDTF">2020-10-27T12:12:00Z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191940043</vt:i4>
  </property>
  <property fmtid="{D5CDD505-2E9C-101B-9397-08002B2CF9AE}" pid="3" name="ContentTypeId">
    <vt:lpwstr>0x0101002FAAE41742729B45B12A1F613BFE511F</vt:lpwstr>
  </property>
</Properties>
</file>